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F91E2A" w14:textId="0E8A813E" w:rsidR="00CC3652" w:rsidRDefault="003139CB" w:rsidP="00744BC3">
      <w:pPr>
        <w:pStyle w:val="Corpsdetexte"/>
      </w:pPr>
      <w:r>
        <w:rPr>
          <w:noProof/>
          <w:lang w:eastAsia="fr-FR"/>
        </w:rPr>
        <mc:AlternateContent>
          <mc:Choice Requires="wps">
            <w:drawing>
              <wp:anchor distT="0" distB="0" distL="114300" distR="114300" simplePos="0" relativeHeight="251651072" behindDoc="0" locked="0" layoutInCell="1" allowOverlap="1" wp14:anchorId="77979011" wp14:editId="3D7C3B49">
                <wp:simplePos x="0" y="0"/>
                <wp:positionH relativeFrom="column">
                  <wp:posOffset>-30022</wp:posOffset>
                </wp:positionH>
                <wp:positionV relativeFrom="paragraph">
                  <wp:posOffset>-57785</wp:posOffset>
                </wp:positionV>
                <wp:extent cx="3101975" cy="1722474"/>
                <wp:effectExtent l="0" t="0" r="0" b="0"/>
                <wp:wrapNone/>
                <wp:docPr id="2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722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CF213" w14:textId="6D5A0058" w:rsidR="00C769D1" w:rsidRDefault="00C769D1" w:rsidP="00D2581B">
                            <w:pPr>
                              <w:pStyle w:val="Enttenormal"/>
                              <w:rPr>
                                <w:b/>
                                <w:szCs w:val="28"/>
                              </w:rPr>
                            </w:pPr>
                            <w:r>
                              <w:rPr>
                                <w:b/>
                                <w:szCs w:val="28"/>
                              </w:rPr>
                              <w:t xml:space="preserve">CONTrAT </w:t>
                            </w:r>
                            <w:r w:rsidR="00AC62F6">
                              <w:rPr>
                                <w:b/>
                                <w:szCs w:val="28"/>
                              </w:rPr>
                              <w:t>LIgne Ftth activee</w:t>
                            </w:r>
                          </w:p>
                          <w:p w14:paraId="746581B7" w14:textId="44C7E6F4" w:rsidR="00C769D1" w:rsidRDefault="00C769D1" w:rsidP="00D2581B">
                            <w:pPr>
                              <w:pStyle w:val="Enttenormal"/>
                              <w:rPr>
                                <w:b/>
                                <w:szCs w:val="28"/>
                              </w:rPr>
                            </w:pPr>
                            <w:r>
                              <w:rPr>
                                <w:b/>
                                <w:szCs w:val="28"/>
                              </w:rPr>
                              <w:t>Annexe 2.B</w:t>
                            </w:r>
                          </w:p>
                          <w:p w14:paraId="12A57A1C" w14:textId="77777777" w:rsidR="00C769D1" w:rsidRPr="00D2581B" w:rsidRDefault="00C769D1" w:rsidP="00D2581B">
                            <w:pPr>
                              <w:pStyle w:val="Enttenormal"/>
                              <w:rPr>
                                <w:b/>
                                <w:szCs w:val="28"/>
                              </w:rPr>
                            </w:pPr>
                          </w:p>
                          <w:p w14:paraId="752E4496" w14:textId="05AD8421" w:rsidR="00C769D1" w:rsidRPr="00D2581B" w:rsidRDefault="00C769D1" w:rsidP="00D2581B">
                            <w:pPr>
                              <w:pStyle w:val="Enttenormal"/>
                              <w:rPr>
                                <w:b/>
                                <w:szCs w:val="28"/>
                              </w:rPr>
                            </w:pPr>
                            <w:r>
                              <w:rPr>
                                <w:b/>
                                <w:szCs w:val="28"/>
                              </w:rPr>
                              <w:t xml:space="preserve">Spécifications techniques d’acces au service </w:t>
                            </w:r>
                            <w:r w:rsidR="0079495E">
                              <w:rPr>
                                <w:b/>
                                <w:szCs w:val="28"/>
                              </w:rPr>
                              <w:t xml:space="preserve">– Type d’acces </w:t>
                            </w:r>
                            <w:r>
                              <w:rPr>
                                <w:b/>
                                <w:szCs w:val="28"/>
                              </w:rPr>
                              <w:t xml:space="preserve">PRO </w:t>
                            </w:r>
                            <w:r w:rsidRPr="00744BC3">
                              <w:rPr>
                                <w:rFonts w:ascii="Arial Gras" w:hAnsi="Arial Gras"/>
                                <w:b/>
                                <w:caps w:val="0"/>
                                <w:szCs w:val="28"/>
                              </w:rPr>
                              <w:t>v</w:t>
                            </w:r>
                            <w:r w:rsidR="0079495E">
                              <w:rPr>
                                <w:b/>
                                <w:szCs w:val="28"/>
                              </w:rPr>
                              <w:t>20</w:t>
                            </w:r>
                            <w:r>
                              <w:rPr>
                                <w:b/>
                                <w:szCs w:val="28"/>
                              </w:rPr>
                              <w:t>.01</w:t>
                            </w:r>
                          </w:p>
                          <w:p w14:paraId="080BA633" w14:textId="76DE760B" w:rsidR="00C769D1" w:rsidRPr="00781D5F" w:rsidRDefault="00C769D1" w:rsidP="00781D5F">
                            <w:pPr>
                              <w:pStyle w:val="Enttenormal"/>
                              <w:rPr>
                                <w:b/>
                                <w:sz w:val="32"/>
                              </w:rPr>
                            </w:pPr>
                          </w:p>
                          <w:p w14:paraId="41F39E36" w14:textId="77777777" w:rsidR="00C769D1" w:rsidRPr="00A74842" w:rsidRDefault="00C769D1" w:rsidP="00A74842">
                            <w:pPr>
                              <w:pStyle w:val="Enttenormal"/>
                              <w:rPr>
                                <w:b/>
                                <w:sz w:val="16"/>
                                <w:szCs w:val="16"/>
                              </w:rPr>
                            </w:pPr>
                          </w:p>
                          <w:p w14:paraId="12D49C08" w14:textId="77777777" w:rsidR="00C769D1" w:rsidRPr="00A74842" w:rsidRDefault="00C769D1" w:rsidP="00A74842">
                            <w:pPr>
                              <w:rPr>
                                <w:szCs w:val="24"/>
                              </w:rPr>
                            </w:pP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979011" id="_x0000_t202" coordsize="21600,21600" o:spt="202" path="m,l,21600r21600,l21600,xe">
                <v:stroke joinstyle="miter"/>
                <v:path gradientshapeok="t" o:connecttype="rect"/>
              </v:shapetype>
              <v:shape id="Text Box 17" o:spid="_x0000_s1026" type="#_x0000_t202" style="position:absolute;left:0;text-align:left;margin-left:-2.35pt;margin-top:-4.55pt;width:244.25pt;height:135.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" filled="f" stroked="f">
                <v:textbox inset=",0">
                  <w:txbxContent>
                    <w:p w14:paraId="728CF213" w14:textId="6D5A0058" w:rsidR="00C769D1" w:rsidRDefault="00C769D1" w:rsidP="00D2581B">
                      <w:pPr>
                        <w:pStyle w:val="Enttenormal"/>
                        <w:rPr>
                          <w:b/>
                          <w:szCs w:val="28"/>
                        </w:rPr>
                      </w:pPr>
                      <w:r>
                        <w:rPr>
                          <w:b/>
                          <w:szCs w:val="28"/>
                        </w:rPr>
                        <w:t xml:space="preserve">CONTrAT </w:t>
                      </w:r>
                      <w:r w:rsidR="00AC62F6">
                        <w:rPr>
                          <w:b/>
                          <w:szCs w:val="28"/>
                        </w:rPr>
                        <w:t>LIgne Ftth activee</w:t>
                      </w:r>
                    </w:p>
                    <w:p w14:paraId="746581B7" w14:textId="44C7E6F4" w:rsidR="00C769D1" w:rsidRDefault="00C769D1" w:rsidP="00D2581B">
                      <w:pPr>
                        <w:pStyle w:val="Enttenormal"/>
                        <w:rPr>
                          <w:b/>
                          <w:szCs w:val="28"/>
                        </w:rPr>
                      </w:pPr>
                      <w:r>
                        <w:rPr>
                          <w:b/>
                          <w:szCs w:val="28"/>
                        </w:rPr>
                        <w:t>Annexe 2.B</w:t>
                      </w:r>
                    </w:p>
                    <w:p w14:paraId="12A57A1C" w14:textId="77777777" w:rsidR="00C769D1" w:rsidRPr="00D2581B" w:rsidRDefault="00C769D1" w:rsidP="00D2581B">
                      <w:pPr>
                        <w:pStyle w:val="Enttenormal"/>
                        <w:rPr>
                          <w:b/>
                          <w:szCs w:val="28"/>
                        </w:rPr>
                      </w:pPr>
                    </w:p>
                    <w:p w14:paraId="752E4496" w14:textId="05AD8421" w:rsidR="00C769D1" w:rsidRPr="00D2581B" w:rsidRDefault="00C769D1" w:rsidP="00D2581B">
                      <w:pPr>
                        <w:pStyle w:val="Enttenormal"/>
                        <w:rPr>
                          <w:b/>
                          <w:szCs w:val="28"/>
                        </w:rPr>
                      </w:pPr>
                      <w:r>
                        <w:rPr>
                          <w:b/>
                          <w:szCs w:val="28"/>
                        </w:rPr>
                        <w:t xml:space="preserve">Spécifications techniques d’acces au service </w:t>
                      </w:r>
                      <w:r w:rsidR="0079495E">
                        <w:rPr>
                          <w:b/>
                          <w:szCs w:val="28"/>
                        </w:rPr>
                        <w:t xml:space="preserve">– Type d’acces </w:t>
                      </w:r>
                      <w:r>
                        <w:rPr>
                          <w:b/>
                          <w:szCs w:val="28"/>
                        </w:rPr>
                        <w:t xml:space="preserve">PRO </w:t>
                      </w:r>
                      <w:r w:rsidRPr="00744BC3">
                        <w:rPr>
                          <w:rFonts w:ascii="Arial Gras" w:hAnsi="Arial Gras"/>
                          <w:b/>
                          <w:caps w:val="0"/>
                          <w:szCs w:val="28"/>
                        </w:rPr>
                        <w:t>v</w:t>
                      </w:r>
                      <w:r w:rsidR="0079495E">
                        <w:rPr>
                          <w:b/>
                          <w:szCs w:val="28"/>
                        </w:rPr>
                        <w:t>20</w:t>
                      </w:r>
                      <w:r>
                        <w:rPr>
                          <w:b/>
                          <w:szCs w:val="28"/>
                        </w:rPr>
                        <w:t>.01</w:t>
                      </w:r>
                    </w:p>
                    <w:p w14:paraId="080BA633" w14:textId="76DE760B" w:rsidR="00C769D1" w:rsidRPr="00781D5F" w:rsidRDefault="00C769D1" w:rsidP="00781D5F">
                      <w:pPr>
                        <w:pStyle w:val="Enttenormal"/>
                        <w:rPr>
                          <w:b/>
                          <w:sz w:val="32"/>
                        </w:rPr>
                      </w:pPr>
                    </w:p>
                    <w:p w14:paraId="41F39E36" w14:textId="77777777" w:rsidR="00C769D1" w:rsidRPr="00A74842" w:rsidRDefault="00C769D1" w:rsidP="00A74842">
                      <w:pPr>
                        <w:pStyle w:val="Enttenormal"/>
                        <w:rPr>
                          <w:b/>
                          <w:sz w:val="16"/>
                          <w:szCs w:val="16"/>
                        </w:rPr>
                      </w:pPr>
                    </w:p>
                    <w:p w14:paraId="12D49C08" w14:textId="77777777" w:rsidR="00C769D1" w:rsidRPr="00A74842" w:rsidRDefault="00C769D1" w:rsidP="00A74842">
                      <w:pPr>
                        <w:rPr>
                          <w:szCs w:val="24"/>
                        </w:rPr>
                      </w:pPr>
                    </w:p>
                  </w:txbxContent>
                </v:textbox>
              </v:shape>
            </w:pict>
          </mc:Fallback>
        </mc:AlternateContent>
      </w:r>
      <w:r w:rsidR="009C33D8">
        <w:rPr>
          <w:noProof/>
          <w:lang w:eastAsia="fr-FR"/>
        </w:rPr>
        <mc:AlternateContent>
          <mc:Choice Requires="wpg">
            <w:drawing>
              <wp:anchor distT="0" distB="0" distL="114300" distR="114300" simplePos="0" relativeHeight="251654656" behindDoc="0" locked="0" layoutInCell="1" allowOverlap="1" wp14:anchorId="681E906D" wp14:editId="380402EE">
                <wp:simplePos x="0" y="0"/>
                <wp:positionH relativeFrom="column">
                  <wp:posOffset>69215</wp:posOffset>
                </wp:positionH>
                <wp:positionV relativeFrom="paragraph">
                  <wp:posOffset>5080</wp:posOffset>
                </wp:positionV>
                <wp:extent cx="6336030" cy="6960235"/>
                <wp:effectExtent l="0" t="5715" r="7620" b="6350"/>
                <wp:wrapNone/>
                <wp:docPr id="224"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030" cy="6960235"/>
                          <a:chOff x="960" y="1539"/>
                          <a:chExt cx="9978" cy="10961"/>
                        </a:xfrm>
                      </wpg:grpSpPr>
                      <wps:wsp>
                        <wps:cNvPr id="225" name="Freeform 20" descr="FIBRE-Optique"/>
                        <wps:cNvSpPr>
                          <a:spLocks/>
                        </wps:cNvSpPr>
                        <wps:spPr bwMode="auto">
                          <a:xfrm>
                            <a:off x="5694" y="1539"/>
                            <a:ext cx="5244" cy="6674"/>
                          </a:xfrm>
                          <a:custGeom>
                            <a:avLst/>
                            <a:gdLst>
                              <a:gd name="T0" fmla="*/ 3937 w 1039"/>
                              <a:gd name="T1" fmla="*/ 0 h 1321"/>
                              <a:gd name="T2" fmla="*/ 0 w 1039"/>
                              <a:gd name="T3" fmla="*/ 0 h 1321"/>
                              <a:gd name="T4" fmla="*/ 0 w 1039"/>
                              <a:gd name="T5" fmla="*/ 3395 h 1321"/>
                              <a:gd name="T6" fmla="*/ 2508 w 1039"/>
                              <a:gd name="T7" fmla="*/ 3395 h 1321"/>
                              <a:gd name="T8" fmla="*/ 3276 w 1039"/>
                              <a:gd name="T9" fmla="*/ 4163 h 1321"/>
                              <a:gd name="T10" fmla="*/ 3276 w 1039"/>
                              <a:gd name="T11" fmla="*/ 6674 h 1321"/>
                              <a:gd name="T12" fmla="*/ 5244 w 1039"/>
                              <a:gd name="T13" fmla="*/ 6674 h 1321"/>
                              <a:gd name="T14" fmla="*/ 5244 w 1039"/>
                              <a:gd name="T15" fmla="*/ 1309 h 1321"/>
                              <a:gd name="T16" fmla="*/ 3937 w 1039"/>
                              <a:gd name="T17" fmla="*/ 0 h 13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39" h="1321">
                                <a:moveTo>
                                  <a:pt x="780" y="0"/>
                                </a:moveTo>
                                <a:cubicBezTo>
                                  <a:pt x="0" y="0"/>
                                  <a:pt x="0" y="0"/>
                                  <a:pt x="0" y="0"/>
                                </a:cubicBezTo>
                                <a:cubicBezTo>
                                  <a:pt x="0" y="672"/>
                                  <a:pt x="0" y="672"/>
                                  <a:pt x="0" y="672"/>
                                </a:cubicBezTo>
                                <a:cubicBezTo>
                                  <a:pt x="497" y="672"/>
                                  <a:pt x="497" y="672"/>
                                  <a:pt x="497" y="672"/>
                                </a:cubicBezTo>
                                <a:cubicBezTo>
                                  <a:pt x="581" y="672"/>
                                  <a:pt x="649" y="740"/>
                                  <a:pt x="649" y="824"/>
                                </a:cubicBezTo>
                                <a:cubicBezTo>
                                  <a:pt x="649" y="1321"/>
                                  <a:pt x="649" y="1321"/>
                                  <a:pt x="649" y="1321"/>
                                </a:cubicBezTo>
                                <a:cubicBezTo>
                                  <a:pt x="1039" y="1321"/>
                                  <a:pt x="1039" y="1321"/>
                                  <a:pt x="1039" y="1321"/>
                                </a:cubicBezTo>
                                <a:cubicBezTo>
                                  <a:pt x="1039" y="259"/>
                                  <a:pt x="1039" y="259"/>
                                  <a:pt x="1039" y="259"/>
                                </a:cubicBezTo>
                                <a:cubicBezTo>
                                  <a:pt x="1039" y="116"/>
                                  <a:pt x="923" y="0"/>
                                  <a:pt x="780" y="0"/>
                                </a:cubicBezTo>
                                <a:close/>
                              </a:path>
                            </a:pathLst>
                          </a:cu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1" descr="Fibre-E012708"/>
                        <wps:cNvSpPr>
                          <a:spLocks/>
                        </wps:cNvSpPr>
                        <wps:spPr bwMode="auto">
                          <a:xfrm>
                            <a:off x="960" y="4931"/>
                            <a:ext cx="8009" cy="7569"/>
                          </a:xfrm>
                          <a:custGeom>
                            <a:avLst/>
                            <a:gdLst>
                              <a:gd name="T0" fmla="*/ 4734 w 1587"/>
                              <a:gd name="T1" fmla="*/ 2511 h 1498"/>
                              <a:gd name="T2" fmla="*/ 4734 w 1587"/>
                              <a:gd name="T3" fmla="*/ 0 h 1498"/>
                              <a:gd name="T4" fmla="*/ 0 w 1587"/>
                              <a:gd name="T5" fmla="*/ 0 h 1498"/>
                              <a:gd name="T6" fmla="*/ 0 w 1587"/>
                              <a:gd name="T7" fmla="*/ 6260 h 1498"/>
                              <a:gd name="T8" fmla="*/ 1307 w 1587"/>
                              <a:gd name="T9" fmla="*/ 7569 h 1498"/>
                              <a:gd name="T10" fmla="*/ 8009 w 1587"/>
                              <a:gd name="T11" fmla="*/ 7569 h 1498"/>
                              <a:gd name="T12" fmla="*/ 8009 w 1587"/>
                              <a:gd name="T13" fmla="*/ 3279 h 1498"/>
                              <a:gd name="T14" fmla="*/ 5496 w 1587"/>
                              <a:gd name="T15" fmla="*/ 3279 h 1498"/>
                              <a:gd name="T16" fmla="*/ 4734 w 1587"/>
                              <a:gd name="T17" fmla="*/ 2511 h 149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87" h="1498">
                                <a:moveTo>
                                  <a:pt x="938" y="497"/>
                                </a:moveTo>
                                <a:cubicBezTo>
                                  <a:pt x="938" y="0"/>
                                  <a:pt x="938" y="0"/>
                                  <a:pt x="938" y="0"/>
                                </a:cubicBezTo>
                                <a:cubicBezTo>
                                  <a:pt x="0" y="0"/>
                                  <a:pt x="0" y="0"/>
                                  <a:pt x="0" y="0"/>
                                </a:cubicBezTo>
                                <a:cubicBezTo>
                                  <a:pt x="0" y="1239"/>
                                  <a:pt x="0" y="1239"/>
                                  <a:pt x="0" y="1239"/>
                                </a:cubicBezTo>
                                <a:cubicBezTo>
                                  <a:pt x="0" y="1382"/>
                                  <a:pt x="116" y="1498"/>
                                  <a:pt x="259" y="1498"/>
                                </a:cubicBezTo>
                                <a:cubicBezTo>
                                  <a:pt x="1587" y="1498"/>
                                  <a:pt x="1587" y="1498"/>
                                  <a:pt x="1587" y="1498"/>
                                </a:cubicBezTo>
                                <a:cubicBezTo>
                                  <a:pt x="1587" y="649"/>
                                  <a:pt x="1587" y="649"/>
                                  <a:pt x="1587" y="649"/>
                                </a:cubicBezTo>
                                <a:cubicBezTo>
                                  <a:pt x="1089" y="649"/>
                                  <a:pt x="1089" y="649"/>
                                  <a:pt x="1089" y="649"/>
                                </a:cubicBezTo>
                                <a:cubicBezTo>
                                  <a:pt x="1006" y="649"/>
                                  <a:pt x="938" y="581"/>
                                  <a:pt x="938" y="497"/>
                                </a:cubicBezTo>
                                <a:close/>
                              </a:path>
                            </a:pathLst>
                          </a:custGeom>
                          <a:blipFill dpi="0" rotWithShape="1">
                            <a:blip r:embed="rId9"/>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2"/>
                        <wps:cNvSpPr>
                          <a:spLocks/>
                        </wps:cNvSpPr>
                        <wps:spPr bwMode="auto">
                          <a:xfrm>
                            <a:off x="5694" y="4931"/>
                            <a:ext cx="3275" cy="3279"/>
                          </a:xfrm>
                          <a:custGeom>
                            <a:avLst/>
                            <a:gdLst>
                              <a:gd name="T0" fmla="*/ 2508 w 649"/>
                              <a:gd name="T1" fmla="*/ 0 h 649"/>
                              <a:gd name="T2" fmla="*/ 0 w 649"/>
                              <a:gd name="T3" fmla="*/ 0 h 649"/>
                              <a:gd name="T4" fmla="*/ 0 w 649"/>
                              <a:gd name="T5" fmla="*/ 2511 h 649"/>
                              <a:gd name="T6" fmla="*/ 762 w 649"/>
                              <a:gd name="T7" fmla="*/ 3279 h 649"/>
                              <a:gd name="T8" fmla="*/ 3275 w 649"/>
                              <a:gd name="T9" fmla="*/ 3279 h 649"/>
                              <a:gd name="T10" fmla="*/ 3275 w 649"/>
                              <a:gd name="T11" fmla="*/ 768 h 649"/>
                              <a:gd name="T12" fmla="*/ 2508 w 649"/>
                              <a:gd name="T13" fmla="*/ 0 h 64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49" h="649">
                                <a:moveTo>
                                  <a:pt x="497" y="0"/>
                                </a:moveTo>
                                <a:cubicBezTo>
                                  <a:pt x="0" y="0"/>
                                  <a:pt x="0" y="0"/>
                                  <a:pt x="0" y="0"/>
                                </a:cubicBezTo>
                                <a:cubicBezTo>
                                  <a:pt x="0" y="497"/>
                                  <a:pt x="0" y="497"/>
                                  <a:pt x="0" y="497"/>
                                </a:cubicBezTo>
                                <a:cubicBezTo>
                                  <a:pt x="0" y="581"/>
                                  <a:pt x="68" y="649"/>
                                  <a:pt x="151" y="649"/>
                                </a:cubicBezTo>
                                <a:cubicBezTo>
                                  <a:pt x="649" y="649"/>
                                  <a:pt x="649" y="649"/>
                                  <a:pt x="649" y="649"/>
                                </a:cubicBezTo>
                                <a:cubicBezTo>
                                  <a:pt x="649" y="152"/>
                                  <a:pt x="649" y="152"/>
                                  <a:pt x="649" y="152"/>
                                </a:cubicBezTo>
                                <a:cubicBezTo>
                                  <a:pt x="649" y="68"/>
                                  <a:pt x="581" y="0"/>
                                  <a:pt x="497"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F9E22D" id="Group 45" o:spid="_x0000_s1026" style="position:absolute;margin-left:5.45pt;margin-top:.4pt;width:498.9pt;height:548.05pt;z-index:251654656" coordorigin="960,1539" coordsize="9978,109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I3AAAAAFJnaHRsb25nAAABjQ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&#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KPD94cGFja2V0IGVuZD0ndyc/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gzPC9yZWFsPgoJCQkJCQk8cmVh&#10;bD41NTk8L3JlYWw+CgkJCQkJPC9hcnJheT4KCQkJCQk8a2V5PmNvbS5hcHBsZS5wcmludC50aWNr&#10;ZXQuY2xpZW50PC9rZXk+CgkJCQkJPHN0cmluZz5jb20uYXBwbGUucHJpbnRpbmdtYW5hZ2VyPC9z&#10;dHJpbmc+CgkJCQkJPGtleT5jb20uYXBwbGUucHJpbnQudGlja2V0Lm1vZERhdGU8L2tleT4KCQkJ&#10;CQk8ZGF0ZT4yMDA1LTEyLTIyVDE1OjEzOjM0WjwvZGF0Z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F6AAAAAFJnaHRsb25nAAACNw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Ao8P3hwYWNrZXQgZW5kPSd3Jz8+/+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">
                <v:shape id="Freeform 20" o:spid="_x0000_s1027" alt="FIBRE-Optique" style="position:absolute;left:5694;top:1539;width:5244;height:6674;visibility:visible;mso-wrap-style:square;v-text-anchor:top" coordsize="1039,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5GwMMA&#10;AADcAAAADwAAAGRycy9kb3ducmV2LnhtbESPQYvCMBSE74L/ITxhb5q2i65Uo+wKiqwnu4IeH82z&#10;LTYvpYla//1GEDwOM/MNM192phY3al1lWUE8ikAQ51ZXXCg4/K2HUxDOI2usLZOCBzlYLvq9Oaba&#10;3nlPt8wXIkDYpaig9L5JpXR5SQbdyDbEwTvb1qAPsi2kbvEe4KaWSRRNpMGKw0KJDa1Kyi/Z1Sig&#10;PNt9fR7j+PSzmcjLWeKpXv8q9THovmcgPHX+HX61t1pBkozheSYc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5GwMMAAADcAAAADwAAAAAAAAAAAAAAAACYAgAAZHJzL2Rv&#10;d25yZXYueG1sUEsFBgAAAAAEAAQA9QAAAIgDAAAAAA==&#10;" path="m780,c,,,,,,,672,,672,,672v497,,497,,497,c581,672,649,740,649,824v,497,,497,,497c1039,1321,1039,1321,1039,1321v,-1062,,-1062,,-1062c1039,116,923,,780,xe" stroked="f">
                  <v:fill r:id="rId10" o:title="FIBRE-Optique" recolor="t" rotate="t" type="frame"/>
                  <v:path arrowok="t" o:connecttype="custom" o:connectlocs="19871,0;0,0;0,17152;12658,17152;16534,21032;16534,33719;26467,33719;26467,6613;19871,0" o:connectangles="0,0,0,0,0,0,0,0,0"/>
                </v:shape>
                <v:shape id="Freeform 21" o:spid="_x0000_s1028" alt="Fibre-E012708" style="position:absolute;left:960;top:4931;width:8009;height:7569;visibility:visible;mso-wrap-style:square;v-text-anchor:top" coordsize="1587,1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4hcMQA&#10;AADcAAAADwAAAGRycy9kb3ducmV2LnhtbESPQWvCQBSE74L/YXmCF6kbcxCbupEihBQKhVpBvD2y&#10;L9nQ7NuQ3Zr477uFgsdhZr5h9ofJduJGg28dK9isExDEldMtNwrOX8XTDoQPyBo7x6TgTh4O+Xy2&#10;x0y7kT/pdgqNiBD2GSowIfSZlL4yZNGvXU8cvdoNFkOUQyP1gGOE206mSbKVFluOCwZ7Ohqqvk8/&#10;VkHiDJUlPheXeiyLFV/p/ew/lFouptcXEIGm8Aj/t9+0gjT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IXDEAAAA3AAAAA8AAAAAAAAAAAAAAAAAmAIAAGRycy9k&#10;b3ducmV2LnhtbFBLBQYAAAAABAAEAPUAAACJAwAAAAA=&#10;" path="m938,497c938,,938,,938,,,,,,,,,1239,,1239,,1239v,143,116,259,259,259c1587,1498,1587,1498,1587,1498v,-849,,-849,,-849c1089,649,1089,649,1089,649v-83,,-151,-68,-151,-152xe" stroked="f">
                  <v:fill r:id="rId11" o:title="Fibre-E012708" recolor="t" rotate="t" type="frame"/>
                  <v:path arrowok="t" o:connecttype="custom" o:connectlocs="23891,12687;23891,0;0,0;0,31630;6596,38244;40418,38244;40418,16568;27736,16568;23891,12687" o:connectangles="0,0,0,0,0,0,0,0,0"/>
                </v:shape>
                <v:shape id="Freeform 22" o:spid="_x0000_s1029" style="position:absolute;left:5694;top:4931;width:3275;height:3279;visibility:visible;mso-wrap-style:square;v-text-anchor:top" coordsize="64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J3NsMA&#10;AADcAAAADwAAAGRycy9kb3ducmV2LnhtbESP0YrCMBRE3wX/IdwF3zTVBZFqFFkQFFaWqh9waa5t&#10;tbkpSWyrX79ZWPBxmJkzzGrTm1q05HxlWcF0koAgzq2uuFBwOe/GCxA+IGusLZOCJ3nYrIeDFaba&#10;dpxRewqFiBD2KSooQ2hSKX1ekkE/sQ1x9K7WGQxRukJqh12Em1rOkmQuDVYcF0ps6Kuk/H56GAXV&#10;9XjD7/Muky+XHebtPfvpuFdq9NFvlyAC9eEd/m/vtYLZ5xT+zs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J3NsMAAADcAAAADwAAAAAAAAAAAAAAAACYAgAAZHJzL2Rv&#10;d25yZXYueG1sUEsFBgAAAAAEAAQA9QAAAIgDAAAAAA==&#10;" path="m497,c,,,,,,,497,,497,,497v,84,68,152,151,152c649,649,649,649,649,649v,-497,,-497,,-497c649,68,581,,497,e" filled="f" stroked="f">
                  <v:path arrowok="t" o:connecttype="custom" o:connectlocs="12656,0;0,0;0,12687;3845,16567;16526,16567;16526,3880;12656,0" o:connectangles="0,0,0,0,0,0,0"/>
                </v:shape>
              </v:group>
            </w:pict>
          </mc:Fallback>
        </mc:AlternateContent>
      </w:r>
    </w:p>
    <w:p w14:paraId="6406D36C" w14:textId="7B83D6ED" w:rsidR="00CC3652" w:rsidRDefault="00CC3652" w:rsidP="009A2592"/>
    <w:p w14:paraId="74E9CFD7" w14:textId="52A670FE" w:rsidR="00EA28C3" w:rsidRDefault="00EA28C3" w:rsidP="009A2592"/>
    <w:p w14:paraId="48D763BD" w14:textId="449C1B00" w:rsidR="00EA28C3" w:rsidRDefault="00EA28C3" w:rsidP="009A2592"/>
    <w:p w14:paraId="0A1A3496" w14:textId="519AAEBD" w:rsidR="00EA28C3" w:rsidRDefault="00EA28C3" w:rsidP="009A2592"/>
    <w:p w14:paraId="2A6019B0" w14:textId="52CAC116" w:rsidR="00EA28C3" w:rsidRDefault="00EA28C3" w:rsidP="009A2592"/>
    <w:p w14:paraId="43C63B72" w14:textId="77777777" w:rsidR="00EA28C3" w:rsidRDefault="00EA28C3" w:rsidP="009A2592"/>
    <w:p w14:paraId="26E35B55" w14:textId="77777777" w:rsidR="00EA28C3" w:rsidRDefault="00EA28C3" w:rsidP="009A2592"/>
    <w:p w14:paraId="7B339A53" w14:textId="77777777" w:rsidR="00EA28C3" w:rsidRDefault="00EA28C3" w:rsidP="009A2592"/>
    <w:p w14:paraId="05B4692D" w14:textId="77777777" w:rsidR="00EA28C3" w:rsidRDefault="00EA28C3" w:rsidP="009A2592"/>
    <w:p w14:paraId="7533A31C" w14:textId="6591416E" w:rsidR="00EA28C3" w:rsidRDefault="00EA28C3" w:rsidP="009A2592"/>
    <w:p w14:paraId="5905591D" w14:textId="77777777" w:rsidR="00EA28C3" w:rsidRDefault="00EA28C3" w:rsidP="009A2592"/>
    <w:p w14:paraId="3D3895C3" w14:textId="77777777" w:rsidR="00EA28C3" w:rsidRDefault="00EA28C3" w:rsidP="009A2592"/>
    <w:p w14:paraId="3ED626B7" w14:textId="77777777" w:rsidR="00EA28C3" w:rsidRDefault="00EA28C3" w:rsidP="009A2592"/>
    <w:p w14:paraId="38982242" w14:textId="77777777" w:rsidR="00EA28C3" w:rsidRDefault="00EA28C3" w:rsidP="009A2592"/>
    <w:p w14:paraId="3F670768" w14:textId="77777777" w:rsidR="00EA28C3" w:rsidRDefault="00EA28C3" w:rsidP="009A2592"/>
    <w:p w14:paraId="6E93FAEB" w14:textId="77777777" w:rsidR="00EA28C3" w:rsidRDefault="00EA28C3" w:rsidP="009A2592"/>
    <w:p w14:paraId="3E0DF6EB" w14:textId="63FFFC2A" w:rsidR="00EA28C3" w:rsidRDefault="009C33D8" w:rsidP="009A2592">
      <w:r>
        <w:rPr>
          <w:noProof/>
          <w:lang w:eastAsia="fr-FR"/>
        </w:rPr>
        <mc:AlternateContent>
          <mc:Choice Requires="wpg">
            <w:drawing>
              <wp:anchor distT="0" distB="0" distL="114300" distR="114300" simplePos="0" relativeHeight="251657216" behindDoc="0" locked="0" layoutInCell="1" allowOverlap="1" wp14:anchorId="1CC42D34" wp14:editId="75D41394">
                <wp:simplePos x="0" y="0"/>
                <wp:positionH relativeFrom="column">
                  <wp:posOffset>5154930</wp:posOffset>
                </wp:positionH>
                <wp:positionV relativeFrom="paragraph">
                  <wp:posOffset>166370</wp:posOffset>
                </wp:positionV>
                <wp:extent cx="1367790" cy="2857500"/>
                <wp:effectExtent l="0" t="0" r="3810" b="0"/>
                <wp:wrapNone/>
                <wp:docPr id="13"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7790" cy="2857500"/>
                          <a:chOff x="8842" y="8213"/>
                          <a:chExt cx="2154" cy="4500"/>
                        </a:xfrm>
                      </wpg:grpSpPr>
                      <wps:wsp>
                        <wps:cNvPr id="14" name="Text Box 37"/>
                        <wps:cNvSpPr txBox="1">
                          <a:spLocks noChangeArrowheads="1"/>
                        </wps:cNvSpPr>
                        <wps:spPr bwMode="auto">
                          <a:xfrm>
                            <a:off x="8842" y="8213"/>
                            <a:ext cx="1077" cy="1500"/>
                          </a:xfrm>
                          <a:prstGeom prst="rect">
                            <a:avLst/>
                          </a:prstGeom>
                          <a:solidFill>
                            <a:srgbClr val="FFFFFF"/>
                          </a:solidFill>
                          <a:ln>
                            <a:noFill/>
                          </a:ln>
                          <a:extLst>
                            <a:ext uri="{91240B29-F687-4F45-9708-019B960494DF}">
                              <a14:hiddenLine xmlns:a14="http://schemas.microsoft.com/office/drawing/2010/main" w="9525">
                                <a:solidFill>
                                  <a:srgbClr val="EAD6EA"/>
                                </a:solidFill>
                                <a:miter lim="800000"/>
                                <a:headEnd/>
                                <a:tailEnd/>
                              </a14:hiddenLine>
                            </a:ext>
                          </a:extLst>
                        </wps:spPr>
                        <wps:txbx>
                          <w:txbxContent>
                            <w:p w14:paraId="200216A3" w14:textId="77777777" w:rsidR="00C769D1" w:rsidRPr="00AB46ED" w:rsidRDefault="00C769D1" w:rsidP="0092248C">
                              <w:pPr>
                                <w:jc w:val="center"/>
                              </w:pPr>
                              <w:r>
                                <w:rPr>
                                  <w:noProof/>
                                  <w:lang w:eastAsia="fr-FR"/>
                                </w:rPr>
                                <w:drawing>
                                  <wp:inline distT="0" distB="0" distL="0" distR="0" wp14:anchorId="5147A88D" wp14:editId="451A0A68">
                                    <wp:extent cx="558165" cy="735965"/>
                                    <wp:effectExtent l="19050" t="0" r="0" b="0"/>
                                    <wp:docPr id="1" name="Image 2" descr="courr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ourrier.jpg"/>
                                            <pic:cNvPicPr>
                                              <a:picLocks noChangeAspect="1" noChangeArrowheads="1"/>
                                            </pic:cNvPicPr>
                                          </pic:nvPicPr>
                                          <pic:blipFill>
                                            <a:blip r:embed="rId12">
                                              <a:lum bright="100000"/>
                                            </a:blip>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wps:txbx>
                        <wps:bodyPr rot="0" vert="horz" wrap="square" lIns="0" tIns="45720" rIns="36000" bIns="45720" anchor="t" anchorCtr="0" upright="1">
                          <a:noAutofit/>
                        </wps:bodyPr>
                      </wps:wsp>
                      <wps:wsp>
                        <wps:cNvPr id="15" name="Text Box 38"/>
                        <wps:cNvSpPr txBox="1">
                          <a:spLocks noChangeArrowheads="1"/>
                        </wps:cNvSpPr>
                        <wps:spPr bwMode="auto">
                          <a:xfrm>
                            <a:off x="8842" y="9713"/>
                            <a:ext cx="1077" cy="1500"/>
                          </a:xfrm>
                          <a:prstGeom prst="rect">
                            <a:avLst/>
                          </a:prstGeom>
                          <a:solidFill>
                            <a:srgbClr val="FFFFFF"/>
                          </a:solidFill>
                          <a:ln>
                            <a:noFill/>
                          </a:ln>
                          <a:extLst>
                            <a:ext uri="{91240B29-F687-4F45-9708-019B960494DF}">
                              <a14:hiddenLine xmlns:a14="http://schemas.microsoft.com/office/drawing/2010/main" w="9525">
                                <a:solidFill>
                                  <a:srgbClr val="EAD6EA"/>
                                </a:solidFill>
                                <a:miter lim="800000"/>
                                <a:headEnd/>
                                <a:tailEnd/>
                              </a14:hiddenLine>
                            </a:ext>
                          </a:extLst>
                        </wps:spPr>
                        <wps:txbx>
                          <w:txbxContent>
                            <w:p w14:paraId="116900D9" w14:textId="77777777" w:rsidR="00C769D1" w:rsidRDefault="00C769D1" w:rsidP="00510DD3">
                              <w:pPr>
                                <w:jc w:val="center"/>
                              </w:pPr>
                              <w:r>
                                <w:rPr>
                                  <w:noProof/>
                                  <w:lang w:eastAsia="fr-FR"/>
                                </w:rPr>
                                <w:drawing>
                                  <wp:inline distT="0" distB="0" distL="0" distR="0" wp14:anchorId="130E01D0" wp14:editId="1B684DB9">
                                    <wp:extent cx="558165" cy="735965"/>
                                    <wp:effectExtent l="19050" t="0" r="0" b="0"/>
                                    <wp:docPr id="2" name="Image 5" descr="entretien_espace_ve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entretien_espace_verts.jpg"/>
                                            <pic:cNvPicPr>
                                              <a:picLocks noChangeAspect="1" noChangeArrowheads="1"/>
                                            </pic:cNvPicPr>
                                          </pic:nvPicPr>
                                          <pic:blipFill>
                                            <a:blip r:embed="rId13">
                                              <a:lum bright="100000"/>
                                            </a:blip>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wps:txbx>
                        <wps:bodyPr rot="0" vert="horz" wrap="square" lIns="0" tIns="45720" rIns="36000" bIns="45720" anchor="t" anchorCtr="0" upright="1">
                          <a:noAutofit/>
                        </wps:bodyPr>
                      </wps:wsp>
                      <wps:wsp>
                        <wps:cNvPr id="16" name="Text Box 39"/>
                        <wps:cNvSpPr txBox="1">
                          <a:spLocks noChangeArrowheads="1"/>
                        </wps:cNvSpPr>
                        <wps:spPr bwMode="auto">
                          <a:xfrm>
                            <a:off x="8842" y="11213"/>
                            <a:ext cx="1077" cy="1500"/>
                          </a:xfrm>
                          <a:prstGeom prst="rect">
                            <a:avLst/>
                          </a:prstGeom>
                          <a:solidFill>
                            <a:srgbClr val="FFFFFF"/>
                          </a:solidFill>
                          <a:ln>
                            <a:noFill/>
                          </a:ln>
                          <a:extLst>
                            <a:ext uri="{91240B29-F687-4F45-9708-019B960494DF}">
                              <a14:hiddenLine xmlns:a14="http://schemas.microsoft.com/office/drawing/2010/main" w="9525">
                                <a:solidFill>
                                  <a:srgbClr val="EAD6EA"/>
                                </a:solidFill>
                                <a:miter lim="800000"/>
                                <a:headEnd/>
                                <a:tailEnd/>
                              </a14:hiddenLine>
                            </a:ext>
                          </a:extLst>
                        </wps:spPr>
                        <wps:txbx>
                          <w:txbxContent>
                            <w:p w14:paraId="64A3E9A3" w14:textId="77777777" w:rsidR="00C769D1" w:rsidRDefault="00C769D1" w:rsidP="00510DD3">
                              <w:pPr>
                                <w:jc w:val="center"/>
                              </w:pPr>
                              <w:r>
                                <w:rPr>
                                  <w:noProof/>
                                  <w:lang w:eastAsia="fr-FR"/>
                                </w:rPr>
                                <w:drawing>
                                  <wp:inline distT="0" distB="0" distL="0" distR="0" wp14:anchorId="0B7A7ECA" wp14:editId="755EB0EB">
                                    <wp:extent cx="558165" cy="735965"/>
                                    <wp:effectExtent l="19050" t="0" r="0" b="0"/>
                                    <wp:docPr id="3" name="Image 9" descr="energ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energies.jpg"/>
                                            <pic:cNvPicPr>
                                              <a:picLocks noChangeAspect="1" noChangeArrowheads="1"/>
                                            </pic:cNvPicPr>
                                          </pic:nvPicPr>
                                          <pic:blipFill>
                                            <a:blip r:embed="rId14">
                                              <a:lum bright="100000"/>
                                            </a:blip>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wps:txbx>
                        <wps:bodyPr rot="0" vert="horz" wrap="square" lIns="0" tIns="45720" rIns="36000" bIns="45720" anchor="t" anchorCtr="0" upright="1">
                          <a:noAutofit/>
                        </wps:bodyPr>
                      </wps:wsp>
                      <wps:wsp>
                        <wps:cNvPr id="18" name="Text Box 40"/>
                        <wps:cNvSpPr txBox="1">
                          <a:spLocks noChangeArrowheads="1"/>
                        </wps:cNvSpPr>
                        <wps:spPr bwMode="auto">
                          <a:xfrm>
                            <a:off x="9919" y="8213"/>
                            <a:ext cx="1077" cy="1500"/>
                          </a:xfrm>
                          <a:prstGeom prst="rect">
                            <a:avLst/>
                          </a:prstGeom>
                          <a:solidFill>
                            <a:srgbClr val="FFFFFF"/>
                          </a:solidFill>
                          <a:ln>
                            <a:noFill/>
                          </a:ln>
                          <a:extLst>
                            <a:ext uri="{91240B29-F687-4F45-9708-019B960494DF}">
                              <a14:hiddenLine xmlns:a14="http://schemas.microsoft.com/office/drawing/2010/main" w="9525">
                                <a:solidFill>
                                  <a:srgbClr val="EAD6EA"/>
                                </a:solidFill>
                                <a:miter lim="800000"/>
                                <a:headEnd/>
                                <a:tailEnd/>
                              </a14:hiddenLine>
                            </a:ext>
                          </a:extLst>
                        </wps:spPr>
                        <wps:txbx>
                          <w:txbxContent>
                            <w:p w14:paraId="60AAE1E8" w14:textId="77777777" w:rsidR="00C769D1" w:rsidRDefault="00C769D1" w:rsidP="002F79AD">
                              <w:pPr>
                                <w:jc w:val="left"/>
                              </w:pPr>
                              <w:r>
                                <w:rPr>
                                  <w:noProof/>
                                  <w:lang w:eastAsia="fr-FR"/>
                                </w:rPr>
                                <w:drawing>
                                  <wp:inline distT="0" distB="0" distL="0" distR="0" wp14:anchorId="4CB627A6" wp14:editId="031BE3F3">
                                    <wp:extent cx="558165" cy="735965"/>
                                    <wp:effectExtent l="19050" t="0" r="0" b="6985"/>
                                    <wp:docPr id="4" name="Image 3" descr="elcai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elcairage.jpg"/>
                                            <pic:cNvPicPr>
                                              <a:picLocks noChangeAspect="1" noChangeArrowheads="1"/>
                                            </pic:cNvPicPr>
                                          </pic:nvPicPr>
                                          <pic:blipFill>
                                            <a:blip r:embed="rId15"/>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wps:txbx>
                        <wps:bodyPr rot="0" vert="horz" wrap="square" lIns="0" tIns="45720" rIns="36000" bIns="45720" anchor="t" anchorCtr="0" upright="1">
                          <a:noAutofit/>
                        </wps:bodyPr>
                      </wps:wsp>
                      <wps:wsp>
                        <wps:cNvPr id="25" name="Text Box 41"/>
                        <wps:cNvSpPr txBox="1">
                          <a:spLocks noChangeArrowheads="1"/>
                        </wps:cNvSpPr>
                        <wps:spPr bwMode="auto">
                          <a:xfrm>
                            <a:off x="9919" y="9713"/>
                            <a:ext cx="1077" cy="1500"/>
                          </a:xfrm>
                          <a:prstGeom prst="rect">
                            <a:avLst/>
                          </a:prstGeom>
                          <a:solidFill>
                            <a:srgbClr val="FFFFFF"/>
                          </a:solidFill>
                          <a:ln>
                            <a:noFill/>
                          </a:ln>
                          <a:extLst>
                            <a:ext uri="{91240B29-F687-4F45-9708-019B960494DF}">
                              <a14:hiddenLine xmlns:a14="http://schemas.microsoft.com/office/drawing/2010/main" w="9525">
                                <a:solidFill>
                                  <a:srgbClr val="EAD6EA"/>
                                </a:solidFill>
                                <a:miter lim="800000"/>
                                <a:headEnd/>
                                <a:tailEnd/>
                              </a14:hiddenLine>
                            </a:ext>
                          </a:extLst>
                        </wps:spPr>
                        <wps:txbx>
                          <w:txbxContent>
                            <w:p w14:paraId="7E52554E" w14:textId="77777777" w:rsidR="00C769D1" w:rsidRDefault="00C769D1" w:rsidP="002F79AD">
                              <w:pPr>
                                <w:jc w:val="left"/>
                              </w:pPr>
                              <w:r>
                                <w:rPr>
                                  <w:noProof/>
                                  <w:lang w:eastAsia="fr-FR"/>
                                </w:rPr>
                                <w:drawing>
                                  <wp:inline distT="0" distB="0" distL="0" distR="0" wp14:anchorId="6004902E" wp14:editId="2A1C29AE">
                                    <wp:extent cx="558165" cy="735965"/>
                                    <wp:effectExtent l="19050" t="0" r="0" b="6985"/>
                                    <wp:docPr id="5" name="Image 8" descr="automatis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automatisme.jpg"/>
                                            <pic:cNvPicPr>
                                              <a:picLocks noChangeAspect="1" noChangeArrowheads="1"/>
                                            </pic:cNvPicPr>
                                          </pic:nvPicPr>
                                          <pic:blipFill>
                                            <a:blip r:embed="rId16"/>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wps:txbx>
                        <wps:bodyPr rot="0" vert="horz" wrap="square" lIns="0" tIns="45720" rIns="36000" bIns="45720" anchor="t" anchorCtr="0" upright="1">
                          <a:noAutofit/>
                        </wps:bodyPr>
                      </wps:wsp>
                      <wps:wsp>
                        <wps:cNvPr id="26" name="Text Box 42"/>
                        <wps:cNvSpPr txBox="1">
                          <a:spLocks noChangeArrowheads="1"/>
                        </wps:cNvSpPr>
                        <wps:spPr bwMode="auto">
                          <a:xfrm>
                            <a:off x="9919" y="11213"/>
                            <a:ext cx="1077" cy="1500"/>
                          </a:xfrm>
                          <a:prstGeom prst="rect">
                            <a:avLst/>
                          </a:prstGeom>
                          <a:solidFill>
                            <a:srgbClr val="FFFFFF"/>
                          </a:solidFill>
                          <a:ln>
                            <a:noFill/>
                          </a:ln>
                          <a:extLst>
                            <a:ext uri="{91240B29-F687-4F45-9708-019B960494DF}">
                              <a14:hiddenLine xmlns:a14="http://schemas.microsoft.com/office/drawing/2010/main" w="9525">
                                <a:solidFill>
                                  <a:srgbClr val="EAD6EA"/>
                                </a:solidFill>
                                <a:miter lim="800000"/>
                                <a:headEnd/>
                                <a:tailEnd/>
                              </a14:hiddenLine>
                            </a:ext>
                          </a:extLst>
                        </wps:spPr>
                        <wps:txbx>
                          <w:txbxContent>
                            <w:p w14:paraId="7D4F0784" w14:textId="77777777" w:rsidR="00C769D1" w:rsidRDefault="00C769D1" w:rsidP="002F79AD">
                              <w:pPr>
                                <w:jc w:val="left"/>
                              </w:pPr>
                            </w:p>
                          </w:txbxContent>
                        </wps:txbx>
                        <wps:bodyPr rot="0" vert="horz" wrap="square" lIns="0" tIns="45720" rIns="36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C42D34" id="Group 36" o:spid="_x0000_s1027" style="position:absolute;left:0;text-align:left;margin-left:405.9pt;margin-top:13.1pt;width:107.7pt;height:225pt;z-index:251657216" coordorigin="8842,8213" coordsize="2154,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">
                <v:shape id="Text Box 37" o:spid="_x0000_s1028" type="#_x0000_t202" style="position:absolute;left:8842;top:8213;width:1077;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KNLsIA&#10;AADbAAAADwAAAGRycy9kb3ducmV2LnhtbERPS2sCMRC+C/6HMII3zdqWKqtRpK3Fi5SuDzwOm3F3&#10;6WayJFHXf28Kgrf5+J4zW7SmFhdyvrKsYDRMQBDnVldcKNhtV4MJCB+QNdaWScGNPCzm3c4MU22v&#10;/EuXLBQihrBPUUEZQpNK6fOSDPqhbYgjd7LOYIjQFVI7vMZwU8uXJHmXBiuODSU29FFS/pedjYLx&#10;6/EzLGm1/2L309Juf9hsT99K9XvtcgoiUBue4od7reP8N/j/JR4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Uo0uwgAAANsAAAAPAAAAAAAAAAAAAAAAAJgCAABkcnMvZG93&#10;bnJldi54bWxQSwUGAAAAAAQABAD1AAAAhwMAAAAA&#10;" stroked="f" strokecolor="#ead6ea">
                  <v:textbox inset="0,,1mm">
                    <w:txbxContent>
                      <w:p w14:paraId="200216A3" w14:textId="77777777" w:rsidR="00C769D1" w:rsidRPr="00AB46ED" w:rsidRDefault="00C769D1" w:rsidP="0092248C">
                        <w:pPr>
                          <w:jc w:val="center"/>
                        </w:pPr>
                        <w:r>
                          <w:rPr>
                            <w:noProof/>
                            <w:lang w:eastAsia="fr-FR"/>
                          </w:rPr>
                          <w:drawing>
                            <wp:inline distT="0" distB="0" distL="0" distR="0" wp14:anchorId="5147A88D" wp14:editId="451A0A68">
                              <wp:extent cx="558165" cy="735965"/>
                              <wp:effectExtent l="19050" t="0" r="0" b="0"/>
                              <wp:docPr id="1" name="Image 2" descr="courr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ourrier.jpg"/>
                                      <pic:cNvPicPr>
                                        <a:picLocks noChangeAspect="1" noChangeArrowheads="1"/>
                                      </pic:cNvPicPr>
                                    </pic:nvPicPr>
                                    <pic:blipFill>
                                      <a:blip r:embed="rId12">
                                        <a:lum bright="100000"/>
                                      </a:blip>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v:textbox>
                </v:shape>
                <v:shape id="Text Box 38" o:spid="_x0000_s1029" type="#_x0000_t202" style="position:absolute;left:8842;top:9713;width:1077;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4otcIA&#10;AADbAAAADwAAAGRycy9kb3ducmV2LnhtbERPS2sCMRC+C/6HMII3zdrSKqtRpK3Fi5SuDzwOm3F3&#10;6WayJFHXf28Kgrf5+J4zW7SmFhdyvrKsYDRMQBDnVldcKNhtV4MJCB+QNdaWScGNPCzm3c4MU22v&#10;/EuXLBQihrBPUUEZQpNK6fOSDPqhbYgjd7LOYIjQFVI7vMZwU8uXJHmXBiuODSU29FFS/pedjYLx&#10;6/EzLGm1/2L309Juf9hsT99K9XvtcgoiUBue4od7reP8N/j/JR4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Hii1wgAAANsAAAAPAAAAAAAAAAAAAAAAAJgCAABkcnMvZG93&#10;bnJldi54bWxQSwUGAAAAAAQABAD1AAAAhwMAAAAA&#10;" stroked="f" strokecolor="#ead6ea">
                  <v:textbox inset="0,,1mm">
                    <w:txbxContent>
                      <w:p w14:paraId="116900D9" w14:textId="77777777" w:rsidR="00C769D1" w:rsidRDefault="00C769D1" w:rsidP="00510DD3">
                        <w:pPr>
                          <w:jc w:val="center"/>
                        </w:pPr>
                        <w:r>
                          <w:rPr>
                            <w:noProof/>
                            <w:lang w:eastAsia="fr-FR"/>
                          </w:rPr>
                          <w:drawing>
                            <wp:inline distT="0" distB="0" distL="0" distR="0" wp14:anchorId="130E01D0" wp14:editId="1B684DB9">
                              <wp:extent cx="558165" cy="735965"/>
                              <wp:effectExtent l="19050" t="0" r="0" b="0"/>
                              <wp:docPr id="2" name="Image 5" descr="entretien_espace_ve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entretien_espace_verts.jpg"/>
                                      <pic:cNvPicPr>
                                        <a:picLocks noChangeAspect="1" noChangeArrowheads="1"/>
                                      </pic:cNvPicPr>
                                    </pic:nvPicPr>
                                    <pic:blipFill>
                                      <a:blip r:embed="rId13">
                                        <a:lum bright="100000"/>
                                      </a:blip>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v:textbox>
                </v:shape>
                <v:shape id="Text Box 39" o:spid="_x0000_s1030" type="#_x0000_t202" style="position:absolute;left:8842;top:11213;width:1077;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2wsIA&#10;AADbAAAADwAAAGRycy9kb3ducmV2LnhtbERPS2vCQBC+C/6HZYTedGMLWlI3IbSN9CKlPkqPQ3ZM&#10;gtnZsLtq+u/dgtDbfHzPWeWD6cSFnG8tK5jPEhDEldUt1wr2u3L6DMIHZI2dZVLwSx7ybDxaYart&#10;lb/osg21iCHsU1TQhNCnUvqqIYN+ZnviyB2tMxgidLXUDq8x3HTyMUkW0mDLsaHBnl4bqk7bs1Gw&#10;fPp5CwWVh3d2nwPtD9+b3XGt1MNkKF5ABBrCv/ju/tBx/gL+fokHy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zLbCwgAAANsAAAAPAAAAAAAAAAAAAAAAAJgCAABkcnMvZG93&#10;bnJldi54bWxQSwUGAAAAAAQABAD1AAAAhwMAAAAA&#10;" stroked="f" strokecolor="#ead6ea">
                  <v:textbox inset="0,,1mm">
                    <w:txbxContent>
                      <w:p w14:paraId="64A3E9A3" w14:textId="77777777" w:rsidR="00C769D1" w:rsidRDefault="00C769D1" w:rsidP="00510DD3">
                        <w:pPr>
                          <w:jc w:val="center"/>
                        </w:pPr>
                        <w:r>
                          <w:rPr>
                            <w:noProof/>
                            <w:lang w:eastAsia="fr-FR"/>
                          </w:rPr>
                          <w:drawing>
                            <wp:inline distT="0" distB="0" distL="0" distR="0" wp14:anchorId="0B7A7ECA" wp14:editId="755EB0EB">
                              <wp:extent cx="558165" cy="735965"/>
                              <wp:effectExtent l="19050" t="0" r="0" b="0"/>
                              <wp:docPr id="3" name="Image 9" descr="energ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energies.jpg"/>
                                      <pic:cNvPicPr>
                                        <a:picLocks noChangeAspect="1" noChangeArrowheads="1"/>
                                      </pic:cNvPicPr>
                                    </pic:nvPicPr>
                                    <pic:blipFill>
                                      <a:blip r:embed="rId14">
                                        <a:lum bright="100000"/>
                                      </a:blip>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v:textbox>
                </v:shape>
                <v:shape id="Text Box 40" o:spid="_x0000_s1031" type="#_x0000_t202" style="position:absolute;left:9919;top:8213;width:1077;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K8QA&#10;AADbAAAADwAAAGRycy9kb3ducmV2LnhtbESPT2sCQQzF7wW/wxDBW521Qiuro4jW0ksp9R8ew07c&#10;XdzJLDNTXb+9ORR6S3gv7/0yW3SuUVcKsfZsYDTMQBEX3tZcGtjvNs8TUDEhW2w8k4E7RVjMe08z&#10;zK2/8Q9dt6lUEsIxRwNVSm2udSwqchiHviUW7eyDwyRrKLUNeJNw1+iXLHvVDmuWhgpbWlVUXLa/&#10;zsDb+LROS9oc3jl8d7Q/HL925w9jBv1uOQWVqEv/5r/rTyv4Aiu/yAB6/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fhyvEAAAA2wAAAA8AAAAAAAAAAAAAAAAAmAIAAGRycy9k&#10;b3ducmV2LnhtbFBLBQYAAAAABAAEAPUAAACJAwAAAAA=&#10;" stroked="f" strokecolor="#ead6ea">
                  <v:textbox inset="0,,1mm">
                    <w:txbxContent>
                      <w:p w14:paraId="60AAE1E8" w14:textId="77777777" w:rsidR="00C769D1" w:rsidRDefault="00C769D1" w:rsidP="002F79AD">
                        <w:pPr>
                          <w:jc w:val="left"/>
                        </w:pPr>
                        <w:r>
                          <w:rPr>
                            <w:noProof/>
                            <w:lang w:eastAsia="fr-FR"/>
                          </w:rPr>
                          <w:drawing>
                            <wp:inline distT="0" distB="0" distL="0" distR="0" wp14:anchorId="4CB627A6" wp14:editId="031BE3F3">
                              <wp:extent cx="558165" cy="735965"/>
                              <wp:effectExtent l="19050" t="0" r="0" b="6985"/>
                              <wp:docPr id="4" name="Image 3" descr="elcai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elcairage.jpg"/>
                                      <pic:cNvPicPr>
                                        <a:picLocks noChangeAspect="1" noChangeArrowheads="1"/>
                                      </pic:cNvPicPr>
                                    </pic:nvPicPr>
                                    <pic:blipFill>
                                      <a:blip r:embed="rId15"/>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v:textbox>
                </v:shape>
                <v:shape id="Text Box 41" o:spid="_x0000_s1032" type="#_x0000_t202" style="position:absolute;left:9919;top:9713;width:1077;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LiCMMA&#10;AADbAAAADwAAAGRycy9kb3ducmV2LnhtbESPT2sCMRTE7wW/Q3iF3jRbRS2rUaRV8SLiv+LxsXnu&#10;Lm5eliTV9dsbQehxmJnfMONpYypxJedLywo+OwkI4szqknMFh/2i/QXCB2SNlWVScCcP00nrbYyp&#10;tjfe0nUXchEh7FNUUIRQp1L6rCCDvmNr4uidrTMYonS51A5vEW4q2U2SgTRYclwosKbvgrLL7s8o&#10;GPZOP2FGi+Oc3aahw/F3vT8vlfp4b2YjEIGa8B9+tVdaQbcPzy/xB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LiCMMAAADbAAAADwAAAAAAAAAAAAAAAACYAgAAZHJzL2Rv&#10;d25yZXYueG1sUEsFBgAAAAAEAAQA9QAAAIgDAAAAAA==&#10;" stroked="f" strokecolor="#ead6ea">
                  <v:textbox inset="0,,1mm">
                    <w:txbxContent>
                      <w:p w14:paraId="7E52554E" w14:textId="77777777" w:rsidR="00C769D1" w:rsidRDefault="00C769D1" w:rsidP="002F79AD">
                        <w:pPr>
                          <w:jc w:val="left"/>
                        </w:pPr>
                        <w:r>
                          <w:rPr>
                            <w:noProof/>
                            <w:lang w:eastAsia="fr-FR"/>
                          </w:rPr>
                          <w:drawing>
                            <wp:inline distT="0" distB="0" distL="0" distR="0" wp14:anchorId="6004902E" wp14:editId="2A1C29AE">
                              <wp:extent cx="558165" cy="735965"/>
                              <wp:effectExtent l="19050" t="0" r="0" b="6985"/>
                              <wp:docPr id="5" name="Image 8" descr="automatis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automatisme.jpg"/>
                                      <pic:cNvPicPr>
                                        <a:picLocks noChangeAspect="1" noChangeArrowheads="1"/>
                                      </pic:cNvPicPr>
                                    </pic:nvPicPr>
                                    <pic:blipFill>
                                      <a:blip r:embed="rId16"/>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v:textbox>
                </v:shape>
                <v:shape id="Text Box 42" o:spid="_x0000_s1033" type="#_x0000_t202" style="position:absolute;left:9919;top:11213;width:1077;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B8f8MA&#10;AADbAAAADwAAAGRycy9kb3ducmV2LnhtbESPS4sCMRCE78L+h9AL3jSzCiqzRpH1gZdFfC0em0k7&#10;MzjpDEnU8d9vBMFjUVVfUeNpYypxI+dLywq+ugkI4szqknMFh/2yMwLhA7LGyjIpeJCH6eSjNcZU&#10;2ztv6bYLuYgQ9ikqKEKoUyl9VpBB37U1cfTO1hkMUbpcaof3CDeV7CXJQBosOS4UWNNPQdlldzUK&#10;hv3TPMxoeVyw2zR0OP797s8rpdqfzewbRKAmvMOv9lor6A3g+SX+AD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B8f8MAAADbAAAADwAAAAAAAAAAAAAAAACYAgAAZHJzL2Rv&#10;d25yZXYueG1sUEsFBgAAAAAEAAQA9QAAAIgDAAAAAA==&#10;" stroked="f" strokecolor="#ead6ea">
                  <v:textbox inset="0,,1mm">
                    <w:txbxContent>
                      <w:p w14:paraId="7D4F0784" w14:textId="77777777" w:rsidR="00C769D1" w:rsidRDefault="00C769D1" w:rsidP="002F79AD">
                        <w:pPr>
                          <w:jc w:val="left"/>
                        </w:pPr>
                      </w:p>
                    </w:txbxContent>
                  </v:textbox>
                </v:shape>
              </v:group>
            </w:pict>
          </mc:Fallback>
        </mc:AlternateContent>
      </w:r>
    </w:p>
    <w:p w14:paraId="38C65E6D" w14:textId="77777777" w:rsidR="00EA28C3" w:rsidRDefault="00EA28C3" w:rsidP="009A2592"/>
    <w:p w14:paraId="2D215942" w14:textId="77777777" w:rsidR="00EA28C3" w:rsidRDefault="00EA28C3" w:rsidP="009A2592"/>
    <w:p w14:paraId="736A14C3" w14:textId="77777777" w:rsidR="00EA28C3" w:rsidRDefault="00EA28C3" w:rsidP="009A2592"/>
    <w:p w14:paraId="47AB6A3C" w14:textId="77777777" w:rsidR="00EA28C3" w:rsidRDefault="00EA28C3" w:rsidP="009A2592"/>
    <w:p w14:paraId="16176122" w14:textId="77777777" w:rsidR="00EA28C3" w:rsidRDefault="00EA28C3" w:rsidP="009A2592"/>
    <w:p w14:paraId="19F606F5" w14:textId="77777777" w:rsidR="000C7C45" w:rsidRDefault="000C7C45" w:rsidP="009A2592"/>
    <w:p w14:paraId="0E75A1ED" w14:textId="77777777" w:rsidR="002E6DD2" w:rsidRDefault="002E6DD2" w:rsidP="009A2592"/>
    <w:p w14:paraId="51D1A80F" w14:textId="77777777" w:rsidR="002E6DD2" w:rsidRDefault="002E6DD2" w:rsidP="009A2592"/>
    <w:p w14:paraId="732932AB" w14:textId="77777777" w:rsidR="008D0F87" w:rsidRDefault="008D0F87" w:rsidP="009A2592"/>
    <w:p w14:paraId="0E89C78E" w14:textId="77777777" w:rsidR="009A2592" w:rsidRDefault="009A2592" w:rsidP="009A2592">
      <w:pPr>
        <w:sectPr w:rsidR="009A2592" w:rsidSect="00700947">
          <w:headerReference w:type="even" r:id="rId17"/>
          <w:footerReference w:type="default" r:id="rId18"/>
          <w:pgSz w:w="11906" w:h="16838"/>
          <w:pgMar w:top="1531" w:right="1134" w:bottom="1304" w:left="851" w:header="709" w:footer="709" w:gutter="0"/>
          <w:cols w:space="708"/>
          <w:docGrid w:linePitch="360"/>
        </w:sectPr>
      </w:pPr>
    </w:p>
    <w:p w14:paraId="56B948C2" w14:textId="6F08DE46" w:rsidR="001C163F" w:rsidRDefault="001C163F" w:rsidP="00700947">
      <w:pPr>
        <w:pStyle w:val="En-ttedetabledesmatires"/>
        <w:tabs>
          <w:tab w:val="clear" w:pos="426"/>
          <w:tab w:val="clear" w:pos="8789"/>
        </w:tabs>
      </w:pPr>
      <w:r>
        <w:lastRenderedPageBreak/>
        <w:t>Sommaire</w:t>
      </w:r>
    </w:p>
    <w:sdt>
      <w:sdtPr>
        <w:rPr>
          <w:b w:val="0"/>
          <w:noProof w:val="0"/>
          <w:color w:val="3D3935"/>
          <w:sz w:val="20"/>
          <w:szCs w:val="20"/>
        </w:rPr>
        <w:id w:val="1888304526"/>
        <w:docPartObj>
          <w:docPartGallery w:val="Table of Contents"/>
          <w:docPartUnique/>
        </w:docPartObj>
      </w:sdtPr>
      <w:sdtEndPr>
        <w:rPr>
          <w:bCs/>
        </w:rPr>
      </w:sdtEndPr>
      <w:sdtContent>
        <w:p w14:paraId="551DB692" w14:textId="1F4B34D5" w:rsidR="005125C1" w:rsidRDefault="005125C1">
          <w:pPr>
            <w:pStyle w:val="En-ttedetabledesmatires"/>
          </w:pPr>
          <w:r>
            <w:t>Table des matières</w:t>
          </w:r>
        </w:p>
        <w:p w14:paraId="727EE98E" w14:textId="77777777" w:rsidR="00AC62F6" w:rsidRDefault="005125C1">
          <w:pPr>
            <w:pStyle w:val="TM1"/>
            <w:rPr>
              <w:rFonts w:asciiTheme="minorHAnsi" w:eastAsiaTheme="minorEastAsia" w:hAnsiTheme="minorHAnsi" w:cstheme="minorBidi"/>
              <w:b w:val="0"/>
              <w:color w:val="auto"/>
              <w:sz w:val="22"/>
              <w:szCs w:val="22"/>
              <w:lang w:eastAsia="fr-FR"/>
            </w:rPr>
          </w:pPr>
          <w:r>
            <w:fldChar w:fldCharType="begin"/>
          </w:r>
          <w:r>
            <w:instrText xml:space="preserve"> TOC \o "1-3" \h \z \u </w:instrText>
          </w:r>
          <w:r>
            <w:fldChar w:fldCharType="separate"/>
          </w:r>
          <w:bookmarkStart w:id="0" w:name="_GoBack"/>
          <w:bookmarkEnd w:id="0"/>
          <w:r w:rsidR="00AC62F6" w:rsidRPr="00B6628F">
            <w:rPr>
              <w:rStyle w:val="Lienhypertexte"/>
            </w:rPr>
            <w:fldChar w:fldCharType="begin"/>
          </w:r>
          <w:r w:rsidR="00AC62F6" w:rsidRPr="00B6628F">
            <w:rPr>
              <w:rStyle w:val="Lienhypertexte"/>
            </w:rPr>
            <w:instrText xml:space="preserve"> </w:instrText>
          </w:r>
          <w:r w:rsidR="00AC62F6">
            <w:instrText>HYPERLINK \l "_Toc35940546"</w:instrText>
          </w:r>
          <w:r w:rsidR="00AC62F6" w:rsidRPr="00B6628F">
            <w:rPr>
              <w:rStyle w:val="Lienhypertexte"/>
            </w:rPr>
            <w:instrText xml:space="preserve"> </w:instrText>
          </w:r>
          <w:r w:rsidR="00AC62F6" w:rsidRPr="00B6628F">
            <w:rPr>
              <w:rStyle w:val="Lienhypertexte"/>
            </w:rPr>
          </w:r>
          <w:r w:rsidR="00AC62F6" w:rsidRPr="00B6628F">
            <w:rPr>
              <w:rStyle w:val="Lienhypertexte"/>
            </w:rPr>
            <w:fldChar w:fldCharType="separate"/>
          </w:r>
          <w:r w:rsidR="00AC62F6" w:rsidRPr="00B6628F">
            <w:rPr>
              <w:rStyle w:val="Lienhypertexte"/>
            </w:rPr>
            <w:t>1.</w:t>
          </w:r>
          <w:r w:rsidR="00AC62F6">
            <w:rPr>
              <w:rFonts w:asciiTheme="minorHAnsi" w:eastAsiaTheme="minorEastAsia" w:hAnsiTheme="minorHAnsi" w:cstheme="minorBidi"/>
              <w:b w:val="0"/>
              <w:color w:val="auto"/>
              <w:sz w:val="22"/>
              <w:szCs w:val="22"/>
              <w:lang w:eastAsia="fr-FR"/>
            </w:rPr>
            <w:tab/>
          </w:r>
          <w:r w:rsidR="00AC62F6" w:rsidRPr="00B6628F">
            <w:rPr>
              <w:rStyle w:val="Lienhypertexte"/>
            </w:rPr>
            <w:t>Présentation du Document</w:t>
          </w:r>
          <w:r w:rsidR="00AC62F6">
            <w:rPr>
              <w:webHidden/>
            </w:rPr>
            <w:tab/>
          </w:r>
          <w:r w:rsidR="00AC62F6">
            <w:rPr>
              <w:webHidden/>
            </w:rPr>
            <w:fldChar w:fldCharType="begin"/>
          </w:r>
          <w:r w:rsidR="00AC62F6">
            <w:rPr>
              <w:webHidden/>
            </w:rPr>
            <w:instrText xml:space="preserve"> PAGEREF _Toc35940546 \h </w:instrText>
          </w:r>
          <w:r w:rsidR="00AC62F6">
            <w:rPr>
              <w:webHidden/>
            </w:rPr>
          </w:r>
          <w:r w:rsidR="00AC62F6">
            <w:rPr>
              <w:webHidden/>
            </w:rPr>
            <w:fldChar w:fldCharType="separate"/>
          </w:r>
          <w:r w:rsidR="00AC62F6">
            <w:rPr>
              <w:webHidden/>
            </w:rPr>
            <w:t>4</w:t>
          </w:r>
          <w:r w:rsidR="00AC62F6">
            <w:rPr>
              <w:webHidden/>
            </w:rPr>
            <w:fldChar w:fldCharType="end"/>
          </w:r>
          <w:r w:rsidR="00AC62F6" w:rsidRPr="00B6628F">
            <w:rPr>
              <w:rStyle w:val="Lienhypertexte"/>
            </w:rPr>
            <w:fldChar w:fldCharType="end"/>
          </w:r>
        </w:p>
        <w:p w14:paraId="09D2D890" w14:textId="77777777" w:rsidR="00AC62F6" w:rsidRDefault="00AC62F6">
          <w:pPr>
            <w:pStyle w:val="TM1"/>
            <w:rPr>
              <w:rFonts w:asciiTheme="minorHAnsi" w:eastAsiaTheme="minorEastAsia" w:hAnsiTheme="minorHAnsi" w:cstheme="minorBidi"/>
              <w:b w:val="0"/>
              <w:color w:val="auto"/>
              <w:sz w:val="22"/>
              <w:szCs w:val="22"/>
              <w:lang w:eastAsia="fr-FR"/>
            </w:rPr>
          </w:pPr>
          <w:hyperlink w:anchor="_Toc35940547" w:history="1">
            <w:r w:rsidRPr="00B6628F">
              <w:rPr>
                <w:rStyle w:val="Lienhypertexte"/>
              </w:rPr>
              <w:t>2.</w:t>
            </w:r>
            <w:r>
              <w:rPr>
                <w:rFonts w:asciiTheme="minorHAnsi" w:eastAsiaTheme="minorEastAsia" w:hAnsiTheme="minorHAnsi" w:cstheme="minorBidi"/>
                <w:b w:val="0"/>
                <w:color w:val="auto"/>
                <w:sz w:val="22"/>
                <w:szCs w:val="22"/>
                <w:lang w:eastAsia="fr-FR"/>
              </w:rPr>
              <w:tab/>
            </w:r>
            <w:r w:rsidRPr="00B6628F">
              <w:rPr>
                <w:rStyle w:val="Lienhypertexte"/>
              </w:rPr>
              <w:t>Description du service FTTH Activé</w:t>
            </w:r>
            <w:r>
              <w:rPr>
                <w:webHidden/>
              </w:rPr>
              <w:tab/>
            </w:r>
            <w:r>
              <w:rPr>
                <w:webHidden/>
              </w:rPr>
              <w:fldChar w:fldCharType="begin"/>
            </w:r>
            <w:r>
              <w:rPr>
                <w:webHidden/>
              </w:rPr>
              <w:instrText xml:space="preserve"> PAGEREF _Toc35940547 \h </w:instrText>
            </w:r>
            <w:r>
              <w:rPr>
                <w:webHidden/>
              </w:rPr>
            </w:r>
            <w:r>
              <w:rPr>
                <w:webHidden/>
              </w:rPr>
              <w:fldChar w:fldCharType="separate"/>
            </w:r>
            <w:r>
              <w:rPr>
                <w:webHidden/>
              </w:rPr>
              <w:t>5</w:t>
            </w:r>
            <w:r>
              <w:rPr>
                <w:webHidden/>
              </w:rPr>
              <w:fldChar w:fldCharType="end"/>
            </w:r>
          </w:hyperlink>
        </w:p>
        <w:p w14:paraId="78CACCF9" w14:textId="77777777" w:rsidR="00AC62F6" w:rsidRDefault="00AC62F6">
          <w:pPr>
            <w:pStyle w:val="TM2"/>
            <w:rPr>
              <w:rFonts w:asciiTheme="minorHAnsi" w:eastAsiaTheme="minorEastAsia" w:hAnsiTheme="minorHAnsi" w:cstheme="minorBidi"/>
              <w:color w:val="auto"/>
              <w:lang w:eastAsia="fr-FR"/>
            </w:rPr>
          </w:pPr>
          <w:hyperlink w:anchor="_Toc35940548" w:history="1">
            <w:r w:rsidRPr="00B6628F">
              <w:rPr>
                <w:rStyle w:val="Lienhypertexte"/>
              </w:rPr>
              <w:t>2.1.</w:t>
            </w:r>
            <w:r>
              <w:rPr>
                <w:rFonts w:asciiTheme="minorHAnsi" w:eastAsiaTheme="minorEastAsia" w:hAnsiTheme="minorHAnsi" w:cstheme="minorBidi"/>
                <w:color w:val="auto"/>
                <w:lang w:eastAsia="fr-FR"/>
              </w:rPr>
              <w:tab/>
            </w:r>
            <w:r w:rsidRPr="00B6628F">
              <w:rPr>
                <w:rStyle w:val="Lienhypertexte"/>
              </w:rPr>
              <w:t>Description générale du service</w:t>
            </w:r>
            <w:r>
              <w:rPr>
                <w:webHidden/>
              </w:rPr>
              <w:tab/>
            </w:r>
            <w:r>
              <w:rPr>
                <w:webHidden/>
              </w:rPr>
              <w:fldChar w:fldCharType="begin"/>
            </w:r>
            <w:r>
              <w:rPr>
                <w:webHidden/>
              </w:rPr>
              <w:instrText xml:space="preserve"> PAGEREF _Toc35940548 \h </w:instrText>
            </w:r>
            <w:r>
              <w:rPr>
                <w:webHidden/>
              </w:rPr>
            </w:r>
            <w:r>
              <w:rPr>
                <w:webHidden/>
              </w:rPr>
              <w:fldChar w:fldCharType="separate"/>
            </w:r>
            <w:r>
              <w:rPr>
                <w:webHidden/>
              </w:rPr>
              <w:t>5</w:t>
            </w:r>
            <w:r>
              <w:rPr>
                <w:webHidden/>
              </w:rPr>
              <w:fldChar w:fldCharType="end"/>
            </w:r>
          </w:hyperlink>
        </w:p>
        <w:p w14:paraId="1726634C" w14:textId="77777777" w:rsidR="00AC62F6" w:rsidRDefault="00AC62F6">
          <w:pPr>
            <w:pStyle w:val="TM2"/>
            <w:rPr>
              <w:rFonts w:asciiTheme="minorHAnsi" w:eastAsiaTheme="minorEastAsia" w:hAnsiTheme="minorHAnsi" w:cstheme="minorBidi"/>
              <w:color w:val="auto"/>
              <w:lang w:eastAsia="fr-FR"/>
            </w:rPr>
          </w:pPr>
          <w:hyperlink w:anchor="_Toc35940549" w:history="1">
            <w:r w:rsidRPr="00B6628F">
              <w:rPr>
                <w:rStyle w:val="Lienhypertexte"/>
              </w:rPr>
              <w:t>2.2.</w:t>
            </w:r>
            <w:r>
              <w:rPr>
                <w:rFonts w:asciiTheme="minorHAnsi" w:eastAsiaTheme="minorEastAsia" w:hAnsiTheme="minorHAnsi" w:cstheme="minorBidi"/>
                <w:color w:val="auto"/>
                <w:lang w:eastAsia="fr-FR"/>
              </w:rPr>
              <w:tab/>
            </w:r>
            <w:r w:rsidRPr="00B6628F">
              <w:rPr>
                <w:rStyle w:val="Lienhypertexte"/>
              </w:rPr>
              <w:t>Schémas de principe</w:t>
            </w:r>
            <w:r>
              <w:rPr>
                <w:webHidden/>
              </w:rPr>
              <w:tab/>
            </w:r>
            <w:r>
              <w:rPr>
                <w:webHidden/>
              </w:rPr>
              <w:fldChar w:fldCharType="begin"/>
            </w:r>
            <w:r>
              <w:rPr>
                <w:webHidden/>
              </w:rPr>
              <w:instrText xml:space="preserve"> PAGEREF _Toc35940549 \h </w:instrText>
            </w:r>
            <w:r>
              <w:rPr>
                <w:webHidden/>
              </w:rPr>
            </w:r>
            <w:r>
              <w:rPr>
                <w:webHidden/>
              </w:rPr>
              <w:fldChar w:fldCharType="separate"/>
            </w:r>
            <w:r>
              <w:rPr>
                <w:webHidden/>
              </w:rPr>
              <w:t>6</w:t>
            </w:r>
            <w:r>
              <w:rPr>
                <w:webHidden/>
              </w:rPr>
              <w:fldChar w:fldCharType="end"/>
            </w:r>
          </w:hyperlink>
        </w:p>
        <w:p w14:paraId="36BC1162" w14:textId="77777777" w:rsidR="00AC62F6" w:rsidRDefault="00AC62F6">
          <w:pPr>
            <w:pStyle w:val="TM2"/>
            <w:rPr>
              <w:rFonts w:asciiTheme="minorHAnsi" w:eastAsiaTheme="minorEastAsia" w:hAnsiTheme="minorHAnsi" w:cstheme="minorBidi"/>
              <w:color w:val="auto"/>
              <w:lang w:eastAsia="fr-FR"/>
            </w:rPr>
          </w:pPr>
          <w:hyperlink w:anchor="_Toc35940550" w:history="1">
            <w:r w:rsidRPr="00B6628F">
              <w:rPr>
                <w:rStyle w:val="Lienhypertexte"/>
              </w:rPr>
              <w:t>2.3.</w:t>
            </w:r>
            <w:r>
              <w:rPr>
                <w:rFonts w:asciiTheme="minorHAnsi" w:eastAsiaTheme="minorEastAsia" w:hAnsiTheme="minorHAnsi" w:cstheme="minorBidi"/>
                <w:color w:val="auto"/>
                <w:lang w:eastAsia="fr-FR"/>
              </w:rPr>
              <w:tab/>
            </w:r>
            <w:r w:rsidRPr="00B6628F">
              <w:rPr>
                <w:rStyle w:val="Lienhypertexte"/>
              </w:rPr>
              <w:t>Classes de service réseau</w:t>
            </w:r>
            <w:r>
              <w:rPr>
                <w:webHidden/>
              </w:rPr>
              <w:tab/>
            </w:r>
            <w:r>
              <w:rPr>
                <w:webHidden/>
              </w:rPr>
              <w:fldChar w:fldCharType="begin"/>
            </w:r>
            <w:r>
              <w:rPr>
                <w:webHidden/>
              </w:rPr>
              <w:instrText xml:space="preserve"> PAGEREF _Toc35940550 \h </w:instrText>
            </w:r>
            <w:r>
              <w:rPr>
                <w:webHidden/>
              </w:rPr>
            </w:r>
            <w:r>
              <w:rPr>
                <w:webHidden/>
              </w:rPr>
              <w:fldChar w:fldCharType="separate"/>
            </w:r>
            <w:r>
              <w:rPr>
                <w:webHidden/>
              </w:rPr>
              <w:t>8</w:t>
            </w:r>
            <w:r>
              <w:rPr>
                <w:webHidden/>
              </w:rPr>
              <w:fldChar w:fldCharType="end"/>
            </w:r>
          </w:hyperlink>
        </w:p>
        <w:p w14:paraId="67F3ADF9" w14:textId="77777777" w:rsidR="00AC62F6" w:rsidRDefault="00AC62F6">
          <w:pPr>
            <w:pStyle w:val="TM1"/>
            <w:rPr>
              <w:rFonts w:asciiTheme="minorHAnsi" w:eastAsiaTheme="minorEastAsia" w:hAnsiTheme="minorHAnsi" w:cstheme="minorBidi"/>
              <w:b w:val="0"/>
              <w:color w:val="auto"/>
              <w:sz w:val="22"/>
              <w:szCs w:val="22"/>
              <w:lang w:eastAsia="fr-FR"/>
            </w:rPr>
          </w:pPr>
          <w:hyperlink w:anchor="_Toc35940551" w:history="1">
            <w:r w:rsidRPr="00B6628F">
              <w:rPr>
                <w:rStyle w:val="Lienhypertexte"/>
              </w:rPr>
              <w:t>3.</w:t>
            </w:r>
            <w:r>
              <w:rPr>
                <w:rFonts w:asciiTheme="minorHAnsi" w:eastAsiaTheme="minorEastAsia" w:hAnsiTheme="minorHAnsi" w:cstheme="minorBidi"/>
                <w:b w:val="0"/>
                <w:color w:val="auto"/>
                <w:sz w:val="22"/>
                <w:szCs w:val="22"/>
                <w:lang w:eastAsia="fr-FR"/>
              </w:rPr>
              <w:tab/>
            </w:r>
            <w:r w:rsidRPr="00B6628F">
              <w:rPr>
                <w:rStyle w:val="Lienhypertexte"/>
              </w:rPr>
              <w:t>Infrastructures de Collecte</w:t>
            </w:r>
            <w:r>
              <w:rPr>
                <w:webHidden/>
              </w:rPr>
              <w:tab/>
            </w:r>
            <w:r>
              <w:rPr>
                <w:webHidden/>
              </w:rPr>
              <w:fldChar w:fldCharType="begin"/>
            </w:r>
            <w:r>
              <w:rPr>
                <w:webHidden/>
              </w:rPr>
              <w:instrText xml:space="preserve"> PAGEREF _Toc35940551 \h </w:instrText>
            </w:r>
            <w:r>
              <w:rPr>
                <w:webHidden/>
              </w:rPr>
            </w:r>
            <w:r>
              <w:rPr>
                <w:webHidden/>
              </w:rPr>
              <w:fldChar w:fldCharType="separate"/>
            </w:r>
            <w:r>
              <w:rPr>
                <w:webHidden/>
              </w:rPr>
              <w:t>9</w:t>
            </w:r>
            <w:r>
              <w:rPr>
                <w:webHidden/>
              </w:rPr>
              <w:fldChar w:fldCharType="end"/>
            </w:r>
          </w:hyperlink>
        </w:p>
        <w:p w14:paraId="0A660D57" w14:textId="77777777" w:rsidR="00AC62F6" w:rsidRDefault="00AC62F6">
          <w:pPr>
            <w:pStyle w:val="TM2"/>
            <w:rPr>
              <w:rFonts w:asciiTheme="minorHAnsi" w:eastAsiaTheme="minorEastAsia" w:hAnsiTheme="minorHAnsi" w:cstheme="minorBidi"/>
              <w:color w:val="auto"/>
              <w:lang w:eastAsia="fr-FR"/>
            </w:rPr>
          </w:pPr>
          <w:hyperlink w:anchor="_Toc35940552" w:history="1">
            <w:r w:rsidRPr="00B6628F">
              <w:rPr>
                <w:rStyle w:val="Lienhypertexte"/>
              </w:rPr>
              <w:t>3.1.</w:t>
            </w:r>
            <w:r>
              <w:rPr>
                <w:rFonts w:asciiTheme="minorHAnsi" w:eastAsiaTheme="minorEastAsia" w:hAnsiTheme="minorHAnsi" w:cstheme="minorBidi"/>
                <w:color w:val="auto"/>
                <w:lang w:eastAsia="fr-FR"/>
              </w:rPr>
              <w:tab/>
            </w:r>
            <w:r w:rsidRPr="00B6628F">
              <w:rPr>
                <w:rStyle w:val="Lienhypertexte"/>
              </w:rPr>
              <w:t>Collecte Point-Multipoint</w:t>
            </w:r>
            <w:r>
              <w:rPr>
                <w:webHidden/>
              </w:rPr>
              <w:tab/>
            </w:r>
            <w:r>
              <w:rPr>
                <w:webHidden/>
              </w:rPr>
              <w:fldChar w:fldCharType="begin"/>
            </w:r>
            <w:r>
              <w:rPr>
                <w:webHidden/>
              </w:rPr>
              <w:instrText xml:space="preserve"> PAGEREF _Toc35940552 \h </w:instrText>
            </w:r>
            <w:r>
              <w:rPr>
                <w:webHidden/>
              </w:rPr>
            </w:r>
            <w:r>
              <w:rPr>
                <w:webHidden/>
              </w:rPr>
              <w:fldChar w:fldCharType="separate"/>
            </w:r>
            <w:r>
              <w:rPr>
                <w:webHidden/>
              </w:rPr>
              <w:t>9</w:t>
            </w:r>
            <w:r>
              <w:rPr>
                <w:webHidden/>
              </w:rPr>
              <w:fldChar w:fldCharType="end"/>
            </w:r>
          </w:hyperlink>
        </w:p>
        <w:p w14:paraId="081A7AF5" w14:textId="77777777" w:rsidR="00AC62F6" w:rsidRDefault="00AC62F6">
          <w:pPr>
            <w:pStyle w:val="TM3"/>
            <w:rPr>
              <w:rFonts w:asciiTheme="minorHAnsi" w:eastAsiaTheme="minorEastAsia" w:hAnsiTheme="minorHAnsi" w:cstheme="minorBidi"/>
              <w:color w:val="auto"/>
              <w:sz w:val="22"/>
              <w:lang w:eastAsia="fr-FR"/>
            </w:rPr>
          </w:pPr>
          <w:hyperlink w:anchor="_Toc35940553" w:history="1">
            <w:r w:rsidRPr="00B6628F">
              <w:rPr>
                <w:rStyle w:val="Lienhypertexte"/>
              </w:rPr>
              <w:t>3.1.1.</w:t>
            </w:r>
            <w:r>
              <w:rPr>
                <w:rFonts w:asciiTheme="minorHAnsi" w:eastAsiaTheme="minorEastAsia" w:hAnsiTheme="minorHAnsi" w:cstheme="minorBidi"/>
                <w:color w:val="auto"/>
                <w:sz w:val="22"/>
                <w:lang w:eastAsia="fr-FR"/>
              </w:rPr>
              <w:tab/>
            </w:r>
            <w:r w:rsidRPr="00B6628F">
              <w:rPr>
                <w:rStyle w:val="Lienhypertexte"/>
              </w:rPr>
              <w:t>Synoptique</w:t>
            </w:r>
            <w:r>
              <w:rPr>
                <w:webHidden/>
              </w:rPr>
              <w:tab/>
            </w:r>
            <w:r>
              <w:rPr>
                <w:webHidden/>
              </w:rPr>
              <w:fldChar w:fldCharType="begin"/>
            </w:r>
            <w:r>
              <w:rPr>
                <w:webHidden/>
              </w:rPr>
              <w:instrText xml:space="preserve"> PAGEREF _Toc35940553 \h </w:instrText>
            </w:r>
            <w:r>
              <w:rPr>
                <w:webHidden/>
              </w:rPr>
            </w:r>
            <w:r>
              <w:rPr>
                <w:webHidden/>
              </w:rPr>
              <w:fldChar w:fldCharType="separate"/>
            </w:r>
            <w:r>
              <w:rPr>
                <w:webHidden/>
              </w:rPr>
              <w:t>9</w:t>
            </w:r>
            <w:r>
              <w:rPr>
                <w:webHidden/>
              </w:rPr>
              <w:fldChar w:fldCharType="end"/>
            </w:r>
          </w:hyperlink>
        </w:p>
        <w:p w14:paraId="7AEBACE4" w14:textId="77777777" w:rsidR="00AC62F6" w:rsidRDefault="00AC62F6">
          <w:pPr>
            <w:pStyle w:val="TM3"/>
            <w:rPr>
              <w:rFonts w:asciiTheme="minorHAnsi" w:eastAsiaTheme="minorEastAsia" w:hAnsiTheme="minorHAnsi" w:cstheme="minorBidi"/>
              <w:color w:val="auto"/>
              <w:sz w:val="22"/>
              <w:lang w:eastAsia="fr-FR"/>
            </w:rPr>
          </w:pPr>
          <w:hyperlink w:anchor="_Toc35940554" w:history="1">
            <w:r w:rsidRPr="00B6628F">
              <w:rPr>
                <w:rStyle w:val="Lienhypertexte"/>
              </w:rPr>
              <w:t>3.1.2.</w:t>
            </w:r>
            <w:r>
              <w:rPr>
                <w:rFonts w:asciiTheme="minorHAnsi" w:eastAsiaTheme="minorEastAsia" w:hAnsiTheme="minorHAnsi" w:cstheme="minorBidi"/>
                <w:color w:val="auto"/>
                <w:sz w:val="22"/>
                <w:lang w:eastAsia="fr-FR"/>
              </w:rPr>
              <w:tab/>
            </w:r>
            <w:r w:rsidRPr="00B6628F">
              <w:rPr>
                <w:rStyle w:val="Lienhypertexte"/>
              </w:rPr>
              <w:t>Caractéristiques des éléments actifs</w:t>
            </w:r>
            <w:r>
              <w:rPr>
                <w:webHidden/>
              </w:rPr>
              <w:tab/>
            </w:r>
            <w:r>
              <w:rPr>
                <w:webHidden/>
              </w:rPr>
              <w:fldChar w:fldCharType="begin"/>
            </w:r>
            <w:r>
              <w:rPr>
                <w:webHidden/>
              </w:rPr>
              <w:instrText xml:space="preserve"> PAGEREF _Toc35940554 \h </w:instrText>
            </w:r>
            <w:r>
              <w:rPr>
                <w:webHidden/>
              </w:rPr>
            </w:r>
            <w:r>
              <w:rPr>
                <w:webHidden/>
              </w:rPr>
              <w:fldChar w:fldCharType="separate"/>
            </w:r>
            <w:r>
              <w:rPr>
                <w:webHidden/>
              </w:rPr>
              <w:t>10</w:t>
            </w:r>
            <w:r>
              <w:rPr>
                <w:webHidden/>
              </w:rPr>
              <w:fldChar w:fldCharType="end"/>
            </w:r>
          </w:hyperlink>
        </w:p>
        <w:p w14:paraId="3E54A741" w14:textId="77777777" w:rsidR="00AC62F6" w:rsidRDefault="00AC62F6">
          <w:pPr>
            <w:pStyle w:val="TM2"/>
            <w:rPr>
              <w:rFonts w:asciiTheme="minorHAnsi" w:eastAsiaTheme="minorEastAsia" w:hAnsiTheme="minorHAnsi" w:cstheme="minorBidi"/>
              <w:color w:val="auto"/>
              <w:lang w:eastAsia="fr-FR"/>
            </w:rPr>
          </w:pPr>
          <w:hyperlink w:anchor="_Toc35940555" w:history="1">
            <w:r w:rsidRPr="00B6628F">
              <w:rPr>
                <w:rStyle w:val="Lienhypertexte"/>
              </w:rPr>
              <w:t>3.2.</w:t>
            </w:r>
            <w:r>
              <w:rPr>
                <w:rFonts w:asciiTheme="minorHAnsi" w:eastAsiaTheme="minorEastAsia" w:hAnsiTheme="minorHAnsi" w:cstheme="minorBidi"/>
                <w:color w:val="auto"/>
                <w:lang w:eastAsia="fr-FR"/>
              </w:rPr>
              <w:tab/>
            </w:r>
            <w:r w:rsidRPr="00B6628F">
              <w:rPr>
                <w:rStyle w:val="Lienhypertexte"/>
              </w:rPr>
              <w:t>Format du Circuit-Id</w:t>
            </w:r>
            <w:r>
              <w:rPr>
                <w:webHidden/>
              </w:rPr>
              <w:tab/>
            </w:r>
            <w:r>
              <w:rPr>
                <w:webHidden/>
              </w:rPr>
              <w:fldChar w:fldCharType="begin"/>
            </w:r>
            <w:r>
              <w:rPr>
                <w:webHidden/>
              </w:rPr>
              <w:instrText xml:space="preserve"> PAGEREF _Toc35940555 \h </w:instrText>
            </w:r>
            <w:r>
              <w:rPr>
                <w:webHidden/>
              </w:rPr>
            </w:r>
            <w:r>
              <w:rPr>
                <w:webHidden/>
              </w:rPr>
              <w:fldChar w:fldCharType="separate"/>
            </w:r>
            <w:r>
              <w:rPr>
                <w:webHidden/>
              </w:rPr>
              <w:t>11</w:t>
            </w:r>
            <w:r>
              <w:rPr>
                <w:webHidden/>
              </w:rPr>
              <w:fldChar w:fldCharType="end"/>
            </w:r>
          </w:hyperlink>
        </w:p>
        <w:p w14:paraId="50A14F57" w14:textId="77777777" w:rsidR="00AC62F6" w:rsidRDefault="00AC62F6">
          <w:pPr>
            <w:pStyle w:val="TM3"/>
            <w:rPr>
              <w:rFonts w:asciiTheme="minorHAnsi" w:eastAsiaTheme="minorEastAsia" w:hAnsiTheme="minorHAnsi" w:cstheme="minorBidi"/>
              <w:color w:val="auto"/>
              <w:sz w:val="22"/>
              <w:lang w:eastAsia="fr-FR"/>
            </w:rPr>
          </w:pPr>
          <w:hyperlink w:anchor="_Toc35940556" w:history="1">
            <w:r w:rsidRPr="00B6628F">
              <w:rPr>
                <w:rStyle w:val="Lienhypertexte"/>
              </w:rPr>
              <w:t>3.2.1.</w:t>
            </w:r>
            <w:r>
              <w:rPr>
                <w:rFonts w:asciiTheme="minorHAnsi" w:eastAsiaTheme="minorEastAsia" w:hAnsiTheme="minorHAnsi" w:cstheme="minorBidi"/>
                <w:color w:val="auto"/>
                <w:sz w:val="22"/>
                <w:lang w:eastAsia="fr-FR"/>
              </w:rPr>
              <w:tab/>
            </w:r>
            <w:r w:rsidRPr="00B6628F">
              <w:rPr>
                <w:rStyle w:val="Lienhypertexte"/>
              </w:rPr>
              <w:t>Circuit-Id</w:t>
            </w:r>
            <w:r>
              <w:rPr>
                <w:webHidden/>
              </w:rPr>
              <w:tab/>
            </w:r>
            <w:r>
              <w:rPr>
                <w:webHidden/>
              </w:rPr>
              <w:fldChar w:fldCharType="begin"/>
            </w:r>
            <w:r>
              <w:rPr>
                <w:webHidden/>
              </w:rPr>
              <w:instrText xml:space="preserve"> PAGEREF _Toc35940556 \h </w:instrText>
            </w:r>
            <w:r>
              <w:rPr>
                <w:webHidden/>
              </w:rPr>
            </w:r>
            <w:r>
              <w:rPr>
                <w:webHidden/>
              </w:rPr>
              <w:fldChar w:fldCharType="separate"/>
            </w:r>
            <w:r>
              <w:rPr>
                <w:webHidden/>
              </w:rPr>
              <w:t>11</w:t>
            </w:r>
            <w:r>
              <w:rPr>
                <w:webHidden/>
              </w:rPr>
              <w:fldChar w:fldCharType="end"/>
            </w:r>
          </w:hyperlink>
        </w:p>
        <w:p w14:paraId="576D9791" w14:textId="77777777" w:rsidR="00AC62F6" w:rsidRDefault="00AC62F6">
          <w:pPr>
            <w:pStyle w:val="TM3"/>
            <w:rPr>
              <w:rFonts w:asciiTheme="minorHAnsi" w:eastAsiaTheme="minorEastAsia" w:hAnsiTheme="minorHAnsi" w:cstheme="minorBidi"/>
              <w:color w:val="auto"/>
              <w:sz w:val="22"/>
              <w:lang w:eastAsia="fr-FR"/>
            </w:rPr>
          </w:pPr>
          <w:hyperlink w:anchor="_Toc35940557" w:history="1">
            <w:r w:rsidRPr="00B6628F">
              <w:rPr>
                <w:rStyle w:val="Lienhypertexte"/>
              </w:rPr>
              <w:t>3.2.2.</w:t>
            </w:r>
            <w:r>
              <w:rPr>
                <w:rFonts w:asciiTheme="minorHAnsi" w:eastAsiaTheme="minorEastAsia" w:hAnsiTheme="minorHAnsi" w:cstheme="minorBidi"/>
                <w:color w:val="auto"/>
                <w:sz w:val="22"/>
                <w:lang w:eastAsia="fr-FR"/>
              </w:rPr>
              <w:tab/>
            </w:r>
            <w:r w:rsidRPr="00B6628F">
              <w:rPr>
                <w:rStyle w:val="Lienhypertexte"/>
              </w:rPr>
              <w:t>DHCPv4</w:t>
            </w:r>
            <w:r>
              <w:rPr>
                <w:webHidden/>
              </w:rPr>
              <w:tab/>
            </w:r>
            <w:r>
              <w:rPr>
                <w:webHidden/>
              </w:rPr>
              <w:fldChar w:fldCharType="begin"/>
            </w:r>
            <w:r>
              <w:rPr>
                <w:webHidden/>
              </w:rPr>
              <w:instrText xml:space="preserve"> PAGEREF _Toc35940557 \h </w:instrText>
            </w:r>
            <w:r>
              <w:rPr>
                <w:webHidden/>
              </w:rPr>
            </w:r>
            <w:r>
              <w:rPr>
                <w:webHidden/>
              </w:rPr>
              <w:fldChar w:fldCharType="separate"/>
            </w:r>
            <w:r>
              <w:rPr>
                <w:webHidden/>
              </w:rPr>
              <w:t>12</w:t>
            </w:r>
            <w:r>
              <w:rPr>
                <w:webHidden/>
              </w:rPr>
              <w:fldChar w:fldCharType="end"/>
            </w:r>
          </w:hyperlink>
        </w:p>
        <w:p w14:paraId="225C8326" w14:textId="77777777" w:rsidR="00AC62F6" w:rsidRDefault="00AC62F6">
          <w:pPr>
            <w:pStyle w:val="TM3"/>
            <w:rPr>
              <w:rFonts w:asciiTheme="minorHAnsi" w:eastAsiaTheme="minorEastAsia" w:hAnsiTheme="minorHAnsi" w:cstheme="minorBidi"/>
              <w:color w:val="auto"/>
              <w:sz w:val="22"/>
              <w:lang w:eastAsia="fr-FR"/>
            </w:rPr>
          </w:pPr>
          <w:hyperlink w:anchor="_Toc35940558" w:history="1">
            <w:r w:rsidRPr="00B6628F">
              <w:rPr>
                <w:rStyle w:val="Lienhypertexte"/>
              </w:rPr>
              <w:t>3.2.3.</w:t>
            </w:r>
            <w:r>
              <w:rPr>
                <w:rFonts w:asciiTheme="minorHAnsi" w:eastAsiaTheme="minorEastAsia" w:hAnsiTheme="minorHAnsi" w:cstheme="minorBidi"/>
                <w:color w:val="auto"/>
                <w:sz w:val="22"/>
                <w:lang w:eastAsia="fr-FR"/>
              </w:rPr>
              <w:tab/>
            </w:r>
            <w:r w:rsidRPr="00B6628F">
              <w:rPr>
                <w:rStyle w:val="Lienhypertexte"/>
              </w:rPr>
              <w:t>DHCPv6</w:t>
            </w:r>
            <w:r>
              <w:rPr>
                <w:webHidden/>
              </w:rPr>
              <w:tab/>
            </w:r>
            <w:r>
              <w:rPr>
                <w:webHidden/>
              </w:rPr>
              <w:fldChar w:fldCharType="begin"/>
            </w:r>
            <w:r>
              <w:rPr>
                <w:webHidden/>
              </w:rPr>
              <w:instrText xml:space="preserve"> PAGEREF _Toc35940558 \h </w:instrText>
            </w:r>
            <w:r>
              <w:rPr>
                <w:webHidden/>
              </w:rPr>
            </w:r>
            <w:r>
              <w:rPr>
                <w:webHidden/>
              </w:rPr>
              <w:fldChar w:fldCharType="separate"/>
            </w:r>
            <w:r>
              <w:rPr>
                <w:webHidden/>
              </w:rPr>
              <w:t>12</w:t>
            </w:r>
            <w:r>
              <w:rPr>
                <w:webHidden/>
              </w:rPr>
              <w:fldChar w:fldCharType="end"/>
            </w:r>
          </w:hyperlink>
        </w:p>
        <w:p w14:paraId="52200ABE" w14:textId="77777777" w:rsidR="00AC62F6" w:rsidRDefault="00AC62F6">
          <w:pPr>
            <w:pStyle w:val="TM3"/>
            <w:rPr>
              <w:rFonts w:asciiTheme="minorHAnsi" w:eastAsiaTheme="minorEastAsia" w:hAnsiTheme="minorHAnsi" w:cstheme="minorBidi"/>
              <w:color w:val="auto"/>
              <w:sz w:val="22"/>
              <w:lang w:eastAsia="fr-FR"/>
            </w:rPr>
          </w:pPr>
          <w:hyperlink w:anchor="_Toc35940559" w:history="1">
            <w:r w:rsidRPr="00B6628F">
              <w:rPr>
                <w:rStyle w:val="Lienhypertexte"/>
              </w:rPr>
              <w:t>3.2.4.</w:t>
            </w:r>
            <w:r>
              <w:rPr>
                <w:rFonts w:asciiTheme="minorHAnsi" w:eastAsiaTheme="minorEastAsia" w:hAnsiTheme="minorHAnsi" w:cstheme="minorBidi"/>
                <w:color w:val="auto"/>
                <w:sz w:val="22"/>
                <w:lang w:eastAsia="fr-FR"/>
              </w:rPr>
              <w:tab/>
            </w:r>
            <w:r w:rsidRPr="00B6628F">
              <w:rPr>
                <w:rStyle w:val="Lienhypertexte"/>
              </w:rPr>
              <w:t>PPPoE Tag</w:t>
            </w:r>
            <w:r>
              <w:rPr>
                <w:webHidden/>
              </w:rPr>
              <w:tab/>
            </w:r>
            <w:r>
              <w:rPr>
                <w:webHidden/>
              </w:rPr>
              <w:fldChar w:fldCharType="begin"/>
            </w:r>
            <w:r>
              <w:rPr>
                <w:webHidden/>
              </w:rPr>
              <w:instrText xml:space="preserve"> PAGEREF _Toc35940559 \h </w:instrText>
            </w:r>
            <w:r>
              <w:rPr>
                <w:webHidden/>
              </w:rPr>
            </w:r>
            <w:r>
              <w:rPr>
                <w:webHidden/>
              </w:rPr>
              <w:fldChar w:fldCharType="separate"/>
            </w:r>
            <w:r>
              <w:rPr>
                <w:webHidden/>
              </w:rPr>
              <w:t>12</w:t>
            </w:r>
            <w:r>
              <w:rPr>
                <w:webHidden/>
              </w:rPr>
              <w:fldChar w:fldCharType="end"/>
            </w:r>
          </w:hyperlink>
        </w:p>
        <w:p w14:paraId="3248EEDF" w14:textId="77777777" w:rsidR="00AC62F6" w:rsidRDefault="00AC62F6">
          <w:pPr>
            <w:pStyle w:val="TM3"/>
            <w:rPr>
              <w:rFonts w:asciiTheme="minorHAnsi" w:eastAsiaTheme="minorEastAsia" w:hAnsiTheme="minorHAnsi" w:cstheme="minorBidi"/>
              <w:color w:val="auto"/>
              <w:sz w:val="22"/>
              <w:lang w:eastAsia="fr-FR"/>
            </w:rPr>
          </w:pPr>
          <w:hyperlink w:anchor="_Toc35940560" w:history="1">
            <w:r w:rsidRPr="00B6628F">
              <w:rPr>
                <w:rStyle w:val="Lienhypertexte"/>
              </w:rPr>
              <w:t>3.2.5.</w:t>
            </w:r>
            <w:r>
              <w:rPr>
                <w:rFonts w:asciiTheme="minorHAnsi" w:eastAsiaTheme="minorEastAsia" w:hAnsiTheme="minorHAnsi" w:cstheme="minorBidi"/>
                <w:color w:val="auto"/>
                <w:sz w:val="22"/>
                <w:lang w:eastAsia="fr-FR"/>
              </w:rPr>
              <w:tab/>
            </w:r>
            <w:r w:rsidRPr="00B6628F">
              <w:rPr>
                <w:rStyle w:val="Lienhypertexte"/>
              </w:rPr>
              <w:t>Sysname</w:t>
            </w:r>
            <w:r>
              <w:rPr>
                <w:webHidden/>
              </w:rPr>
              <w:tab/>
            </w:r>
            <w:r>
              <w:rPr>
                <w:webHidden/>
              </w:rPr>
              <w:fldChar w:fldCharType="begin"/>
            </w:r>
            <w:r>
              <w:rPr>
                <w:webHidden/>
              </w:rPr>
              <w:instrText xml:space="preserve"> PAGEREF _Toc35940560 \h </w:instrText>
            </w:r>
            <w:r>
              <w:rPr>
                <w:webHidden/>
              </w:rPr>
            </w:r>
            <w:r>
              <w:rPr>
                <w:webHidden/>
              </w:rPr>
              <w:fldChar w:fldCharType="separate"/>
            </w:r>
            <w:r>
              <w:rPr>
                <w:webHidden/>
              </w:rPr>
              <w:t>13</w:t>
            </w:r>
            <w:r>
              <w:rPr>
                <w:webHidden/>
              </w:rPr>
              <w:fldChar w:fldCharType="end"/>
            </w:r>
          </w:hyperlink>
        </w:p>
        <w:p w14:paraId="33009E4E" w14:textId="77777777" w:rsidR="00AC62F6" w:rsidRDefault="00AC62F6">
          <w:pPr>
            <w:pStyle w:val="TM3"/>
            <w:rPr>
              <w:rFonts w:asciiTheme="minorHAnsi" w:eastAsiaTheme="minorEastAsia" w:hAnsiTheme="minorHAnsi" w:cstheme="minorBidi"/>
              <w:color w:val="auto"/>
              <w:sz w:val="22"/>
              <w:lang w:eastAsia="fr-FR"/>
            </w:rPr>
          </w:pPr>
          <w:hyperlink w:anchor="_Toc35940561" w:history="1">
            <w:r w:rsidRPr="00B6628F">
              <w:rPr>
                <w:rStyle w:val="Lienhypertexte"/>
              </w:rPr>
              <w:t>3.2.6.</w:t>
            </w:r>
            <w:r>
              <w:rPr>
                <w:rFonts w:asciiTheme="minorHAnsi" w:eastAsiaTheme="minorEastAsia" w:hAnsiTheme="minorHAnsi" w:cstheme="minorBidi"/>
                <w:color w:val="auto"/>
                <w:sz w:val="22"/>
                <w:lang w:eastAsia="fr-FR"/>
              </w:rPr>
              <w:tab/>
            </w:r>
            <w:r w:rsidRPr="00B6628F">
              <w:rPr>
                <w:rStyle w:val="Lienhypertexte"/>
              </w:rPr>
              <w:t>Format du Circuit-ID spécifique aux OLTs</w:t>
            </w:r>
            <w:r>
              <w:rPr>
                <w:webHidden/>
              </w:rPr>
              <w:tab/>
            </w:r>
            <w:r>
              <w:rPr>
                <w:webHidden/>
              </w:rPr>
              <w:fldChar w:fldCharType="begin"/>
            </w:r>
            <w:r>
              <w:rPr>
                <w:webHidden/>
              </w:rPr>
              <w:instrText xml:space="preserve"> PAGEREF _Toc35940561 \h </w:instrText>
            </w:r>
            <w:r>
              <w:rPr>
                <w:webHidden/>
              </w:rPr>
            </w:r>
            <w:r>
              <w:rPr>
                <w:webHidden/>
              </w:rPr>
              <w:fldChar w:fldCharType="separate"/>
            </w:r>
            <w:r>
              <w:rPr>
                <w:webHidden/>
              </w:rPr>
              <w:t>13</w:t>
            </w:r>
            <w:r>
              <w:rPr>
                <w:webHidden/>
              </w:rPr>
              <w:fldChar w:fldCharType="end"/>
            </w:r>
          </w:hyperlink>
        </w:p>
        <w:p w14:paraId="39C5E024" w14:textId="77777777" w:rsidR="00AC62F6" w:rsidRDefault="00AC62F6">
          <w:pPr>
            <w:pStyle w:val="TM1"/>
            <w:rPr>
              <w:rFonts w:asciiTheme="minorHAnsi" w:eastAsiaTheme="minorEastAsia" w:hAnsiTheme="minorHAnsi" w:cstheme="minorBidi"/>
              <w:b w:val="0"/>
              <w:color w:val="auto"/>
              <w:sz w:val="22"/>
              <w:szCs w:val="22"/>
              <w:lang w:eastAsia="fr-FR"/>
            </w:rPr>
          </w:pPr>
          <w:hyperlink w:anchor="_Toc35940562" w:history="1">
            <w:r w:rsidRPr="00B6628F">
              <w:rPr>
                <w:rStyle w:val="Lienhypertexte"/>
              </w:rPr>
              <w:t>4.</w:t>
            </w:r>
            <w:r>
              <w:rPr>
                <w:rFonts w:asciiTheme="minorHAnsi" w:eastAsiaTheme="minorEastAsia" w:hAnsiTheme="minorHAnsi" w:cstheme="minorBidi"/>
                <w:b w:val="0"/>
                <w:color w:val="auto"/>
                <w:sz w:val="22"/>
                <w:szCs w:val="22"/>
                <w:lang w:eastAsia="fr-FR"/>
              </w:rPr>
              <w:tab/>
            </w:r>
            <w:r w:rsidRPr="00B6628F">
              <w:rPr>
                <w:rStyle w:val="Lienhypertexte"/>
              </w:rPr>
              <w:t>Interfaces d’accès au service</w:t>
            </w:r>
            <w:r>
              <w:rPr>
                <w:webHidden/>
              </w:rPr>
              <w:tab/>
            </w:r>
            <w:r>
              <w:rPr>
                <w:webHidden/>
              </w:rPr>
              <w:fldChar w:fldCharType="begin"/>
            </w:r>
            <w:r>
              <w:rPr>
                <w:webHidden/>
              </w:rPr>
              <w:instrText xml:space="preserve"> PAGEREF _Toc35940562 \h </w:instrText>
            </w:r>
            <w:r>
              <w:rPr>
                <w:webHidden/>
              </w:rPr>
            </w:r>
            <w:r>
              <w:rPr>
                <w:webHidden/>
              </w:rPr>
              <w:fldChar w:fldCharType="separate"/>
            </w:r>
            <w:r>
              <w:rPr>
                <w:webHidden/>
              </w:rPr>
              <w:t>15</w:t>
            </w:r>
            <w:r>
              <w:rPr>
                <w:webHidden/>
              </w:rPr>
              <w:fldChar w:fldCharType="end"/>
            </w:r>
          </w:hyperlink>
        </w:p>
        <w:p w14:paraId="77349BB1" w14:textId="77777777" w:rsidR="00AC62F6" w:rsidRDefault="00AC62F6">
          <w:pPr>
            <w:pStyle w:val="TM2"/>
            <w:rPr>
              <w:rFonts w:asciiTheme="minorHAnsi" w:eastAsiaTheme="minorEastAsia" w:hAnsiTheme="minorHAnsi" w:cstheme="minorBidi"/>
              <w:color w:val="auto"/>
              <w:lang w:eastAsia="fr-FR"/>
            </w:rPr>
          </w:pPr>
          <w:hyperlink w:anchor="_Toc35940563" w:history="1">
            <w:r w:rsidRPr="00B6628F">
              <w:rPr>
                <w:rStyle w:val="Lienhypertexte"/>
              </w:rPr>
              <w:t>4.1.</w:t>
            </w:r>
            <w:r>
              <w:rPr>
                <w:rFonts w:asciiTheme="minorHAnsi" w:eastAsiaTheme="minorEastAsia" w:hAnsiTheme="minorHAnsi" w:cstheme="minorBidi"/>
                <w:color w:val="auto"/>
                <w:lang w:eastAsia="fr-FR"/>
              </w:rPr>
              <w:tab/>
            </w:r>
            <w:r w:rsidRPr="00B6628F">
              <w:rPr>
                <w:rStyle w:val="Lienhypertexte"/>
              </w:rPr>
              <w:t>L’interface Abonné</w:t>
            </w:r>
            <w:r>
              <w:rPr>
                <w:webHidden/>
              </w:rPr>
              <w:tab/>
            </w:r>
            <w:r>
              <w:rPr>
                <w:webHidden/>
              </w:rPr>
              <w:fldChar w:fldCharType="begin"/>
            </w:r>
            <w:r>
              <w:rPr>
                <w:webHidden/>
              </w:rPr>
              <w:instrText xml:space="preserve"> PAGEREF _Toc35940563 \h </w:instrText>
            </w:r>
            <w:r>
              <w:rPr>
                <w:webHidden/>
              </w:rPr>
            </w:r>
            <w:r>
              <w:rPr>
                <w:webHidden/>
              </w:rPr>
              <w:fldChar w:fldCharType="separate"/>
            </w:r>
            <w:r>
              <w:rPr>
                <w:webHidden/>
              </w:rPr>
              <w:t>15</w:t>
            </w:r>
            <w:r>
              <w:rPr>
                <w:webHidden/>
              </w:rPr>
              <w:fldChar w:fldCharType="end"/>
            </w:r>
          </w:hyperlink>
        </w:p>
        <w:p w14:paraId="3845D49B" w14:textId="77777777" w:rsidR="00AC62F6" w:rsidRDefault="00AC62F6">
          <w:pPr>
            <w:pStyle w:val="TM3"/>
            <w:rPr>
              <w:rFonts w:asciiTheme="minorHAnsi" w:eastAsiaTheme="minorEastAsia" w:hAnsiTheme="minorHAnsi" w:cstheme="minorBidi"/>
              <w:color w:val="auto"/>
              <w:sz w:val="22"/>
              <w:lang w:eastAsia="fr-FR"/>
            </w:rPr>
          </w:pPr>
          <w:hyperlink w:anchor="_Toc35940564" w:history="1">
            <w:r w:rsidRPr="00B6628F">
              <w:rPr>
                <w:rStyle w:val="Lienhypertexte"/>
              </w:rPr>
              <w:t>4.1.1.</w:t>
            </w:r>
            <w:r>
              <w:rPr>
                <w:rFonts w:asciiTheme="minorHAnsi" w:eastAsiaTheme="minorEastAsia" w:hAnsiTheme="minorHAnsi" w:cstheme="minorBidi"/>
                <w:color w:val="auto"/>
                <w:sz w:val="22"/>
                <w:lang w:eastAsia="fr-FR"/>
              </w:rPr>
              <w:tab/>
            </w:r>
            <w:r w:rsidRPr="00B6628F">
              <w:rPr>
                <w:rStyle w:val="Lienhypertexte"/>
              </w:rPr>
              <w:t>Spécifications du port Ethernet de l’ONT</w:t>
            </w:r>
            <w:r>
              <w:rPr>
                <w:webHidden/>
              </w:rPr>
              <w:tab/>
            </w:r>
            <w:r>
              <w:rPr>
                <w:webHidden/>
              </w:rPr>
              <w:fldChar w:fldCharType="begin"/>
            </w:r>
            <w:r>
              <w:rPr>
                <w:webHidden/>
              </w:rPr>
              <w:instrText xml:space="preserve"> PAGEREF _Toc35940564 \h </w:instrText>
            </w:r>
            <w:r>
              <w:rPr>
                <w:webHidden/>
              </w:rPr>
            </w:r>
            <w:r>
              <w:rPr>
                <w:webHidden/>
              </w:rPr>
              <w:fldChar w:fldCharType="separate"/>
            </w:r>
            <w:r>
              <w:rPr>
                <w:webHidden/>
              </w:rPr>
              <w:t>16</w:t>
            </w:r>
            <w:r>
              <w:rPr>
                <w:webHidden/>
              </w:rPr>
              <w:fldChar w:fldCharType="end"/>
            </w:r>
          </w:hyperlink>
        </w:p>
        <w:p w14:paraId="69FA0929" w14:textId="77777777" w:rsidR="00AC62F6" w:rsidRDefault="00AC62F6">
          <w:pPr>
            <w:pStyle w:val="TM3"/>
            <w:rPr>
              <w:rFonts w:asciiTheme="minorHAnsi" w:eastAsiaTheme="minorEastAsia" w:hAnsiTheme="minorHAnsi" w:cstheme="minorBidi"/>
              <w:color w:val="auto"/>
              <w:sz w:val="22"/>
              <w:lang w:eastAsia="fr-FR"/>
            </w:rPr>
          </w:pPr>
          <w:hyperlink w:anchor="_Toc35940565" w:history="1">
            <w:r w:rsidRPr="00B6628F">
              <w:rPr>
                <w:rStyle w:val="Lienhypertexte"/>
              </w:rPr>
              <w:t>4.1.2.</w:t>
            </w:r>
            <w:r>
              <w:rPr>
                <w:rFonts w:asciiTheme="minorHAnsi" w:eastAsiaTheme="minorEastAsia" w:hAnsiTheme="minorHAnsi" w:cstheme="minorBidi"/>
                <w:color w:val="auto"/>
                <w:sz w:val="22"/>
                <w:lang w:eastAsia="fr-FR"/>
              </w:rPr>
              <w:tab/>
            </w:r>
            <w:r w:rsidRPr="00B6628F">
              <w:rPr>
                <w:rStyle w:val="Lienhypertexte"/>
              </w:rPr>
              <w:t>Raccordement Abonné sur interface 10-BaseT ou 100-BaseT</w:t>
            </w:r>
            <w:r>
              <w:rPr>
                <w:webHidden/>
              </w:rPr>
              <w:tab/>
            </w:r>
            <w:r>
              <w:rPr>
                <w:webHidden/>
              </w:rPr>
              <w:fldChar w:fldCharType="begin"/>
            </w:r>
            <w:r>
              <w:rPr>
                <w:webHidden/>
              </w:rPr>
              <w:instrText xml:space="preserve"> PAGEREF _Toc35940565 \h </w:instrText>
            </w:r>
            <w:r>
              <w:rPr>
                <w:webHidden/>
              </w:rPr>
            </w:r>
            <w:r>
              <w:rPr>
                <w:webHidden/>
              </w:rPr>
              <w:fldChar w:fldCharType="separate"/>
            </w:r>
            <w:r>
              <w:rPr>
                <w:webHidden/>
              </w:rPr>
              <w:t>16</w:t>
            </w:r>
            <w:r>
              <w:rPr>
                <w:webHidden/>
              </w:rPr>
              <w:fldChar w:fldCharType="end"/>
            </w:r>
          </w:hyperlink>
        </w:p>
        <w:p w14:paraId="383E5558" w14:textId="77777777" w:rsidR="00AC62F6" w:rsidRDefault="00AC62F6">
          <w:pPr>
            <w:pStyle w:val="TM3"/>
            <w:rPr>
              <w:rFonts w:asciiTheme="minorHAnsi" w:eastAsiaTheme="minorEastAsia" w:hAnsiTheme="minorHAnsi" w:cstheme="minorBidi"/>
              <w:color w:val="auto"/>
              <w:sz w:val="22"/>
              <w:lang w:eastAsia="fr-FR"/>
            </w:rPr>
          </w:pPr>
          <w:hyperlink w:anchor="_Toc35940566" w:history="1">
            <w:r w:rsidRPr="00B6628F">
              <w:rPr>
                <w:rStyle w:val="Lienhypertexte"/>
              </w:rPr>
              <w:t>4.1.3.</w:t>
            </w:r>
            <w:r>
              <w:rPr>
                <w:rFonts w:asciiTheme="minorHAnsi" w:eastAsiaTheme="minorEastAsia" w:hAnsiTheme="minorHAnsi" w:cstheme="minorBidi"/>
                <w:color w:val="auto"/>
                <w:sz w:val="22"/>
                <w:lang w:eastAsia="fr-FR"/>
              </w:rPr>
              <w:tab/>
            </w:r>
            <w:r w:rsidRPr="00B6628F">
              <w:rPr>
                <w:rStyle w:val="Lienhypertexte"/>
              </w:rPr>
              <w:t>Raccordement Abonné sur interface 1000-BaseT</w:t>
            </w:r>
            <w:r>
              <w:rPr>
                <w:webHidden/>
              </w:rPr>
              <w:tab/>
            </w:r>
            <w:r>
              <w:rPr>
                <w:webHidden/>
              </w:rPr>
              <w:fldChar w:fldCharType="begin"/>
            </w:r>
            <w:r>
              <w:rPr>
                <w:webHidden/>
              </w:rPr>
              <w:instrText xml:space="preserve"> PAGEREF _Toc35940566 \h </w:instrText>
            </w:r>
            <w:r>
              <w:rPr>
                <w:webHidden/>
              </w:rPr>
            </w:r>
            <w:r>
              <w:rPr>
                <w:webHidden/>
              </w:rPr>
              <w:fldChar w:fldCharType="separate"/>
            </w:r>
            <w:r>
              <w:rPr>
                <w:webHidden/>
              </w:rPr>
              <w:t>17</w:t>
            </w:r>
            <w:r>
              <w:rPr>
                <w:webHidden/>
              </w:rPr>
              <w:fldChar w:fldCharType="end"/>
            </w:r>
          </w:hyperlink>
        </w:p>
        <w:p w14:paraId="4A5CD694" w14:textId="77777777" w:rsidR="00AC62F6" w:rsidRDefault="00AC62F6">
          <w:pPr>
            <w:pStyle w:val="TM3"/>
            <w:rPr>
              <w:rFonts w:asciiTheme="minorHAnsi" w:eastAsiaTheme="minorEastAsia" w:hAnsiTheme="minorHAnsi" w:cstheme="minorBidi"/>
              <w:color w:val="auto"/>
              <w:sz w:val="22"/>
              <w:lang w:eastAsia="fr-FR"/>
            </w:rPr>
          </w:pPr>
          <w:hyperlink w:anchor="_Toc35940567" w:history="1">
            <w:r w:rsidRPr="00B6628F">
              <w:rPr>
                <w:rStyle w:val="Lienhypertexte"/>
              </w:rPr>
              <w:t>4.1.4.</w:t>
            </w:r>
            <w:r>
              <w:rPr>
                <w:rFonts w:asciiTheme="minorHAnsi" w:eastAsiaTheme="minorEastAsia" w:hAnsiTheme="minorHAnsi" w:cstheme="minorBidi"/>
                <w:color w:val="auto"/>
                <w:sz w:val="22"/>
                <w:lang w:eastAsia="fr-FR"/>
              </w:rPr>
              <w:tab/>
            </w:r>
            <w:r w:rsidRPr="00B6628F">
              <w:rPr>
                <w:rStyle w:val="Lienhypertexte"/>
              </w:rPr>
              <w:t>Spécifications IP</w:t>
            </w:r>
            <w:r>
              <w:rPr>
                <w:webHidden/>
              </w:rPr>
              <w:tab/>
            </w:r>
            <w:r>
              <w:rPr>
                <w:webHidden/>
              </w:rPr>
              <w:fldChar w:fldCharType="begin"/>
            </w:r>
            <w:r>
              <w:rPr>
                <w:webHidden/>
              </w:rPr>
              <w:instrText xml:space="preserve"> PAGEREF _Toc35940567 \h </w:instrText>
            </w:r>
            <w:r>
              <w:rPr>
                <w:webHidden/>
              </w:rPr>
            </w:r>
            <w:r>
              <w:rPr>
                <w:webHidden/>
              </w:rPr>
              <w:fldChar w:fldCharType="separate"/>
            </w:r>
            <w:r>
              <w:rPr>
                <w:webHidden/>
              </w:rPr>
              <w:t>17</w:t>
            </w:r>
            <w:r>
              <w:rPr>
                <w:webHidden/>
              </w:rPr>
              <w:fldChar w:fldCharType="end"/>
            </w:r>
          </w:hyperlink>
        </w:p>
        <w:p w14:paraId="66A0BBC9" w14:textId="77777777" w:rsidR="00AC62F6" w:rsidRDefault="00AC62F6">
          <w:pPr>
            <w:pStyle w:val="TM2"/>
            <w:rPr>
              <w:rFonts w:asciiTheme="minorHAnsi" w:eastAsiaTheme="minorEastAsia" w:hAnsiTheme="minorHAnsi" w:cstheme="minorBidi"/>
              <w:color w:val="auto"/>
              <w:lang w:eastAsia="fr-FR"/>
            </w:rPr>
          </w:pPr>
          <w:hyperlink w:anchor="_Toc35940568" w:history="1">
            <w:r w:rsidRPr="00B6628F">
              <w:rPr>
                <w:rStyle w:val="Lienhypertexte"/>
              </w:rPr>
              <w:t>4.2.</w:t>
            </w:r>
            <w:r>
              <w:rPr>
                <w:rFonts w:asciiTheme="minorHAnsi" w:eastAsiaTheme="minorEastAsia" w:hAnsiTheme="minorHAnsi" w:cstheme="minorBidi"/>
                <w:color w:val="auto"/>
                <w:lang w:eastAsia="fr-FR"/>
              </w:rPr>
              <w:tab/>
            </w:r>
            <w:r w:rsidRPr="00B6628F">
              <w:rPr>
                <w:rStyle w:val="Lienhypertexte"/>
              </w:rPr>
              <w:t>L’interface de Collecte</w:t>
            </w:r>
            <w:r>
              <w:rPr>
                <w:webHidden/>
              </w:rPr>
              <w:tab/>
            </w:r>
            <w:r>
              <w:rPr>
                <w:webHidden/>
              </w:rPr>
              <w:fldChar w:fldCharType="begin"/>
            </w:r>
            <w:r>
              <w:rPr>
                <w:webHidden/>
              </w:rPr>
              <w:instrText xml:space="preserve"> PAGEREF _Toc35940568 \h </w:instrText>
            </w:r>
            <w:r>
              <w:rPr>
                <w:webHidden/>
              </w:rPr>
            </w:r>
            <w:r>
              <w:rPr>
                <w:webHidden/>
              </w:rPr>
              <w:fldChar w:fldCharType="separate"/>
            </w:r>
            <w:r>
              <w:rPr>
                <w:webHidden/>
              </w:rPr>
              <w:t>18</w:t>
            </w:r>
            <w:r>
              <w:rPr>
                <w:webHidden/>
              </w:rPr>
              <w:fldChar w:fldCharType="end"/>
            </w:r>
          </w:hyperlink>
        </w:p>
        <w:p w14:paraId="3F510DEC" w14:textId="77777777" w:rsidR="00AC62F6" w:rsidRDefault="00AC62F6">
          <w:pPr>
            <w:pStyle w:val="TM3"/>
            <w:rPr>
              <w:rFonts w:asciiTheme="minorHAnsi" w:eastAsiaTheme="minorEastAsia" w:hAnsiTheme="minorHAnsi" w:cstheme="minorBidi"/>
              <w:color w:val="auto"/>
              <w:sz w:val="22"/>
              <w:lang w:eastAsia="fr-FR"/>
            </w:rPr>
          </w:pPr>
          <w:hyperlink w:anchor="_Toc35940569" w:history="1">
            <w:r w:rsidRPr="00B6628F">
              <w:rPr>
                <w:rStyle w:val="Lienhypertexte"/>
              </w:rPr>
              <w:t>4.2.1.</w:t>
            </w:r>
            <w:r>
              <w:rPr>
                <w:rFonts w:asciiTheme="minorHAnsi" w:eastAsiaTheme="minorEastAsia" w:hAnsiTheme="minorHAnsi" w:cstheme="minorBidi"/>
                <w:color w:val="auto"/>
                <w:sz w:val="22"/>
                <w:lang w:eastAsia="fr-FR"/>
              </w:rPr>
              <w:tab/>
            </w:r>
            <w:r w:rsidRPr="00B6628F">
              <w:rPr>
                <w:rStyle w:val="Lienhypertexte"/>
              </w:rPr>
              <w:t>Spécification des interfaces physiques</w:t>
            </w:r>
            <w:r>
              <w:rPr>
                <w:webHidden/>
              </w:rPr>
              <w:tab/>
            </w:r>
            <w:r>
              <w:rPr>
                <w:webHidden/>
              </w:rPr>
              <w:fldChar w:fldCharType="begin"/>
            </w:r>
            <w:r>
              <w:rPr>
                <w:webHidden/>
              </w:rPr>
              <w:instrText xml:space="preserve"> PAGEREF _Toc35940569 \h </w:instrText>
            </w:r>
            <w:r>
              <w:rPr>
                <w:webHidden/>
              </w:rPr>
            </w:r>
            <w:r>
              <w:rPr>
                <w:webHidden/>
              </w:rPr>
              <w:fldChar w:fldCharType="separate"/>
            </w:r>
            <w:r>
              <w:rPr>
                <w:webHidden/>
              </w:rPr>
              <w:t>18</w:t>
            </w:r>
            <w:r>
              <w:rPr>
                <w:webHidden/>
              </w:rPr>
              <w:fldChar w:fldCharType="end"/>
            </w:r>
          </w:hyperlink>
        </w:p>
        <w:p w14:paraId="238FF2E6" w14:textId="77777777" w:rsidR="00AC62F6" w:rsidRDefault="00AC62F6">
          <w:pPr>
            <w:pStyle w:val="TM3"/>
            <w:rPr>
              <w:rFonts w:asciiTheme="minorHAnsi" w:eastAsiaTheme="minorEastAsia" w:hAnsiTheme="minorHAnsi" w:cstheme="minorBidi"/>
              <w:color w:val="auto"/>
              <w:sz w:val="22"/>
              <w:lang w:eastAsia="fr-FR"/>
            </w:rPr>
          </w:pPr>
          <w:hyperlink w:anchor="_Toc35940570" w:history="1">
            <w:r w:rsidRPr="00B6628F">
              <w:rPr>
                <w:rStyle w:val="Lienhypertexte"/>
              </w:rPr>
              <w:t>4.2.2.</w:t>
            </w:r>
            <w:r>
              <w:rPr>
                <w:rFonts w:asciiTheme="minorHAnsi" w:eastAsiaTheme="minorEastAsia" w:hAnsiTheme="minorHAnsi" w:cstheme="minorBidi"/>
                <w:color w:val="auto"/>
                <w:sz w:val="22"/>
                <w:lang w:eastAsia="fr-FR"/>
              </w:rPr>
              <w:tab/>
            </w:r>
            <w:r w:rsidRPr="00B6628F">
              <w:rPr>
                <w:rStyle w:val="Lienhypertexte"/>
              </w:rPr>
              <w:t>Interconnexion IP</w:t>
            </w:r>
            <w:r>
              <w:rPr>
                <w:webHidden/>
              </w:rPr>
              <w:tab/>
            </w:r>
            <w:r>
              <w:rPr>
                <w:webHidden/>
              </w:rPr>
              <w:fldChar w:fldCharType="begin"/>
            </w:r>
            <w:r>
              <w:rPr>
                <w:webHidden/>
              </w:rPr>
              <w:instrText xml:space="preserve"> PAGEREF _Toc35940570 \h </w:instrText>
            </w:r>
            <w:r>
              <w:rPr>
                <w:webHidden/>
              </w:rPr>
            </w:r>
            <w:r>
              <w:rPr>
                <w:webHidden/>
              </w:rPr>
              <w:fldChar w:fldCharType="separate"/>
            </w:r>
            <w:r>
              <w:rPr>
                <w:webHidden/>
              </w:rPr>
              <w:t>19</w:t>
            </w:r>
            <w:r>
              <w:rPr>
                <w:webHidden/>
              </w:rPr>
              <w:fldChar w:fldCharType="end"/>
            </w:r>
          </w:hyperlink>
        </w:p>
        <w:p w14:paraId="64662510" w14:textId="77777777" w:rsidR="00AC62F6" w:rsidRDefault="00AC62F6">
          <w:pPr>
            <w:pStyle w:val="TM1"/>
            <w:rPr>
              <w:rFonts w:asciiTheme="minorHAnsi" w:eastAsiaTheme="minorEastAsia" w:hAnsiTheme="minorHAnsi" w:cstheme="minorBidi"/>
              <w:b w:val="0"/>
              <w:color w:val="auto"/>
              <w:sz w:val="22"/>
              <w:szCs w:val="22"/>
              <w:lang w:eastAsia="fr-FR"/>
            </w:rPr>
          </w:pPr>
          <w:hyperlink w:anchor="_Toc35940571" w:history="1">
            <w:r w:rsidRPr="00B6628F">
              <w:rPr>
                <w:rStyle w:val="Lienhypertexte"/>
              </w:rPr>
              <w:t>5.</w:t>
            </w:r>
            <w:r>
              <w:rPr>
                <w:rFonts w:asciiTheme="minorHAnsi" w:eastAsiaTheme="minorEastAsia" w:hAnsiTheme="minorHAnsi" w:cstheme="minorBidi"/>
                <w:b w:val="0"/>
                <w:color w:val="auto"/>
                <w:sz w:val="22"/>
                <w:szCs w:val="22"/>
                <w:lang w:eastAsia="fr-FR"/>
              </w:rPr>
              <w:tab/>
            </w:r>
            <w:r w:rsidRPr="00B6628F">
              <w:rPr>
                <w:rStyle w:val="Lienhypertexte"/>
              </w:rPr>
              <w:t>Mode d’accès et livraison IPoE</w:t>
            </w:r>
            <w:r>
              <w:rPr>
                <w:webHidden/>
              </w:rPr>
              <w:tab/>
            </w:r>
            <w:r>
              <w:rPr>
                <w:webHidden/>
              </w:rPr>
              <w:fldChar w:fldCharType="begin"/>
            </w:r>
            <w:r>
              <w:rPr>
                <w:webHidden/>
              </w:rPr>
              <w:instrText xml:space="preserve"> PAGEREF _Toc35940571 \h </w:instrText>
            </w:r>
            <w:r>
              <w:rPr>
                <w:webHidden/>
              </w:rPr>
            </w:r>
            <w:r>
              <w:rPr>
                <w:webHidden/>
              </w:rPr>
              <w:fldChar w:fldCharType="separate"/>
            </w:r>
            <w:r>
              <w:rPr>
                <w:webHidden/>
              </w:rPr>
              <w:t>22</w:t>
            </w:r>
            <w:r>
              <w:rPr>
                <w:webHidden/>
              </w:rPr>
              <w:fldChar w:fldCharType="end"/>
            </w:r>
          </w:hyperlink>
        </w:p>
        <w:p w14:paraId="3DA8C9E7" w14:textId="77777777" w:rsidR="00AC62F6" w:rsidRDefault="00AC62F6">
          <w:pPr>
            <w:pStyle w:val="TM2"/>
            <w:rPr>
              <w:rFonts w:asciiTheme="minorHAnsi" w:eastAsiaTheme="minorEastAsia" w:hAnsiTheme="minorHAnsi" w:cstheme="minorBidi"/>
              <w:color w:val="auto"/>
              <w:lang w:eastAsia="fr-FR"/>
            </w:rPr>
          </w:pPr>
          <w:hyperlink w:anchor="_Toc35940572" w:history="1">
            <w:r w:rsidRPr="00B6628F">
              <w:rPr>
                <w:rStyle w:val="Lienhypertexte"/>
              </w:rPr>
              <w:t>5.1.</w:t>
            </w:r>
            <w:r>
              <w:rPr>
                <w:rFonts w:asciiTheme="minorHAnsi" w:eastAsiaTheme="minorEastAsia" w:hAnsiTheme="minorHAnsi" w:cstheme="minorBidi"/>
                <w:color w:val="auto"/>
                <w:lang w:eastAsia="fr-FR"/>
              </w:rPr>
              <w:tab/>
            </w:r>
            <w:r w:rsidRPr="00B6628F">
              <w:rPr>
                <w:rStyle w:val="Lienhypertexte"/>
              </w:rPr>
              <w:t>Gestion IP/DHCP Abonné</w:t>
            </w:r>
            <w:r>
              <w:rPr>
                <w:webHidden/>
              </w:rPr>
              <w:tab/>
            </w:r>
            <w:r>
              <w:rPr>
                <w:webHidden/>
              </w:rPr>
              <w:fldChar w:fldCharType="begin"/>
            </w:r>
            <w:r>
              <w:rPr>
                <w:webHidden/>
              </w:rPr>
              <w:instrText xml:space="preserve"> PAGEREF _Toc35940572 \h </w:instrText>
            </w:r>
            <w:r>
              <w:rPr>
                <w:webHidden/>
              </w:rPr>
            </w:r>
            <w:r>
              <w:rPr>
                <w:webHidden/>
              </w:rPr>
              <w:fldChar w:fldCharType="separate"/>
            </w:r>
            <w:r>
              <w:rPr>
                <w:webHidden/>
              </w:rPr>
              <w:t>22</w:t>
            </w:r>
            <w:r>
              <w:rPr>
                <w:webHidden/>
              </w:rPr>
              <w:fldChar w:fldCharType="end"/>
            </w:r>
          </w:hyperlink>
        </w:p>
        <w:p w14:paraId="0F567CC3" w14:textId="77777777" w:rsidR="00AC62F6" w:rsidRDefault="00AC62F6">
          <w:pPr>
            <w:pStyle w:val="TM2"/>
            <w:rPr>
              <w:rFonts w:asciiTheme="minorHAnsi" w:eastAsiaTheme="minorEastAsia" w:hAnsiTheme="minorHAnsi" w:cstheme="minorBidi"/>
              <w:color w:val="auto"/>
              <w:lang w:eastAsia="fr-FR"/>
            </w:rPr>
          </w:pPr>
          <w:hyperlink w:anchor="_Toc35940573" w:history="1">
            <w:r w:rsidRPr="00B6628F">
              <w:rPr>
                <w:rStyle w:val="Lienhypertexte"/>
              </w:rPr>
              <w:t>5.2.</w:t>
            </w:r>
            <w:r>
              <w:rPr>
                <w:rFonts w:asciiTheme="minorHAnsi" w:eastAsiaTheme="minorEastAsia" w:hAnsiTheme="minorHAnsi" w:cstheme="minorBidi"/>
                <w:color w:val="auto"/>
                <w:lang w:eastAsia="fr-FR"/>
              </w:rPr>
              <w:tab/>
            </w:r>
            <w:r w:rsidRPr="00B6628F">
              <w:rPr>
                <w:rStyle w:val="Lienhypertexte"/>
              </w:rPr>
              <w:t>Gestion profil de QoS Abonné</w:t>
            </w:r>
            <w:r>
              <w:rPr>
                <w:webHidden/>
              </w:rPr>
              <w:tab/>
            </w:r>
            <w:r>
              <w:rPr>
                <w:webHidden/>
              </w:rPr>
              <w:fldChar w:fldCharType="begin"/>
            </w:r>
            <w:r>
              <w:rPr>
                <w:webHidden/>
              </w:rPr>
              <w:instrText xml:space="preserve"> PAGEREF _Toc35940573 \h </w:instrText>
            </w:r>
            <w:r>
              <w:rPr>
                <w:webHidden/>
              </w:rPr>
            </w:r>
            <w:r>
              <w:rPr>
                <w:webHidden/>
              </w:rPr>
              <w:fldChar w:fldCharType="separate"/>
            </w:r>
            <w:r>
              <w:rPr>
                <w:webHidden/>
              </w:rPr>
              <w:t>22</w:t>
            </w:r>
            <w:r>
              <w:rPr>
                <w:webHidden/>
              </w:rPr>
              <w:fldChar w:fldCharType="end"/>
            </w:r>
          </w:hyperlink>
        </w:p>
        <w:p w14:paraId="03FCF027" w14:textId="77777777" w:rsidR="00AC62F6" w:rsidRDefault="00AC62F6">
          <w:pPr>
            <w:pStyle w:val="TM2"/>
            <w:rPr>
              <w:rFonts w:asciiTheme="minorHAnsi" w:eastAsiaTheme="minorEastAsia" w:hAnsiTheme="minorHAnsi" w:cstheme="minorBidi"/>
              <w:color w:val="auto"/>
              <w:lang w:eastAsia="fr-FR"/>
            </w:rPr>
          </w:pPr>
          <w:hyperlink w:anchor="_Toc35940574" w:history="1">
            <w:r w:rsidRPr="00B6628F">
              <w:rPr>
                <w:rStyle w:val="Lienhypertexte"/>
              </w:rPr>
              <w:t>5.3.</w:t>
            </w:r>
            <w:r>
              <w:rPr>
                <w:rFonts w:asciiTheme="minorHAnsi" w:eastAsiaTheme="minorEastAsia" w:hAnsiTheme="minorHAnsi" w:cstheme="minorBidi"/>
                <w:color w:val="auto"/>
                <w:lang w:eastAsia="fr-FR"/>
              </w:rPr>
              <w:tab/>
            </w:r>
            <w:r w:rsidRPr="00B6628F">
              <w:rPr>
                <w:rStyle w:val="Lienhypertexte"/>
              </w:rPr>
              <w:t>Paramétrage IP et DHCP</w:t>
            </w:r>
            <w:r>
              <w:rPr>
                <w:webHidden/>
              </w:rPr>
              <w:tab/>
            </w:r>
            <w:r>
              <w:rPr>
                <w:webHidden/>
              </w:rPr>
              <w:fldChar w:fldCharType="begin"/>
            </w:r>
            <w:r>
              <w:rPr>
                <w:webHidden/>
              </w:rPr>
              <w:instrText xml:space="preserve"> PAGEREF _Toc35940574 \h </w:instrText>
            </w:r>
            <w:r>
              <w:rPr>
                <w:webHidden/>
              </w:rPr>
            </w:r>
            <w:r>
              <w:rPr>
                <w:webHidden/>
              </w:rPr>
              <w:fldChar w:fldCharType="separate"/>
            </w:r>
            <w:r>
              <w:rPr>
                <w:webHidden/>
              </w:rPr>
              <w:t>22</w:t>
            </w:r>
            <w:r>
              <w:rPr>
                <w:webHidden/>
              </w:rPr>
              <w:fldChar w:fldCharType="end"/>
            </w:r>
          </w:hyperlink>
        </w:p>
        <w:p w14:paraId="1995BB32" w14:textId="77777777" w:rsidR="00AC62F6" w:rsidRDefault="00AC62F6">
          <w:pPr>
            <w:pStyle w:val="TM3"/>
            <w:rPr>
              <w:rFonts w:asciiTheme="minorHAnsi" w:eastAsiaTheme="minorEastAsia" w:hAnsiTheme="minorHAnsi" w:cstheme="minorBidi"/>
              <w:color w:val="auto"/>
              <w:sz w:val="22"/>
              <w:lang w:eastAsia="fr-FR"/>
            </w:rPr>
          </w:pPr>
          <w:hyperlink w:anchor="_Toc35940575" w:history="1">
            <w:r w:rsidRPr="00B6628F">
              <w:rPr>
                <w:rStyle w:val="Lienhypertexte"/>
              </w:rPr>
              <w:t>5.3.1.</w:t>
            </w:r>
            <w:r>
              <w:rPr>
                <w:rFonts w:asciiTheme="minorHAnsi" w:eastAsiaTheme="minorEastAsia" w:hAnsiTheme="minorHAnsi" w:cstheme="minorBidi"/>
                <w:color w:val="auto"/>
                <w:sz w:val="22"/>
                <w:lang w:eastAsia="fr-FR"/>
              </w:rPr>
              <w:tab/>
            </w:r>
            <w:r w:rsidRPr="00B6628F">
              <w:rPr>
                <w:rStyle w:val="Lienhypertexte"/>
              </w:rPr>
              <w:t>Durée de vie des adresses IPv6</w:t>
            </w:r>
            <w:r>
              <w:rPr>
                <w:webHidden/>
              </w:rPr>
              <w:tab/>
            </w:r>
            <w:r>
              <w:rPr>
                <w:webHidden/>
              </w:rPr>
              <w:fldChar w:fldCharType="begin"/>
            </w:r>
            <w:r>
              <w:rPr>
                <w:webHidden/>
              </w:rPr>
              <w:instrText xml:space="preserve"> PAGEREF _Toc35940575 \h </w:instrText>
            </w:r>
            <w:r>
              <w:rPr>
                <w:webHidden/>
              </w:rPr>
            </w:r>
            <w:r>
              <w:rPr>
                <w:webHidden/>
              </w:rPr>
              <w:fldChar w:fldCharType="separate"/>
            </w:r>
            <w:r>
              <w:rPr>
                <w:webHidden/>
              </w:rPr>
              <w:t>22</w:t>
            </w:r>
            <w:r>
              <w:rPr>
                <w:webHidden/>
              </w:rPr>
              <w:fldChar w:fldCharType="end"/>
            </w:r>
          </w:hyperlink>
        </w:p>
        <w:p w14:paraId="203B3B64" w14:textId="77777777" w:rsidR="00AC62F6" w:rsidRDefault="00AC62F6">
          <w:pPr>
            <w:pStyle w:val="TM3"/>
            <w:rPr>
              <w:rFonts w:asciiTheme="minorHAnsi" w:eastAsiaTheme="minorEastAsia" w:hAnsiTheme="minorHAnsi" w:cstheme="minorBidi"/>
              <w:color w:val="auto"/>
              <w:sz w:val="22"/>
              <w:lang w:eastAsia="fr-FR"/>
            </w:rPr>
          </w:pPr>
          <w:hyperlink w:anchor="_Toc35940576" w:history="1">
            <w:r w:rsidRPr="00B6628F">
              <w:rPr>
                <w:rStyle w:val="Lienhypertexte"/>
              </w:rPr>
              <w:t>5.3.2.</w:t>
            </w:r>
            <w:r>
              <w:rPr>
                <w:rFonts w:asciiTheme="minorHAnsi" w:eastAsiaTheme="minorEastAsia" w:hAnsiTheme="minorHAnsi" w:cstheme="minorBidi"/>
                <w:color w:val="auto"/>
                <w:sz w:val="22"/>
                <w:lang w:eastAsia="fr-FR"/>
              </w:rPr>
              <w:tab/>
            </w:r>
            <w:r w:rsidRPr="00B6628F">
              <w:rPr>
                <w:rStyle w:val="Lienhypertexte"/>
              </w:rPr>
              <w:t>Compteurs DHCP</w:t>
            </w:r>
            <w:r>
              <w:rPr>
                <w:webHidden/>
              </w:rPr>
              <w:tab/>
            </w:r>
            <w:r>
              <w:rPr>
                <w:webHidden/>
              </w:rPr>
              <w:fldChar w:fldCharType="begin"/>
            </w:r>
            <w:r>
              <w:rPr>
                <w:webHidden/>
              </w:rPr>
              <w:instrText xml:space="preserve"> PAGEREF _Toc35940576 \h </w:instrText>
            </w:r>
            <w:r>
              <w:rPr>
                <w:webHidden/>
              </w:rPr>
            </w:r>
            <w:r>
              <w:rPr>
                <w:webHidden/>
              </w:rPr>
              <w:fldChar w:fldCharType="separate"/>
            </w:r>
            <w:r>
              <w:rPr>
                <w:webHidden/>
              </w:rPr>
              <w:t>23</w:t>
            </w:r>
            <w:r>
              <w:rPr>
                <w:webHidden/>
              </w:rPr>
              <w:fldChar w:fldCharType="end"/>
            </w:r>
          </w:hyperlink>
        </w:p>
        <w:p w14:paraId="1B623715" w14:textId="77777777" w:rsidR="00AC62F6" w:rsidRDefault="00AC62F6">
          <w:pPr>
            <w:pStyle w:val="TM2"/>
            <w:rPr>
              <w:rFonts w:asciiTheme="minorHAnsi" w:eastAsiaTheme="minorEastAsia" w:hAnsiTheme="minorHAnsi" w:cstheme="minorBidi"/>
              <w:color w:val="auto"/>
              <w:lang w:eastAsia="fr-FR"/>
            </w:rPr>
          </w:pPr>
          <w:hyperlink w:anchor="_Toc35940577" w:history="1">
            <w:r w:rsidRPr="00B6628F">
              <w:rPr>
                <w:rStyle w:val="Lienhypertexte"/>
              </w:rPr>
              <w:t>5.4.</w:t>
            </w:r>
            <w:r>
              <w:rPr>
                <w:rFonts w:asciiTheme="minorHAnsi" w:eastAsiaTheme="minorEastAsia" w:hAnsiTheme="minorHAnsi" w:cstheme="minorBidi"/>
                <w:color w:val="auto"/>
                <w:lang w:eastAsia="fr-FR"/>
              </w:rPr>
              <w:tab/>
            </w:r>
            <w:r w:rsidRPr="00B6628F">
              <w:rPr>
                <w:rStyle w:val="Lienhypertexte"/>
              </w:rPr>
              <w:t>Mode DHCP et RADIUS</w:t>
            </w:r>
            <w:r>
              <w:rPr>
                <w:webHidden/>
              </w:rPr>
              <w:tab/>
            </w:r>
            <w:r>
              <w:rPr>
                <w:webHidden/>
              </w:rPr>
              <w:fldChar w:fldCharType="begin"/>
            </w:r>
            <w:r>
              <w:rPr>
                <w:webHidden/>
              </w:rPr>
              <w:instrText xml:space="preserve"> PAGEREF _Toc35940577 \h </w:instrText>
            </w:r>
            <w:r>
              <w:rPr>
                <w:webHidden/>
              </w:rPr>
            </w:r>
            <w:r>
              <w:rPr>
                <w:webHidden/>
              </w:rPr>
              <w:fldChar w:fldCharType="separate"/>
            </w:r>
            <w:r>
              <w:rPr>
                <w:webHidden/>
              </w:rPr>
              <w:t>24</w:t>
            </w:r>
            <w:r>
              <w:rPr>
                <w:webHidden/>
              </w:rPr>
              <w:fldChar w:fldCharType="end"/>
            </w:r>
          </w:hyperlink>
        </w:p>
        <w:p w14:paraId="21E7EC9C" w14:textId="77777777" w:rsidR="00AC62F6" w:rsidRDefault="00AC62F6">
          <w:pPr>
            <w:pStyle w:val="TM3"/>
            <w:rPr>
              <w:rFonts w:asciiTheme="minorHAnsi" w:eastAsiaTheme="minorEastAsia" w:hAnsiTheme="minorHAnsi" w:cstheme="minorBidi"/>
              <w:color w:val="auto"/>
              <w:sz w:val="22"/>
              <w:lang w:eastAsia="fr-FR"/>
            </w:rPr>
          </w:pPr>
          <w:hyperlink w:anchor="_Toc35940578" w:history="1">
            <w:r w:rsidRPr="00B6628F">
              <w:rPr>
                <w:rStyle w:val="Lienhypertexte"/>
              </w:rPr>
              <w:t>5.4.1.</w:t>
            </w:r>
            <w:r>
              <w:rPr>
                <w:rFonts w:asciiTheme="minorHAnsi" w:eastAsiaTheme="minorEastAsia" w:hAnsiTheme="minorHAnsi" w:cstheme="minorBidi"/>
                <w:color w:val="auto"/>
                <w:sz w:val="22"/>
                <w:lang w:eastAsia="fr-FR"/>
              </w:rPr>
              <w:tab/>
            </w:r>
            <w:r w:rsidRPr="00B6628F">
              <w:rPr>
                <w:rStyle w:val="Lienhypertexte"/>
              </w:rPr>
              <w:t>Authentification et adressage IP de l’abonné</w:t>
            </w:r>
            <w:r>
              <w:rPr>
                <w:webHidden/>
              </w:rPr>
              <w:tab/>
            </w:r>
            <w:r>
              <w:rPr>
                <w:webHidden/>
              </w:rPr>
              <w:fldChar w:fldCharType="begin"/>
            </w:r>
            <w:r>
              <w:rPr>
                <w:webHidden/>
              </w:rPr>
              <w:instrText xml:space="preserve"> PAGEREF _Toc35940578 \h </w:instrText>
            </w:r>
            <w:r>
              <w:rPr>
                <w:webHidden/>
              </w:rPr>
            </w:r>
            <w:r>
              <w:rPr>
                <w:webHidden/>
              </w:rPr>
              <w:fldChar w:fldCharType="separate"/>
            </w:r>
            <w:r>
              <w:rPr>
                <w:webHidden/>
              </w:rPr>
              <w:t>24</w:t>
            </w:r>
            <w:r>
              <w:rPr>
                <w:webHidden/>
              </w:rPr>
              <w:fldChar w:fldCharType="end"/>
            </w:r>
          </w:hyperlink>
        </w:p>
        <w:p w14:paraId="596CD731" w14:textId="77777777" w:rsidR="00AC62F6" w:rsidRDefault="00AC62F6">
          <w:pPr>
            <w:pStyle w:val="TM3"/>
            <w:rPr>
              <w:rFonts w:asciiTheme="minorHAnsi" w:eastAsiaTheme="minorEastAsia" w:hAnsiTheme="minorHAnsi" w:cstheme="minorBidi"/>
              <w:color w:val="auto"/>
              <w:sz w:val="22"/>
              <w:lang w:eastAsia="fr-FR"/>
            </w:rPr>
          </w:pPr>
          <w:hyperlink w:anchor="_Toc35940579" w:history="1">
            <w:r w:rsidRPr="00B6628F">
              <w:rPr>
                <w:rStyle w:val="Lienhypertexte"/>
              </w:rPr>
              <w:t>5.4.2.</w:t>
            </w:r>
            <w:r>
              <w:rPr>
                <w:rFonts w:asciiTheme="minorHAnsi" w:eastAsiaTheme="minorEastAsia" w:hAnsiTheme="minorHAnsi" w:cstheme="minorBidi"/>
                <w:color w:val="auto"/>
                <w:sz w:val="22"/>
                <w:lang w:eastAsia="fr-FR"/>
              </w:rPr>
              <w:tab/>
            </w:r>
            <w:r w:rsidRPr="00B6628F">
              <w:rPr>
                <w:rStyle w:val="Lienhypertexte"/>
              </w:rPr>
              <w:t>Détail des échanges RADIUS et DHCPv4</w:t>
            </w:r>
            <w:r>
              <w:rPr>
                <w:webHidden/>
              </w:rPr>
              <w:tab/>
            </w:r>
            <w:r>
              <w:rPr>
                <w:webHidden/>
              </w:rPr>
              <w:fldChar w:fldCharType="begin"/>
            </w:r>
            <w:r>
              <w:rPr>
                <w:webHidden/>
              </w:rPr>
              <w:instrText xml:space="preserve"> PAGEREF _Toc35940579 \h </w:instrText>
            </w:r>
            <w:r>
              <w:rPr>
                <w:webHidden/>
              </w:rPr>
            </w:r>
            <w:r>
              <w:rPr>
                <w:webHidden/>
              </w:rPr>
              <w:fldChar w:fldCharType="separate"/>
            </w:r>
            <w:r>
              <w:rPr>
                <w:webHidden/>
              </w:rPr>
              <w:t>25</w:t>
            </w:r>
            <w:r>
              <w:rPr>
                <w:webHidden/>
              </w:rPr>
              <w:fldChar w:fldCharType="end"/>
            </w:r>
          </w:hyperlink>
        </w:p>
        <w:p w14:paraId="3F884752" w14:textId="77777777" w:rsidR="00AC62F6" w:rsidRDefault="00AC62F6">
          <w:pPr>
            <w:pStyle w:val="TM3"/>
            <w:rPr>
              <w:rFonts w:asciiTheme="minorHAnsi" w:eastAsiaTheme="minorEastAsia" w:hAnsiTheme="minorHAnsi" w:cstheme="minorBidi"/>
              <w:color w:val="auto"/>
              <w:sz w:val="22"/>
              <w:lang w:eastAsia="fr-FR"/>
            </w:rPr>
          </w:pPr>
          <w:hyperlink w:anchor="_Toc35940580" w:history="1">
            <w:r w:rsidRPr="00B6628F">
              <w:rPr>
                <w:rStyle w:val="Lienhypertexte"/>
              </w:rPr>
              <w:t>5.4.3.</w:t>
            </w:r>
            <w:r>
              <w:rPr>
                <w:rFonts w:asciiTheme="minorHAnsi" w:eastAsiaTheme="minorEastAsia" w:hAnsiTheme="minorHAnsi" w:cstheme="minorBidi"/>
                <w:color w:val="auto"/>
                <w:sz w:val="22"/>
                <w:lang w:eastAsia="fr-FR"/>
              </w:rPr>
              <w:tab/>
            </w:r>
            <w:r w:rsidRPr="00B6628F">
              <w:rPr>
                <w:rStyle w:val="Lienhypertexte"/>
              </w:rPr>
              <w:t>Détail des échanges RADIUS et DHCPv6</w:t>
            </w:r>
            <w:r>
              <w:rPr>
                <w:webHidden/>
              </w:rPr>
              <w:tab/>
            </w:r>
            <w:r>
              <w:rPr>
                <w:webHidden/>
              </w:rPr>
              <w:fldChar w:fldCharType="begin"/>
            </w:r>
            <w:r>
              <w:rPr>
                <w:webHidden/>
              </w:rPr>
              <w:instrText xml:space="preserve"> PAGEREF _Toc35940580 \h </w:instrText>
            </w:r>
            <w:r>
              <w:rPr>
                <w:webHidden/>
              </w:rPr>
            </w:r>
            <w:r>
              <w:rPr>
                <w:webHidden/>
              </w:rPr>
              <w:fldChar w:fldCharType="separate"/>
            </w:r>
            <w:r>
              <w:rPr>
                <w:webHidden/>
              </w:rPr>
              <w:t>28</w:t>
            </w:r>
            <w:r>
              <w:rPr>
                <w:webHidden/>
              </w:rPr>
              <w:fldChar w:fldCharType="end"/>
            </w:r>
          </w:hyperlink>
        </w:p>
        <w:p w14:paraId="6A24EA6E" w14:textId="77777777" w:rsidR="00AC62F6" w:rsidRDefault="00AC62F6">
          <w:pPr>
            <w:pStyle w:val="TM2"/>
            <w:rPr>
              <w:rFonts w:asciiTheme="minorHAnsi" w:eastAsiaTheme="minorEastAsia" w:hAnsiTheme="minorHAnsi" w:cstheme="minorBidi"/>
              <w:color w:val="auto"/>
              <w:lang w:eastAsia="fr-FR"/>
            </w:rPr>
          </w:pPr>
          <w:hyperlink w:anchor="_Toc35940581" w:history="1">
            <w:r w:rsidRPr="00B6628F">
              <w:rPr>
                <w:rStyle w:val="Lienhypertexte"/>
              </w:rPr>
              <w:t>5.5.</w:t>
            </w:r>
            <w:r>
              <w:rPr>
                <w:rFonts w:asciiTheme="minorHAnsi" w:eastAsiaTheme="minorEastAsia" w:hAnsiTheme="minorHAnsi" w:cstheme="minorBidi"/>
                <w:color w:val="auto"/>
                <w:lang w:eastAsia="fr-FR"/>
              </w:rPr>
              <w:tab/>
            </w:r>
            <w:r w:rsidRPr="00B6628F">
              <w:rPr>
                <w:rStyle w:val="Lienhypertexte"/>
              </w:rPr>
              <w:t>Mode Full RADIUS</w:t>
            </w:r>
            <w:r>
              <w:rPr>
                <w:webHidden/>
              </w:rPr>
              <w:tab/>
            </w:r>
            <w:r>
              <w:rPr>
                <w:webHidden/>
              </w:rPr>
              <w:fldChar w:fldCharType="begin"/>
            </w:r>
            <w:r>
              <w:rPr>
                <w:webHidden/>
              </w:rPr>
              <w:instrText xml:space="preserve"> PAGEREF _Toc35940581 \h </w:instrText>
            </w:r>
            <w:r>
              <w:rPr>
                <w:webHidden/>
              </w:rPr>
            </w:r>
            <w:r>
              <w:rPr>
                <w:webHidden/>
              </w:rPr>
              <w:fldChar w:fldCharType="separate"/>
            </w:r>
            <w:r>
              <w:rPr>
                <w:webHidden/>
              </w:rPr>
              <w:t>31</w:t>
            </w:r>
            <w:r>
              <w:rPr>
                <w:webHidden/>
              </w:rPr>
              <w:fldChar w:fldCharType="end"/>
            </w:r>
          </w:hyperlink>
        </w:p>
        <w:p w14:paraId="25426F68" w14:textId="77777777" w:rsidR="00AC62F6" w:rsidRDefault="00AC62F6">
          <w:pPr>
            <w:pStyle w:val="TM3"/>
            <w:rPr>
              <w:rFonts w:asciiTheme="minorHAnsi" w:eastAsiaTheme="minorEastAsia" w:hAnsiTheme="minorHAnsi" w:cstheme="minorBidi"/>
              <w:color w:val="auto"/>
              <w:sz w:val="22"/>
              <w:lang w:eastAsia="fr-FR"/>
            </w:rPr>
          </w:pPr>
          <w:hyperlink w:anchor="_Toc35940582" w:history="1">
            <w:r w:rsidRPr="00B6628F">
              <w:rPr>
                <w:rStyle w:val="Lienhypertexte"/>
              </w:rPr>
              <w:t>5.5.1.</w:t>
            </w:r>
            <w:r>
              <w:rPr>
                <w:rFonts w:asciiTheme="minorHAnsi" w:eastAsiaTheme="minorEastAsia" w:hAnsiTheme="minorHAnsi" w:cstheme="minorBidi"/>
                <w:color w:val="auto"/>
                <w:sz w:val="22"/>
                <w:lang w:eastAsia="fr-FR"/>
              </w:rPr>
              <w:tab/>
            </w:r>
            <w:r w:rsidRPr="00B6628F">
              <w:rPr>
                <w:rStyle w:val="Lienhypertexte"/>
              </w:rPr>
              <w:t>Authentification et adressage IP de l’abonné</w:t>
            </w:r>
            <w:r>
              <w:rPr>
                <w:webHidden/>
              </w:rPr>
              <w:tab/>
            </w:r>
            <w:r>
              <w:rPr>
                <w:webHidden/>
              </w:rPr>
              <w:fldChar w:fldCharType="begin"/>
            </w:r>
            <w:r>
              <w:rPr>
                <w:webHidden/>
              </w:rPr>
              <w:instrText xml:space="preserve"> PAGEREF _Toc35940582 \h </w:instrText>
            </w:r>
            <w:r>
              <w:rPr>
                <w:webHidden/>
              </w:rPr>
            </w:r>
            <w:r>
              <w:rPr>
                <w:webHidden/>
              </w:rPr>
              <w:fldChar w:fldCharType="separate"/>
            </w:r>
            <w:r>
              <w:rPr>
                <w:webHidden/>
              </w:rPr>
              <w:t>31</w:t>
            </w:r>
            <w:r>
              <w:rPr>
                <w:webHidden/>
              </w:rPr>
              <w:fldChar w:fldCharType="end"/>
            </w:r>
          </w:hyperlink>
        </w:p>
        <w:p w14:paraId="00B89C69" w14:textId="77777777" w:rsidR="00AC62F6" w:rsidRDefault="00AC62F6">
          <w:pPr>
            <w:pStyle w:val="TM3"/>
            <w:rPr>
              <w:rFonts w:asciiTheme="minorHAnsi" w:eastAsiaTheme="minorEastAsia" w:hAnsiTheme="minorHAnsi" w:cstheme="minorBidi"/>
              <w:color w:val="auto"/>
              <w:sz w:val="22"/>
              <w:lang w:eastAsia="fr-FR"/>
            </w:rPr>
          </w:pPr>
          <w:hyperlink w:anchor="_Toc35940583" w:history="1">
            <w:r w:rsidRPr="00B6628F">
              <w:rPr>
                <w:rStyle w:val="Lienhypertexte"/>
              </w:rPr>
              <w:t>5.5.2.</w:t>
            </w:r>
            <w:r>
              <w:rPr>
                <w:rFonts w:asciiTheme="minorHAnsi" w:eastAsiaTheme="minorEastAsia" w:hAnsiTheme="minorHAnsi" w:cstheme="minorBidi"/>
                <w:color w:val="auto"/>
                <w:sz w:val="22"/>
                <w:lang w:eastAsia="fr-FR"/>
              </w:rPr>
              <w:tab/>
            </w:r>
            <w:r w:rsidRPr="00B6628F">
              <w:rPr>
                <w:rStyle w:val="Lienhypertexte"/>
              </w:rPr>
              <w:t>Détail des échanges RADIUS et DHCP</w:t>
            </w:r>
            <w:r>
              <w:rPr>
                <w:webHidden/>
              </w:rPr>
              <w:tab/>
            </w:r>
            <w:r>
              <w:rPr>
                <w:webHidden/>
              </w:rPr>
              <w:fldChar w:fldCharType="begin"/>
            </w:r>
            <w:r>
              <w:rPr>
                <w:webHidden/>
              </w:rPr>
              <w:instrText xml:space="preserve"> PAGEREF _Toc35940583 \h </w:instrText>
            </w:r>
            <w:r>
              <w:rPr>
                <w:webHidden/>
              </w:rPr>
            </w:r>
            <w:r>
              <w:rPr>
                <w:webHidden/>
              </w:rPr>
              <w:fldChar w:fldCharType="separate"/>
            </w:r>
            <w:r>
              <w:rPr>
                <w:webHidden/>
              </w:rPr>
              <w:t>32</w:t>
            </w:r>
            <w:r>
              <w:rPr>
                <w:webHidden/>
              </w:rPr>
              <w:fldChar w:fldCharType="end"/>
            </w:r>
          </w:hyperlink>
        </w:p>
        <w:p w14:paraId="45552164" w14:textId="77777777" w:rsidR="00AC62F6" w:rsidRDefault="00AC62F6">
          <w:pPr>
            <w:pStyle w:val="TM3"/>
            <w:rPr>
              <w:rFonts w:asciiTheme="minorHAnsi" w:eastAsiaTheme="minorEastAsia" w:hAnsiTheme="minorHAnsi" w:cstheme="minorBidi"/>
              <w:color w:val="auto"/>
              <w:sz w:val="22"/>
              <w:lang w:eastAsia="fr-FR"/>
            </w:rPr>
          </w:pPr>
          <w:hyperlink w:anchor="_Toc35940584" w:history="1">
            <w:r w:rsidRPr="00B6628F">
              <w:rPr>
                <w:rStyle w:val="Lienhypertexte"/>
              </w:rPr>
              <w:t>5.5.3.</w:t>
            </w:r>
            <w:r>
              <w:rPr>
                <w:rFonts w:asciiTheme="minorHAnsi" w:eastAsiaTheme="minorEastAsia" w:hAnsiTheme="minorHAnsi" w:cstheme="minorBidi"/>
                <w:color w:val="auto"/>
                <w:sz w:val="22"/>
                <w:lang w:eastAsia="fr-FR"/>
              </w:rPr>
              <w:tab/>
            </w:r>
            <w:r w:rsidRPr="00B6628F">
              <w:rPr>
                <w:rStyle w:val="Lienhypertexte"/>
              </w:rPr>
              <w:t>Détail des échanges RADIUS et DHCPv6</w:t>
            </w:r>
            <w:r>
              <w:rPr>
                <w:webHidden/>
              </w:rPr>
              <w:tab/>
            </w:r>
            <w:r>
              <w:rPr>
                <w:webHidden/>
              </w:rPr>
              <w:fldChar w:fldCharType="begin"/>
            </w:r>
            <w:r>
              <w:rPr>
                <w:webHidden/>
              </w:rPr>
              <w:instrText xml:space="preserve"> PAGEREF _Toc35940584 \h </w:instrText>
            </w:r>
            <w:r>
              <w:rPr>
                <w:webHidden/>
              </w:rPr>
            </w:r>
            <w:r>
              <w:rPr>
                <w:webHidden/>
              </w:rPr>
              <w:fldChar w:fldCharType="separate"/>
            </w:r>
            <w:r>
              <w:rPr>
                <w:webHidden/>
              </w:rPr>
              <w:t>35</w:t>
            </w:r>
            <w:r>
              <w:rPr>
                <w:webHidden/>
              </w:rPr>
              <w:fldChar w:fldCharType="end"/>
            </w:r>
          </w:hyperlink>
        </w:p>
        <w:p w14:paraId="6DEECA79" w14:textId="77777777" w:rsidR="00AC62F6" w:rsidRDefault="00AC62F6">
          <w:pPr>
            <w:pStyle w:val="TM3"/>
            <w:rPr>
              <w:rFonts w:asciiTheme="minorHAnsi" w:eastAsiaTheme="minorEastAsia" w:hAnsiTheme="minorHAnsi" w:cstheme="minorBidi"/>
              <w:color w:val="auto"/>
              <w:sz w:val="22"/>
              <w:lang w:eastAsia="fr-FR"/>
            </w:rPr>
          </w:pPr>
          <w:hyperlink w:anchor="_Toc35940585" w:history="1">
            <w:r w:rsidRPr="00B6628F">
              <w:rPr>
                <w:rStyle w:val="Lienhypertexte"/>
              </w:rPr>
              <w:t>5.5.4.</w:t>
            </w:r>
            <w:r>
              <w:rPr>
                <w:rFonts w:asciiTheme="minorHAnsi" w:eastAsiaTheme="minorEastAsia" w:hAnsiTheme="minorHAnsi" w:cstheme="minorBidi"/>
                <w:color w:val="auto"/>
                <w:sz w:val="22"/>
                <w:lang w:eastAsia="fr-FR"/>
              </w:rPr>
              <w:tab/>
            </w:r>
            <w:r w:rsidRPr="00B6628F">
              <w:rPr>
                <w:rStyle w:val="Lienhypertexte"/>
              </w:rPr>
              <w:t>Limitation connue</w:t>
            </w:r>
            <w:r>
              <w:rPr>
                <w:webHidden/>
              </w:rPr>
              <w:tab/>
            </w:r>
            <w:r>
              <w:rPr>
                <w:webHidden/>
              </w:rPr>
              <w:fldChar w:fldCharType="begin"/>
            </w:r>
            <w:r>
              <w:rPr>
                <w:webHidden/>
              </w:rPr>
              <w:instrText xml:space="preserve"> PAGEREF _Toc35940585 \h </w:instrText>
            </w:r>
            <w:r>
              <w:rPr>
                <w:webHidden/>
              </w:rPr>
            </w:r>
            <w:r>
              <w:rPr>
                <w:webHidden/>
              </w:rPr>
              <w:fldChar w:fldCharType="separate"/>
            </w:r>
            <w:r>
              <w:rPr>
                <w:webHidden/>
              </w:rPr>
              <w:t>38</w:t>
            </w:r>
            <w:r>
              <w:rPr>
                <w:webHidden/>
              </w:rPr>
              <w:fldChar w:fldCharType="end"/>
            </w:r>
          </w:hyperlink>
        </w:p>
        <w:p w14:paraId="7CDA84C1" w14:textId="77777777" w:rsidR="00AC62F6" w:rsidRDefault="00AC62F6">
          <w:pPr>
            <w:pStyle w:val="TM2"/>
            <w:rPr>
              <w:rFonts w:asciiTheme="minorHAnsi" w:eastAsiaTheme="minorEastAsia" w:hAnsiTheme="minorHAnsi" w:cstheme="minorBidi"/>
              <w:color w:val="auto"/>
              <w:lang w:eastAsia="fr-FR"/>
            </w:rPr>
          </w:pPr>
          <w:hyperlink w:anchor="_Toc35940586" w:history="1">
            <w:r w:rsidRPr="00B6628F">
              <w:rPr>
                <w:rStyle w:val="Lienhypertexte"/>
              </w:rPr>
              <w:t>5.6.</w:t>
            </w:r>
            <w:r>
              <w:rPr>
                <w:rFonts w:asciiTheme="minorHAnsi" w:eastAsiaTheme="minorEastAsia" w:hAnsiTheme="minorHAnsi" w:cstheme="minorBidi"/>
                <w:color w:val="auto"/>
                <w:lang w:eastAsia="fr-FR"/>
              </w:rPr>
              <w:tab/>
            </w:r>
            <w:r w:rsidRPr="00B6628F">
              <w:rPr>
                <w:rStyle w:val="Lienhypertexte"/>
              </w:rPr>
              <w:t>Adressage IP des abonnés</w:t>
            </w:r>
            <w:r>
              <w:rPr>
                <w:webHidden/>
              </w:rPr>
              <w:tab/>
            </w:r>
            <w:r>
              <w:rPr>
                <w:webHidden/>
              </w:rPr>
              <w:fldChar w:fldCharType="begin"/>
            </w:r>
            <w:r>
              <w:rPr>
                <w:webHidden/>
              </w:rPr>
              <w:instrText xml:space="preserve"> PAGEREF _Toc35940586 \h </w:instrText>
            </w:r>
            <w:r>
              <w:rPr>
                <w:webHidden/>
              </w:rPr>
            </w:r>
            <w:r>
              <w:rPr>
                <w:webHidden/>
              </w:rPr>
              <w:fldChar w:fldCharType="separate"/>
            </w:r>
            <w:r>
              <w:rPr>
                <w:webHidden/>
              </w:rPr>
              <w:t>39</w:t>
            </w:r>
            <w:r>
              <w:rPr>
                <w:webHidden/>
              </w:rPr>
              <w:fldChar w:fldCharType="end"/>
            </w:r>
          </w:hyperlink>
        </w:p>
        <w:p w14:paraId="6623E99B" w14:textId="77777777" w:rsidR="00AC62F6" w:rsidRDefault="00AC62F6">
          <w:pPr>
            <w:pStyle w:val="TM3"/>
            <w:rPr>
              <w:rFonts w:asciiTheme="minorHAnsi" w:eastAsiaTheme="minorEastAsia" w:hAnsiTheme="minorHAnsi" w:cstheme="minorBidi"/>
              <w:color w:val="auto"/>
              <w:sz w:val="22"/>
              <w:lang w:eastAsia="fr-FR"/>
            </w:rPr>
          </w:pPr>
          <w:hyperlink w:anchor="_Toc35940587" w:history="1">
            <w:r w:rsidRPr="00B6628F">
              <w:rPr>
                <w:rStyle w:val="Lienhypertexte"/>
              </w:rPr>
              <w:t>5.6.1.</w:t>
            </w:r>
            <w:r>
              <w:rPr>
                <w:rFonts w:asciiTheme="minorHAnsi" w:eastAsiaTheme="minorEastAsia" w:hAnsiTheme="minorHAnsi" w:cstheme="minorBidi"/>
                <w:color w:val="auto"/>
                <w:sz w:val="22"/>
                <w:lang w:eastAsia="fr-FR"/>
              </w:rPr>
              <w:tab/>
            </w:r>
            <w:r w:rsidRPr="00B6628F">
              <w:rPr>
                <w:rStyle w:val="Lienhypertexte"/>
              </w:rPr>
              <w:t>Type d’adressage</w:t>
            </w:r>
            <w:r>
              <w:rPr>
                <w:webHidden/>
              </w:rPr>
              <w:tab/>
            </w:r>
            <w:r>
              <w:rPr>
                <w:webHidden/>
              </w:rPr>
              <w:fldChar w:fldCharType="begin"/>
            </w:r>
            <w:r>
              <w:rPr>
                <w:webHidden/>
              </w:rPr>
              <w:instrText xml:space="preserve"> PAGEREF _Toc35940587 \h </w:instrText>
            </w:r>
            <w:r>
              <w:rPr>
                <w:webHidden/>
              </w:rPr>
            </w:r>
            <w:r>
              <w:rPr>
                <w:webHidden/>
              </w:rPr>
              <w:fldChar w:fldCharType="separate"/>
            </w:r>
            <w:r>
              <w:rPr>
                <w:webHidden/>
              </w:rPr>
              <w:t>39</w:t>
            </w:r>
            <w:r>
              <w:rPr>
                <w:webHidden/>
              </w:rPr>
              <w:fldChar w:fldCharType="end"/>
            </w:r>
          </w:hyperlink>
        </w:p>
        <w:p w14:paraId="0AC5C524" w14:textId="77777777" w:rsidR="00AC62F6" w:rsidRDefault="00AC62F6">
          <w:pPr>
            <w:pStyle w:val="TM3"/>
            <w:rPr>
              <w:rFonts w:asciiTheme="minorHAnsi" w:eastAsiaTheme="minorEastAsia" w:hAnsiTheme="minorHAnsi" w:cstheme="minorBidi"/>
              <w:color w:val="auto"/>
              <w:sz w:val="22"/>
              <w:lang w:eastAsia="fr-FR"/>
            </w:rPr>
          </w:pPr>
          <w:hyperlink w:anchor="_Toc35940588" w:history="1">
            <w:r w:rsidRPr="00B6628F">
              <w:rPr>
                <w:rStyle w:val="Lienhypertexte"/>
              </w:rPr>
              <w:t>5.6.2.</w:t>
            </w:r>
            <w:r>
              <w:rPr>
                <w:rFonts w:asciiTheme="minorHAnsi" w:eastAsiaTheme="minorEastAsia" w:hAnsiTheme="minorHAnsi" w:cstheme="minorBidi"/>
                <w:color w:val="auto"/>
                <w:sz w:val="22"/>
                <w:lang w:eastAsia="fr-FR"/>
              </w:rPr>
              <w:tab/>
            </w:r>
            <w:r w:rsidRPr="00B6628F">
              <w:rPr>
                <w:rStyle w:val="Lienhypertexte"/>
              </w:rPr>
              <w:t>Gestion des pools IP des abonnés</w:t>
            </w:r>
            <w:r>
              <w:rPr>
                <w:webHidden/>
              </w:rPr>
              <w:tab/>
            </w:r>
            <w:r>
              <w:rPr>
                <w:webHidden/>
              </w:rPr>
              <w:fldChar w:fldCharType="begin"/>
            </w:r>
            <w:r>
              <w:rPr>
                <w:webHidden/>
              </w:rPr>
              <w:instrText xml:space="preserve"> PAGEREF _Toc35940588 \h </w:instrText>
            </w:r>
            <w:r>
              <w:rPr>
                <w:webHidden/>
              </w:rPr>
            </w:r>
            <w:r>
              <w:rPr>
                <w:webHidden/>
              </w:rPr>
              <w:fldChar w:fldCharType="separate"/>
            </w:r>
            <w:r>
              <w:rPr>
                <w:webHidden/>
              </w:rPr>
              <w:t>39</w:t>
            </w:r>
            <w:r>
              <w:rPr>
                <w:webHidden/>
              </w:rPr>
              <w:fldChar w:fldCharType="end"/>
            </w:r>
          </w:hyperlink>
        </w:p>
        <w:p w14:paraId="6028A3C8" w14:textId="77777777" w:rsidR="00AC62F6" w:rsidRDefault="00AC62F6">
          <w:pPr>
            <w:pStyle w:val="TM3"/>
            <w:rPr>
              <w:rFonts w:asciiTheme="minorHAnsi" w:eastAsiaTheme="minorEastAsia" w:hAnsiTheme="minorHAnsi" w:cstheme="minorBidi"/>
              <w:color w:val="auto"/>
              <w:sz w:val="22"/>
              <w:lang w:eastAsia="fr-FR"/>
            </w:rPr>
          </w:pPr>
          <w:hyperlink w:anchor="_Toc35940589" w:history="1">
            <w:r w:rsidRPr="00B6628F">
              <w:rPr>
                <w:rStyle w:val="Lienhypertexte"/>
              </w:rPr>
              <w:t>5.6.3.</w:t>
            </w:r>
            <w:r>
              <w:rPr>
                <w:rFonts w:asciiTheme="minorHAnsi" w:eastAsiaTheme="minorEastAsia" w:hAnsiTheme="minorHAnsi" w:cstheme="minorBidi"/>
                <w:color w:val="auto"/>
                <w:sz w:val="22"/>
                <w:lang w:eastAsia="fr-FR"/>
              </w:rPr>
              <w:tab/>
            </w:r>
            <w:r w:rsidRPr="00B6628F">
              <w:rPr>
                <w:rStyle w:val="Lienhypertexte"/>
              </w:rPr>
              <w:t>Adresses IP réservées</w:t>
            </w:r>
            <w:r>
              <w:rPr>
                <w:webHidden/>
              </w:rPr>
              <w:tab/>
            </w:r>
            <w:r>
              <w:rPr>
                <w:webHidden/>
              </w:rPr>
              <w:fldChar w:fldCharType="begin"/>
            </w:r>
            <w:r>
              <w:rPr>
                <w:webHidden/>
              </w:rPr>
              <w:instrText xml:space="preserve"> PAGEREF _Toc35940589 \h </w:instrText>
            </w:r>
            <w:r>
              <w:rPr>
                <w:webHidden/>
              </w:rPr>
            </w:r>
            <w:r>
              <w:rPr>
                <w:webHidden/>
              </w:rPr>
              <w:fldChar w:fldCharType="separate"/>
            </w:r>
            <w:r>
              <w:rPr>
                <w:webHidden/>
              </w:rPr>
              <w:t>40</w:t>
            </w:r>
            <w:r>
              <w:rPr>
                <w:webHidden/>
              </w:rPr>
              <w:fldChar w:fldCharType="end"/>
            </w:r>
          </w:hyperlink>
        </w:p>
        <w:p w14:paraId="12202838" w14:textId="77777777" w:rsidR="00AC62F6" w:rsidRDefault="00AC62F6">
          <w:pPr>
            <w:pStyle w:val="TM2"/>
            <w:rPr>
              <w:rFonts w:asciiTheme="minorHAnsi" w:eastAsiaTheme="minorEastAsia" w:hAnsiTheme="minorHAnsi" w:cstheme="minorBidi"/>
              <w:color w:val="auto"/>
              <w:lang w:eastAsia="fr-FR"/>
            </w:rPr>
          </w:pPr>
          <w:hyperlink w:anchor="_Toc35940590" w:history="1">
            <w:r w:rsidRPr="00B6628F">
              <w:rPr>
                <w:rStyle w:val="Lienhypertexte"/>
              </w:rPr>
              <w:t>5.7.</w:t>
            </w:r>
            <w:r>
              <w:rPr>
                <w:rFonts w:asciiTheme="minorHAnsi" w:eastAsiaTheme="minorEastAsia" w:hAnsiTheme="minorHAnsi" w:cstheme="minorBidi"/>
                <w:color w:val="auto"/>
                <w:lang w:eastAsia="fr-FR"/>
              </w:rPr>
              <w:tab/>
            </w:r>
            <w:r w:rsidRPr="00B6628F">
              <w:rPr>
                <w:rStyle w:val="Lienhypertexte"/>
              </w:rPr>
              <w:t>Profils de QoS Abonné IPoE</w:t>
            </w:r>
            <w:r>
              <w:rPr>
                <w:webHidden/>
              </w:rPr>
              <w:tab/>
            </w:r>
            <w:r>
              <w:rPr>
                <w:webHidden/>
              </w:rPr>
              <w:fldChar w:fldCharType="begin"/>
            </w:r>
            <w:r>
              <w:rPr>
                <w:webHidden/>
              </w:rPr>
              <w:instrText xml:space="preserve"> PAGEREF _Toc35940590 \h </w:instrText>
            </w:r>
            <w:r>
              <w:rPr>
                <w:webHidden/>
              </w:rPr>
            </w:r>
            <w:r>
              <w:rPr>
                <w:webHidden/>
              </w:rPr>
              <w:fldChar w:fldCharType="separate"/>
            </w:r>
            <w:r>
              <w:rPr>
                <w:webHidden/>
              </w:rPr>
              <w:t>40</w:t>
            </w:r>
            <w:r>
              <w:rPr>
                <w:webHidden/>
              </w:rPr>
              <w:fldChar w:fldCharType="end"/>
            </w:r>
          </w:hyperlink>
        </w:p>
        <w:p w14:paraId="76B3A9C8" w14:textId="77777777" w:rsidR="00AC62F6" w:rsidRDefault="00AC62F6">
          <w:pPr>
            <w:pStyle w:val="TM1"/>
            <w:rPr>
              <w:rFonts w:asciiTheme="minorHAnsi" w:eastAsiaTheme="minorEastAsia" w:hAnsiTheme="minorHAnsi" w:cstheme="minorBidi"/>
              <w:b w:val="0"/>
              <w:color w:val="auto"/>
              <w:sz w:val="22"/>
              <w:szCs w:val="22"/>
              <w:lang w:eastAsia="fr-FR"/>
            </w:rPr>
          </w:pPr>
          <w:hyperlink w:anchor="_Toc35940591" w:history="1">
            <w:r w:rsidRPr="00B6628F">
              <w:rPr>
                <w:rStyle w:val="Lienhypertexte"/>
              </w:rPr>
              <w:t>6.</w:t>
            </w:r>
            <w:r>
              <w:rPr>
                <w:rFonts w:asciiTheme="minorHAnsi" w:eastAsiaTheme="minorEastAsia" w:hAnsiTheme="minorHAnsi" w:cstheme="minorBidi"/>
                <w:b w:val="0"/>
                <w:color w:val="auto"/>
                <w:sz w:val="22"/>
                <w:szCs w:val="22"/>
                <w:lang w:eastAsia="fr-FR"/>
              </w:rPr>
              <w:tab/>
            </w:r>
            <w:r w:rsidRPr="00B6628F">
              <w:rPr>
                <w:rStyle w:val="Lienhypertexte"/>
              </w:rPr>
              <w:t>Mode d’accès PPP et livraison L2TP</w:t>
            </w:r>
            <w:r>
              <w:rPr>
                <w:webHidden/>
              </w:rPr>
              <w:tab/>
            </w:r>
            <w:r>
              <w:rPr>
                <w:webHidden/>
              </w:rPr>
              <w:fldChar w:fldCharType="begin"/>
            </w:r>
            <w:r>
              <w:rPr>
                <w:webHidden/>
              </w:rPr>
              <w:instrText xml:space="preserve"> PAGEREF _Toc35940591 \h </w:instrText>
            </w:r>
            <w:r>
              <w:rPr>
                <w:webHidden/>
              </w:rPr>
            </w:r>
            <w:r>
              <w:rPr>
                <w:webHidden/>
              </w:rPr>
              <w:fldChar w:fldCharType="separate"/>
            </w:r>
            <w:r>
              <w:rPr>
                <w:webHidden/>
              </w:rPr>
              <w:t>42</w:t>
            </w:r>
            <w:r>
              <w:rPr>
                <w:webHidden/>
              </w:rPr>
              <w:fldChar w:fldCharType="end"/>
            </w:r>
          </w:hyperlink>
        </w:p>
        <w:p w14:paraId="65855BC2" w14:textId="77777777" w:rsidR="00AC62F6" w:rsidRDefault="00AC62F6">
          <w:pPr>
            <w:pStyle w:val="TM2"/>
            <w:rPr>
              <w:rFonts w:asciiTheme="minorHAnsi" w:eastAsiaTheme="minorEastAsia" w:hAnsiTheme="minorHAnsi" w:cstheme="minorBidi"/>
              <w:color w:val="auto"/>
              <w:lang w:eastAsia="fr-FR"/>
            </w:rPr>
          </w:pPr>
          <w:hyperlink w:anchor="_Toc35940592" w:history="1">
            <w:r w:rsidRPr="00B6628F">
              <w:rPr>
                <w:rStyle w:val="Lienhypertexte"/>
              </w:rPr>
              <w:t>6.1.</w:t>
            </w:r>
            <w:r>
              <w:rPr>
                <w:rFonts w:asciiTheme="minorHAnsi" w:eastAsiaTheme="minorEastAsia" w:hAnsiTheme="minorHAnsi" w:cstheme="minorBidi"/>
                <w:color w:val="auto"/>
                <w:lang w:eastAsia="fr-FR"/>
              </w:rPr>
              <w:tab/>
            </w:r>
            <w:r w:rsidRPr="00B6628F">
              <w:rPr>
                <w:rStyle w:val="Lienhypertexte"/>
              </w:rPr>
              <w:t>Principe et modélisation de la livraison L2TP</w:t>
            </w:r>
            <w:r>
              <w:rPr>
                <w:webHidden/>
              </w:rPr>
              <w:tab/>
            </w:r>
            <w:r>
              <w:rPr>
                <w:webHidden/>
              </w:rPr>
              <w:fldChar w:fldCharType="begin"/>
            </w:r>
            <w:r>
              <w:rPr>
                <w:webHidden/>
              </w:rPr>
              <w:instrText xml:space="preserve"> PAGEREF _Toc35940592 \h </w:instrText>
            </w:r>
            <w:r>
              <w:rPr>
                <w:webHidden/>
              </w:rPr>
            </w:r>
            <w:r>
              <w:rPr>
                <w:webHidden/>
              </w:rPr>
              <w:fldChar w:fldCharType="separate"/>
            </w:r>
            <w:r>
              <w:rPr>
                <w:webHidden/>
              </w:rPr>
              <w:t>42</w:t>
            </w:r>
            <w:r>
              <w:rPr>
                <w:webHidden/>
              </w:rPr>
              <w:fldChar w:fldCharType="end"/>
            </w:r>
          </w:hyperlink>
        </w:p>
        <w:p w14:paraId="481E164A" w14:textId="77777777" w:rsidR="00AC62F6" w:rsidRDefault="00AC62F6">
          <w:pPr>
            <w:pStyle w:val="TM2"/>
            <w:rPr>
              <w:rFonts w:asciiTheme="minorHAnsi" w:eastAsiaTheme="minorEastAsia" w:hAnsiTheme="minorHAnsi" w:cstheme="minorBidi"/>
              <w:color w:val="auto"/>
              <w:lang w:eastAsia="fr-FR"/>
            </w:rPr>
          </w:pPr>
          <w:hyperlink w:anchor="_Toc35940593" w:history="1">
            <w:r w:rsidRPr="00B6628F">
              <w:rPr>
                <w:rStyle w:val="Lienhypertexte"/>
              </w:rPr>
              <w:t>6.2.</w:t>
            </w:r>
            <w:r>
              <w:rPr>
                <w:rFonts w:asciiTheme="minorHAnsi" w:eastAsiaTheme="minorEastAsia" w:hAnsiTheme="minorHAnsi" w:cstheme="minorBidi"/>
                <w:color w:val="auto"/>
                <w:lang w:eastAsia="fr-FR"/>
              </w:rPr>
              <w:tab/>
            </w:r>
            <w:r w:rsidRPr="00B6628F">
              <w:rPr>
                <w:rStyle w:val="Lienhypertexte"/>
              </w:rPr>
              <w:t>Tunnel L2TP</w:t>
            </w:r>
            <w:r>
              <w:rPr>
                <w:webHidden/>
              </w:rPr>
              <w:tab/>
            </w:r>
            <w:r>
              <w:rPr>
                <w:webHidden/>
              </w:rPr>
              <w:fldChar w:fldCharType="begin"/>
            </w:r>
            <w:r>
              <w:rPr>
                <w:webHidden/>
              </w:rPr>
              <w:instrText xml:space="preserve"> PAGEREF _Toc35940593 \h </w:instrText>
            </w:r>
            <w:r>
              <w:rPr>
                <w:webHidden/>
              </w:rPr>
            </w:r>
            <w:r>
              <w:rPr>
                <w:webHidden/>
              </w:rPr>
              <w:fldChar w:fldCharType="separate"/>
            </w:r>
            <w:r>
              <w:rPr>
                <w:webHidden/>
              </w:rPr>
              <w:t>44</w:t>
            </w:r>
            <w:r>
              <w:rPr>
                <w:webHidden/>
              </w:rPr>
              <w:fldChar w:fldCharType="end"/>
            </w:r>
          </w:hyperlink>
        </w:p>
        <w:p w14:paraId="4549F58A" w14:textId="77777777" w:rsidR="00AC62F6" w:rsidRDefault="00AC62F6">
          <w:pPr>
            <w:pStyle w:val="TM2"/>
            <w:rPr>
              <w:rFonts w:asciiTheme="minorHAnsi" w:eastAsiaTheme="minorEastAsia" w:hAnsiTheme="minorHAnsi" w:cstheme="minorBidi"/>
              <w:color w:val="auto"/>
              <w:lang w:eastAsia="fr-FR"/>
            </w:rPr>
          </w:pPr>
          <w:hyperlink w:anchor="_Toc35940594" w:history="1">
            <w:r w:rsidRPr="00B6628F">
              <w:rPr>
                <w:rStyle w:val="Lienhypertexte"/>
              </w:rPr>
              <w:t>6.3.</w:t>
            </w:r>
            <w:r>
              <w:rPr>
                <w:rFonts w:asciiTheme="minorHAnsi" w:eastAsiaTheme="minorEastAsia" w:hAnsiTheme="minorHAnsi" w:cstheme="minorBidi"/>
                <w:color w:val="auto"/>
                <w:lang w:eastAsia="fr-FR"/>
              </w:rPr>
              <w:tab/>
            </w:r>
            <w:r w:rsidRPr="00B6628F">
              <w:rPr>
                <w:rStyle w:val="Lienhypertexte"/>
              </w:rPr>
              <w:t>Identification Abonné</w:t>
            </w:r>
            <w:r>
              <w:rPr>
                <w:webHidden/>
              </w:rPr>
              <w:tab/>
            </w:r>
            <w:r>
              <w:rPr>
                <w:webHidden/>
              </w:rPr>
              <w:fldChar w:fldCharType="begin"/>
            </w:r>
            <w:r>
              <w:rPr>
                <w:webHidden/>
              </w:rPr>
              <w:instrText xml:space="preserve"> PAGEREF _Toc35940594 \h </w:instrText>
            </w:r>
            <w:r>
              <w:rPr>
                <w:webHidden/>
              </w:rPr>
            </w:r>
            <w:r>
              <w:rPr>
                <w:webHidden/>
              </w:rPr>
              <w:fldChar w:fldCharType="separate"/>
            </w:r>
            <w:r>
              <w:rPr>
                <w:webHidden/>
              </w:rPr>
              <w:t>45</w:t>
            </w:r>
            <w:r>
              <w:rPr>
                <w:webHidden/>
              </w:rPr>
              <w:fldChar w:fldCharType="end"/>
            </w:r>
          </w:hyperlink>
        </w:p>
        <w:p w14:paraId="415D951C" w14:textId="77777777" w:rsidR="00AC62F6" w:rsidRDefault="00AC62F6">
          <w:pPr>
            <w:pStyle w:val="TM3"/>
            <w:rPr>
              <w:rFonts w:asciiTheme="minorHAnsi" w:eastAsiaTheme="minorEastAsia" w:hAnsiTheme="minorHAnsi" w:cstheme="minorBidi"/>
              <w:color w:val="auto"/>
              <w:sz w:val="22"/>
              <w:lang w:eastAsia="fr-FR"/>
            </w:rPr>
          </w:pPr>
          <w:hyperlink w:anchor="_Toc35940595" w:history="1">
            <w:r w:rsidRPr="00B6628F">
              <w:rPr>
                <w:rStyle w:val="Lienhypertexte"/>
              </w:rPr>
              <w:t>6.3.1.</w:t>
            </w:r>
            <w:r>
              <w:rPr>
                <w:rFonts w:asciiTheme="minorHAnsi" w:eastAsiaTheme="minorEastAsia" w:hAnsiTheme="minorHAnsi" w:cstheme="minorBidi"/>
                <w:color w:val="auto"/>
                <w:sz w:val="22"/>
                <w:lang w:eastAsia="fr-FR"/>
              </w:rPr>
              <w:tab/>
            </w:r>
            <w:r w:rsidRPr="00B6628F">
              <w:rPr>
                <w:rStyle w:val="Lienhypertexte"/>
              </w:rPr>
              <w:t>Identification sur la base du « User-Name »</w:t>
            </w:r>
            <w:r>
              <w:rPr>
                <w:webHidden/>
              </w:rPr>
              <w:tab/>
            </w:r>
            <w:r>
              <w:rPr>
                <w:webHidden/>
              </w:rPr>
              <w:fldChar w:fldCharType="begin"/>
            </w:r>
            <w:r>
              <w:rPr>
                <w:webHidden/>
              </w:rPr>
              <w:instrText xml:space="preserve"> PAGEREF _Toc35940595 \h </w:instrText>
            </w:r>
            <w:r>
              <w:rPr>
                <w:webHidden/>
              </w:rPr>
            </w:r>
            <w:r>
              <w:rPr>
                <w:webHidden/>
              </w:rPr>
              <w:fldChar w:fldCharType="separate"/>
            </w:r>
            <w:r>
              <w:rPr>
                <w:webHidden/>
              </w:rPr>
              <w:t>45</w:t>
            </w:r>
            <w:r>
              <w:rPr>
                <w:webHidden/>
              </w:rPr>
              <w:fldChar w:fldCharType="end"/>
            </w:r>
          </w:hyperlink>
        </w:p>
        <w:p w14:paraId="3E2E352E" w14:textId="77777777" w:rsidR="00AC62F6" w:rsidRDefault="00AC62F6">
          <w:pPr>
            <w:pStyle w:val="TM3"/>
            <w:rPr>
              <w:rFonts w:asciiTheme="minorHAnsi" w:eastAsiaTheme="minorEastAsia" w:hAnsiTheme="minorHAnsi" w:cstheme="minorBidi"/>
              <w:color w:val="auto"/>
              <w:sz w:val="22"/>
              <w:lang w:eastAsia="fr-FR"/>
            </w:rPr>
          </w:pPr>
          <w:hyperlink w:anchor="_Toc35940596" w:history="1">
            <w:r w:rsidRPr="00B6628F">
              <w:rPr>
                <w:rStyle w:val="Lienhypertexte"/>
              </w:rPr>
              <w:t>6.3.2.</w:t>
            </w:r>
            <w:r>
              <w:rPr>
                <w:rFonts w:asciiTheme="minorHAnsi" w:eastAsiaTheme="minorEastAsia" w:hAnsiTheme="minorHAnsi" w:cstheme="minorBidi"/>
                <w:color w:val="auto"/>
                <w:sz w:val="22"/>
                <w:lang w:eastAsia="fr-FR"/>
              </w:rPr>
              <w:tab/>
            </w:r>
            <w:r w:rsidRPr="00B6628F">
              <w:rPr>
                <w:rStyle w:val="Lienhypertexte"/>
              </w:rPr>
              <w:t>Identification sur la base du «Agent-Circuit-Id »</w:t>
            </w:r>
            <w:r>
              <w:rPr>
                <w:webHidden/>
              </w:rPr>
              <w:tab/>
            </w:r>
            <w:r>
              <w:rPr>
                <w:webHidden/>
              </w:rPr>
              <w:fldChar w:fldCharType="begin"/>
            </w:r>
            <w:r>
              <w:rPr>
                <w:webHidden/>
              </w:rPr>
              <w:instrText xml:space="preserve"> PAGEREF _Toc35940596 \h </w:instrText>
            </w:r>
            <w:r>
              <w:rPr>
                <w:webHidden/>
              </w:rPr>
            </w:r>
            <w:r>
              <w:rPr>
                <w:webHidden/>
              </w:rPr>
              <w:fldChar w:fldCharType="separate"/>
            </w:r>
            <w:r>
              <w:rPr>
                <w:webHidden/>
              </w:rPr>
              <w:t>45</w:t>
            </w:r>
            <w:r>
              <w:rPr>
                <w:webHidden/>
              </w:rPr>
              <w:fldChar w:fldCharType="end"/>
            </w:r>
          </w:hyperlink>
        </w:p>
        <w:p w14:paraId="0DBAEFAB" w14:textId="77777777" w:rsidR="00AC62F6" w:rsidRDefault="00AC62F6">
          <w:pPr>
            <w:pStyle w:val="TM2"/>
            <w:rPr>
              <w:rFonts w:asciiTheme="minorHAnsi" w:eastAsiaTheme="minorEastAsia" w:hAnsiTheme="minorHAnsi" w:cstheme="minorBidi"/>
              <w:color w:val="auto"/>
              <w:lang w:eastAsia="fr-FR"/>
            </w:rPr>
          </w:pPr>
          <w:hyperlink w:anchor="_Toc35940597" w:history="1">
            <w:r w:rsidRPr="00B6628F">
              <w:rPr>
                <w:rStyle w:val="Lienhypertexte"/>
              </w:rPr>
              <w:t>6.4.</w:t>
            </w:r>
            <w:r>
              <w:rPr>
                <w:rFonts w:asciiTheme="minorHAnsi" w:eastAsiaTheme="minorEastAsia" w:hAnsiTheme="minorHAnsi" w:cstheme="minorBidi"/>
                <w:color w:val="auto"/>
                <w:lang w:eastAsia="fr-FR"/>
              </w:rPr>
              <w:tab/>
            </w:r>
            <w:r w:rsidRPr="00B6628F">
              <w:rPr>
                <w:rStyle w:val="Lienhypertexte"/>
              </w:rPr>
              <w:t>Adressage IP des abonnés</w:t>
            </w:r>
            <w:r>
              <w:rPr>
                <w:webHidden/>
              </w:rPr>
              <w:tab/>
            </w:r>
            <w:r>
              <w:rPr>
                <w:webHidden/>
              </w:rPr>
              <w:fldChar w:fldCharType="begin"/>
            </w:r>
            <w:r>
              <w:rPr>
                <w:webHidden/>
              </w:rPr>
              <w:instrText xml:space="preserve"> PAGEREF _Toc35940597 \h </w:instrText>
            </w:r>
            <w:r>
              <w:rPr>
                <w:webHidden/>
              </w:rPr>
            </w:r>
            <w:r>
              <w:rPr>
                <w:webHidden/>
              </w:rPr>
              <w:fldChar w:fldCharType="separate"/>
            </w:r>
            <w:r>
              <w:rPr>
                <w:webHidden/>
              </w:rPr>
              <w:t>46</w:t>
            </w:r>
            <w:r>
              <w:rPr>
                <w:webHidden/>
              </w:rPr>
              <w:fldChar w:fldCharType="end"/>
            </w:r>
          </w:hyperlink>
        </w:p>
        <w:p w14:paraId="5789314F" w14:textId="77777777" w:rsidR="00AC62F6" w:rsidRDefault="00AC62F6">
          <w:pPr>
            <w:pStyle w:val="TM2"/>
            <w:rPr>
              <w:rFonts w:asciiTheme="minorHAnsi" w:eastAsiaTheme="minorEastAsia" w:hAnsiTheme="minorHAnsi" w:cstheme="minorBidi"/>
              <w:color w:val="auto"/>
              <w:lang w:eastAsia="fr-FR"/>
            </w:rPr>
          </w:pPr>
          <w:hyperlink w:anchor="_Toc35940598" w:history="1">
            <w:r w:rsidRPr="00B6628F">
              <w:rPr>
                <w:rStyle w:val="Lienhypertexte"/>
              </w:rPr>
              <w:t>6.5.</w:t>
            </w:r>
            <w:r>
              <w:rPr>
                <w:rFonts w:asciiTheme="minorHAnsi" w:eastAsiaTheme="minorEastAsia" w:hAnsiTheme="minorHAnsi" w:cstheme="minorBidi"/>
                <w:color w:val="auto"/>
                <w:lang w:eastAsia="fr-FR"/>
              </w:rPr>
              <w:tab/>
            </w:r>
            <w:r w:rsidRPr="00B6628F">
              <w:rPr>
                <w:rStyle w:val="Lienhypertexte"/>
              </w:rPr>
              <w:t>Profils de QoS Abonné PPP</w:t>
            </w:r>
            <w:r>
              <w:rPr>
                <w:webHidden/>
              </w:rPr>
              <w:tab/>
            </w:r>
            <w:r>
              <w:rPr>
                <w:webHidden/>
              </w:rPr>
              <w:fldChar w:fldCharType="begin"/>
            </w:r>
            <w:r>
              <w:rPr>
                <w:webHidden/>
              </w:rPr>
              <w:instrText xml:space="preserve"> PAGEREF _Toc35940598 \h </w:instrText>
            </w:r>
            <w:r>
              <w:rPr>
                <w:webHidden/>
              </w:rPr>
            </w:r>
            <w:r>
              <w:rPr>
                <w:webHidden/>
              </w:rPr>
              <w:fldChar w:fldCharType="separate"/>
            </w:r>
            <w:r>
              <w:rPr>
                <w:webHidden/>
              </w:rPr>
              <w:t>46</w:t>
            </w:r>
            <w:r>
              <w:rPr>
                <w:webHidden/>
              </w:rPr>
              <w:fldChar w:fldCharType="end"/>
            </w:r>
          </w:hyperlink>
        </w:p>
        <w:p w14:paraId="45359AC3" w14:textId="77777777" w:rsidR="00AC62F6" w:rsidRDefault="00AC62F6">
          <w:pPr>
            <w:pStyle w:val="TM3"/>
            <w:rPr>
              <w:rFonts w:asciiTheme="minorHAnsi" w:eastAsiaTheme="minorEastAsia" w:hAnsiTheme="minorHAnsi" w:cstheme="minorBidi"/>
              <w:color w:val="auto"/>
              <w:sz w:val="22"/>
              <w:lang w:eastAsia="fr-FR"/>
            </w:rPr>
          </w:pPr>
          <w:hyperlink w:anchor="_Toc35940599" w:history="1">
            <w:r w:rsidRPr="00B6628F">
              <w:rPr>
                <w:rStyle w:val="Lienhypertexte"/>
              </w:rPr>
              <w:t>6.5.1.</w:t>
            </w:r>
            <w:r>
              <w:rPr>
                <w:rFonts w:asciiTheme="minorHAnsi" w:eastAsiaTheme="minorEastAsia" w:hAnsiTheme="minorHAnsi" w:cstheme="minorBidi"/>
                <w:color w:val="auto"/>
                <w:sz w:val="22"/>
                <w:lang w:eastAsia="fr-FR"/>
              </w:rPr>
              <w:tab/>
            </w:r>
            <w:r w:rsidRPr="00B6628F">
              <w:rPr>
                <w:rStyle w:val="Lienhypertexte"/>
              </w:rPr>
              <w:t>Trafic descendant</w:t>
            </w:r>
            <w:r>
              <w:rPr>
                <w:webHidden/>
              </w:rPr>
              <w:tab/>
            </w:r>
            <w:r>
              <w:rPr>
                <w:webHidden/>
              </w:rPr>
              <w:fldChar w:fldCharType="begin"/>
            </w:r>
            <w:r>
              <w:rPr>
                <w:webHidden/>
              </w:rPr>
              <w:instrText xml:space="preserve"> PAGEREF _Toc35940599 \h </w:instrText>
            </w:r>
            <w:r>
              <w:rPr>
                <w:webHidden/>
              </w:rPr>
            </w:r>
            <w:r>
              <w:rPr>
                <w:webHidden/>
              </w:rPr>
              <w:fldChar w:fldCharType="separate"/>
            </w:r>
            <w:r>
              <w:rPr>
                <w:webHidden/>
              </w:rPr>
              <w:t>46</w:t>
            </w:r>
            <w:r>
              <w:rPr>
                <w:webHidden/>
              </w:rPr>
              <w:fldChar w:fldCharType="end"/>
            </w:r>
          </w:hyperlink>
        </w:p>
        <w:p w14:paraId="347EF65E" w14:textId="77777777" w:rsidR="00AC62F6" w:rsidRDefault="00AC62F6">
          <w:pPr>
            <w:pStyle w:val="TM3"/>
            <w:rPr>
              <w:rFonts w:asciiTheme="minorHAnsi" w:eastAsiaTheme="minorEastAsia" w:hAnsiTheme="minorHAnsi" w:cstheme="minorBidi"/>
              <w:color w:val="auto"/>
              <w:sz w:val="22"/>
              <w:lang w:eastAsia="fr-FR"/>
            </w:rPr>
          </w:pPr>
          <w:hyperlink w:anchor="_Toc35940600" w:history="1">
            <w:r w:rsidRPr="00B6628F">
              <w:rPr>
                <w:rStyle w:val="Lienhypertexte"/>
              </w:rPr>
              <w:t>6.5.2.</w:t>
            </w:r>
            <w:r>
              <w:rPr>
                <w:rFonts w:asciiTheme="minorHAnsi" w:eastAsiaTheme="minorEastAsia" w:hAnsiTheme="minorHAnsi" w:cstheme="minorBidi"/>
                <w:color w:val="auto"/>
                <w:sz w:val="22"/>
                <w:lang w:eastAsia="fr-FR"/>
              </w:rPr>
              <w:tab/>
            </w:r>
            <w:r w:rsidRPr="00B6628F">
              <w:rPr>
                <w:rStyle w:val="Lienhypertexte"/>
              </w:rPr>
              <w:t>Trafic montant</w:t>
            </w:r>
            <w:r>
              <w:rPr>
                <w:webHidden/>
              </w:rPr>
              <w:tab/>
            </w:r>
            <w:r>
              <w:rPr>
                <w:webHidden/>
              </w:rPr>
              <w:fldChar w:fldCharType="begin"/>
            </w:r>
            <w:r>
              <w:rPr>
                <w:webHidden/>
              </w:rPr>
              <w:instrText xml:space="preserve"> PAGEREF _Toc35940600 \h </w:instrText>
            </w:r>
            <w:r>
              <w:rPr>
                <w:webHidden/>
              </w:rPr>
            </w:r>
            <w:r>
              <w:rPr>
                <w:webHidden/>
              </w:rPr>
              <w:fldChar w:fldCharType="separate"/>
            </w:r>
            <w:r>
              <w:rPr>
                <w:webHidden/>
              </w:rPr>
              <w:t>46</w:t>
            </w:r>
            <w:r>
              <w:rPr>
                <w:webHidden/>
              </w:rPr>
              <w:fldChar w:fldCharType="end"/>
            </w:r>
          </w:hyperlink>
        </w:p>
        <w:p w14:paraId="05BE5197" w14:textId="77777777" w:rsidR="00AC62F6" w:rsidRDefault="00AC62F6">
          <w:pPr>
            <w:pStyle w:val="TM1"/>
            <w:rPr>
              <w:rFonts w:asciiTheme="minorHAnsi" w:eastAsiaTheme="minorEastAsia" w:hAnsiTheme="minorHAnsi" w:cstheme="minorBidi"/>
              <w:b w:val="0"/>
              <w:color w:val="auto"/>
              <w:sz w:val="22"/>
              <w:szCs w:val="22"/>
              <w:lang w:eastAsia="fr-FR"/>
            </w:rPr>
          </w:pPr>
          <w:hyperlink w:anchor="_Toc35940601" w:history="1">
            <w:r w:rsidRPr="00B6628F">
              <w:rPr>
                <w:rStyle w:val="Lienhypertexte"/>
              </w:rPr>
              <w:t>7.</w:t>
            </w:r>
            <w:r>
              <w:rPr>
                <w:rFonts w:asciiTheme="minorHAnsi" w:eastAsiaTheme="minorEastAsia" w:hAnsiTheme="minorHAnsi" w:cstheme="minorBidi"/>
                <w:b w:val="0"/>
                <w:color w:val="auto"/>
                <w:sz w:val="22"/>
                <w:szCs w:val="22"/>
                <w:lang w:eastAsia="fr-FR"/>
              </w:rPr>
              <w:tab/>
            </w:r>
            <w:r w:rsidRPr="00B6628F">
              <w:rPr>
                <w:rStyle w:val="Lienhypertexte"/>
              </w:rPr>
              <w:t>Echanges RADIUS</w:t>
            </w:r>
            <w:r>
              <w:rPr>
                <w:webHidden/>
              </w:rPr>
              <w:tab/>
            </w:r>
            <w:r>
              <w:rPr>
                <w:webHidden/>
              </w:rPr>
              <w:fldChar w:fldCharType="begin"/>
            </w:r>
            <w:r>
              <w:rPr>
                <w:webHidden/>
              </w:rPr>
              <w:instrText xml:space="preserve"> PAGEREF _Toc35940601 \h </w:instrText>
            </w:r>
            <w:r>
              <w:rPr>
                <w:webHidden/>
              </w:rPr>
            </w:r>
            <w:r>
              <w:rPr>
                <w:webHidden/>
              </w:rPr>
              <w:fldChar w:fldCharType="separate"/>
            </w:r>
            <w:r>
              <w:rPr>
                <w:webHidden/>
              </w:rPr>
              <w:t>48</w:t>
            </w:r>
            <w:r>
              <w:rPr>
                <w:webHidden/>
              </w:rPr>
              <w:fldChar w:fldCharType="end"/>
            </w:r>
          </w:hyperlink>
        </w:p>
        <w:p w14:paraId="714CAE5F" w14:textId="77777777" w:rsidR="00AC62F6" w:rsidRDefault="00AC62F6">
          <w:pPr>
            <w:pStyle w:val="TM2"/>
            <w:rPr>
              <w:rFonts w:asciiTheme="minorHAnsi" w:eastAsiaTheme="minorEastAsia" w:hAnsiTheme="minorHAnsi" w:cstheme="minorBidi"/>
              <w:color w:val="auto"/>
              <w:lang w:eastAsia="fr-FR"/>
            </w:rPr>
          </w:pPr>
          <w:hyperlink w:anchor="_Toc35940602" w:history="1">
            <w:r w:rsidRPr="00B6628F">
              <w:rPr>
                <w:rStyle w:val="Lienhypertexte"/>
              </w:rPr>
              <w:t>7.1.</w:t>
            </w:r>
            <w:r>
              <w:rPr>
                <w:rFonts w:asciiTheme="minorHAnsi" w:eastAsiaTheme="minorEastAsia" w:hAnsiTheme="minorHAnsi" w:cstheme="minorBidi"/>
                <w:color w:val="auto"/>
                <w:lang w:eastAsia="fr-FR"/>
              </w:rPr>
              <w:tab/>
            </w:r>
            <w:r w:rsidRPr="00B6628F">
              <w:rPr>
                <w:rStyle w:val="Lienhypertexte"/>
              </w:rPr>
              <w:t>Serveurs RADIUS Fournisseur et ISP</w:t>
            </w:r>
            <w:r>
              <w:rPr>
                <w:webHidden/>
              </w:rPr>
              <w:tab/>
            </w:r>
            <w:r>
              <w:rPr>
                <w:webHidden/>
              </w:rPr>
              <w:fldChar w:fldCharType="begin"/>
            </w:r>
            <w:r>
              <w:rPr>
                <w:webHidden/>
              </w:rPr>
              <w:instrText xml:space="preserve"> PAGEREF _Toc35940602 \h </w:instrText>
            </w:r>
            <w:r>
              <w:rPr>
                <w:webHidden/>
              </w:rPr>
            </w:r>
            <w:r>
              <w:rPr>
                <w:webHidden/>
              </w:rPr>
              <w:fldChar w:fldCharType="separate"/>
            </w:r>
            <w:r>
              <w:rPr>
                <w:webHidden/>
              </w:rPr>
              <w:t>48</w:t>
            </w:r>
            <w:r>
              <w:rPr>
                <w:webHidden/>
              </w:rPr>
              <w:fldChar w:fldCharType="end"/>
            </w:r>
          </w:hyperlink>
        </w:p>
        <w:p w14:paraId="25CA6C46" w14:textId="77777777" w:rsidR="00AC62F6" w:rsidRDefault="00AC62F6">
          <w:pPr>
            <w:pStyle w:val="TM2"/>
            <w:rPr>
              <w:rFonts w:asciiTheme="minorHAnsi" w:eastAsiaTheme="minorEastAsia" w:hAnsiTheme="minorHAnsi" w:cstheme="minorBidi"/>
              <w:color w:val="auto"/>
              <w:lang w:eastAsia="fr-FR"/>
            </w:rPr>
          </w:pPr>
          <w:hyperlink w:anchor="_Toc35940603" w:history="1">
            <w:r w:rsidRPr="00B6628F">
              <w:rPr>
                <w:rStyle w:val="Lienhypertexte"/>
              </w:rPr>
              <w:t>7.2.</w:t>
            </w:r>
            <w:r>
              <w:rPr>
                <w:rFonts w:asciiTheme="minorHAnsi" w:eastAsiaTheme="minorEastAsia" w:hAnsiTheme="minorHAnsi" w:cstheme="minorBidi"/>
                <w:color w:val="auto"/>
                <w:lang w:eastAsia="fr-FR"/>
              </w:rPr>
              <w:tab/>
            </w:r>
            <w:r w:rsidRPr="00B6628F">
              <w:rPr>
                <w:rStyle w:val="Lienhypertexte"/>
              </w:rPr>
              <w:t>Echanges RADIUS en mode IPoE</w:t>
            </w:r>
            <w:r>
              <w:rPr>
                <w:webHidden/>
              </w:rPr>
              <w:tab/>
            </w:r>
            <w:r>
              <w:rPr>
                <w:webHidden/>
              </w:rPr>
              <w:fldChar w:fldCharType="begin"/>
            </w:r>
            <w:r>
              <w:rPr>
                <w:webHidden/>
              </w:rPr>
              <w:instrText xml:space="preserve"> PAGEREF _Toc35940603 \h </w:instrText>
            </w:r>
            <w:r>
              <w:rPr>
                <w:webHidden/>
              </w:rPr>
            </w:r>
            <w:r>
              <w:rPr>
                <w:webHidden/>
              </w:rPr>
              <w:fldChar w:fldCharType="separate"/>
            </w:r>
            <w:r>
              <w:rPr>
                <w:webHidden/>
              </w:rPr>
              <w:t>49</w:t>
            </w:r>
            <w:r>
              <w:rPr>
                <w:webHidden/>
              </w:rPr>
              <w:fldChar w:fldCharType="end"/>
            </w:r>
          </w:hyperlink>
        </w:p>
        <w:p w14:paraId="61A87359" w14:textId="77777777" w:rsidR="00AC62F6" w:rsidRDefault="00AC62F6">
          <w:pPr>
            <w:pStyle w:val="TM3"/>
            <w:rPr>
              <w:rFonts w:asciiTheme="minorHAnsi" w:eastAsiaTheme="minorEastAsia" w:hAnsiTheme="minorHAnsi" w:cstheme="minorBidi"/>
              <w:color w:val="auto"/>
              <w:sz w:val="22"/>
              <w:lang w:eastAsia="fr-FR"/>
            </w:rPr>
          </w:pPr>
          <w:hyperlink w:anchor="_Toc35940604" w:history="1">
            <w:r w:rsidRPr="00B6628F">
              <w:rPr>
                <w:rStyle w:val="Lienhypertexte"/>
              </w:rPr>
              <w:t>7.2.1.</w:t>
            </w:r>
            <w:r>
              <w:rPr>
                <w:rFonts w:asciiTheme="minorHAnsi" w:eastAsiaTheme="minorEastAsia" w:hAnsiTheme="minorHAnsi" w:cstheme="minorBidi"/>
                <w:color w:val="auto"/>
                <w:sz w:val="22"/>
                <w:lang w:eastAsia="fr-FR"/>
              </w:rPr>
              <w:tab/>
            </w:r>
            <w:r w:rsidRPr="00B6628F">
              <w:rPr>
                <w:rStyle w:val="Lienhypertexte"/>
              </w:rPr>
              <w:t>Access-Request envoyé au client</w:t>
            </w:r>
            <w:r>
              <w:rPr>
                <w:webHidden/>
              </w:rPr>
              <w:tab/>
            </w:r>
            <w:r>
              <w:rPr>
                <w:webHidden/>
              </w:rPr>
              <w:fldChar w:fldCharType="begin"/>
            </w:r>
            <w:r>
              <w:rPr>
                <w:webHidden/>
              </w:rPr>
              <w:instrText xml:space="preserve"> PAGEREF _Toc35940604 \h </w:instrText>
            </w:r>
            <w:r>
              <w:rPr>
                <w:webHidden/>
              </w:rPr>
            </w:r>
            <w:r>
              <w:rPr>
                <w:webHidden/>
              </w:rPr>
              <w:fldChar w:fldCharType="separate"/>
            </w:r>
            <w:r>
              <w:rPr>
                <w:webHidden/>
              </w:rPr>
              <w:t>49</w:t>
            </w:r>
            <w:r>
              <w:rPr>
                <w:webHidden/>
              </w:rPr>
              <w:fldChar w:fldCharType="end"/>
            </w:r>
          </w:hyperlink>
        </w:p>
        <w:p w14:paraId="165E06D5" w14:textId="77777777" w:rsidR="00AC62F6" w:rsidRDefault="00AC62F6">
          <w:pPr>
            <w:pStyle w:val="TM3"/>
            <w:rPr>
              <w:rFonts w:asciiTheme="minorHAnsi" w:eastAsiaTheme="minorEastAsia" w:hAnsiTheme="minorHAnsi" w:cstheme="minorBidi"/>
              <w:color w:val="auto"/>
              <w:sz w:val="22"/>
              <w:lang w:eastAsia="fr-FR"/>
            </w:rPr>
          </w:pPr>
          <w:hyperlink w:anchor="_Toc35940605" w:history="1">
            <w:r w:rsidRPr="00B6628F">
              <w:rPr>
                <w:rStyle w:val="Lienhypertexte"/>
              </w:rPr>
              <w:t>7.2.2.</w:t>
            </w:r>
            <w:r>
              <w:rPr>
                <w:rFonts w:asciiTheme="minorHAnsi" w:eastAsiaTheme="minorEastAsia" w:hAnsiTheme="minorHAnsi" w:cstheme="minorBidi"/>
                <w:color w:val="auto"/>
                <w:sz w:val="22"/>
                <w:lang w:eastAsia="fr-FR"/>
              </w:rPr>
              <w:tab/>
            </w:r>
            <w:r w:rsidRPr="00B6628F">
              <w:rPr>
                <w:rStyle w:val="Lienhypertexte"/>
              </w:rPr>
              <w:t>Access-Accept du client</w:t>
            </w:r>
            <w:r>
              <w:rPr>
                <w:webHidden/>
              </w:rPr>
              <w:tab/>
            </w:r>
            <w:r>
              <w:rPr>
                <w:webHidden/>
              </w:rPr>
              <w:fldChar w:fldCharType="begin"/>
            </w:r>
            <w:r>
              <w:rPr>
                <w:webHidden/>
              </w:rPr>
              <w:instrText xml:space="preserve"> PAGEREF _Toc35940605 \h </w:instrText>
            </w:r>
            <w:r>
              <w:rPr>
                <w:webHidden/>
              </w:rPr>
            </w:r>
            <w:r>
              <w:rPr>
                <w:webHidden/>
              </w:rPr>
              <w:fldChar w:fldCharType="separate"/>
            </w:r>
            <w:r>
              <w:rPr>
                <w:webHidden/>
              </w:rPr>
              <w:t>50</w:t>
            </w:r>
            <w:r>
              <w:rPr>
                <w:webHidden/>
              </w:rPr>
              <w:fldChar w:fldCharType="end"/>
            </w:r>
          </w:hyperlink>
        </w:p>
        <w:p w14:paraId="3038E9A1" w14:textId="77777777" w:rsidR="00AC62F6" w:rsidRDefault="00AC62F6">
          <w:pPr>
            <w:pStyle w:val="TM2"/>
            <w:rPr>
              <w:rFonts w:asciiTheme="minorHAnsi" w:eastAsiaTheme="minorEastAsia" w:hAnsiTheme="minorHAnsi" w:cstheme="minorBidi"/>
              <w:color w:val="auto"/>
              <w:lang w:eastAsia="fr-FR"/>
            </w:rPr>
          </w:pPr>
          <w:hyperlink w:anchor="_Toc35940606" w:history="1">
            <w:r w:rsidRPr="00B6628F">
              <w:rPr>
                <w:rStyle w:val="Lienhypertexte"/>
              </w:rPr>
              <w:t>7.3.</w:t>
            </w:r>
            <w:r>
              <w:rPr>
                <w:rFonts w:asciiTheme="minorHAnsi" w:eastAsiaTheme="minorEastAsia" w:hAnsiTheme="minorHAnsi" w:cstheme="minorBidi"/>
                <w:color w:val="auto"/>
                <w:lang w:eastAsia="fr-FR"/>
              </w:rPr>
              <w:tab/>
            </w:r>
            <w:r w:rsidRPr="00B6628F">
              <w:rPr>
                <w:rStyle w:val="Lienhypertexte"/>
              </w:rPr>
              <w:t>Echanges RADIUS en mode PPPoE</w:t>
            </w:r>
            <w:r>
              <w:rPr>
                <w:webHidden/>
              </w:rPr>
              <w:tab/>
            </w:r>
            <w:r>
              <w:rPr>
                <w:webHidden/>
              </w:rPr>
              <w:fldChar w:fldCharType="begin"/>
            </w:r>
            <w:r>
              <w:rPr>
                <w:webHidden/>
              </w:rPr>
              <w:instrText xml:space="preserve"> PAGEREF _Toc35940606 \h </w:instrText>
            </w:r>
            <w:r>
              <w:rPr>
                <w:webHidden/>
              </w:rPr>
            </w:r>
            <w:r>
              <w:rPr>
                <w:webHidden/>
              </w:rPr>
              <w:fldChar w:fldCharType="separate"/>
            </w:r>
            <w:r>
              <w:rPr>
                <w:webHidden/>
              </w:rPr>
              <w:t>51</w:t>
            </w:r>
            <w:r>
              <w:rPr>
                <w:webHidden/>
              </w:rPr>
              <w:fldChar w:fldCharType="end"/>
            </w:r>
          </w:hyperlink>
        </w:p>
        <w:p w14:paraId="12678D93" w14:textId="77777777" w:rsidR="00AC62F6" w:rsidRDefault="00AC62F6">
          <w:pPr>
            <w:pStyle w:val="TM3"/>
            <w:rPr>
              <w:rFonts w:asciiTheme="minorHAnsi" w:eastAsiaTheme="minorEastAsia" w:hAnsiTheme="minorHAnsi" w:cstheme="minorBidi"/>
              <w:color w:val="auto"/>
              <w:sz w:val="22"/>
              <w:lang w:eastAsia="fr-FR"/>
            </w:rPr>
          </w:pPr>
          <w:hyperlink w:anchor="_Toc35940607" w:history="1">
            <w:r w:rsidRPr="00B6628F">
              <w:rPr>
                <w:rStyle w:val="Lienhypertexte"/>
              </w:rPr>
              <w:t>7.3.1.</w:t>
            </w:r>
            <w:r>
              <w:rPr>
                <w:rFonts w:asciiTheme="minorHAnsi" w:eastAsiaTheme="minorEastAsia" w:hAnsiTheme="minorHAnsi" w:cstheme="minorBidi"/>
                <w:color w:val="auto"/>
                <w:sz w:val="22"/>
                <w:lang w:eastAsia="fr-FR"/>
              </w:rPr>
              <w:tab/>
            </w:r>
            <w:r w:rsidRPr="00B6628F">
              <w:rPr>
                <w:rStyle w:val="Lienhypertexte"/>
              </w:rPr>
              <w:t>Etablissement des tunnels L2TP</w:t>
            </w:r>
            <w:r>
              <w:rPr>
                <w:webHidden/>
              </w:rPr>
              <w:tab/>
            </w:r>
            <w:r>
              <w:rPr>
                <w:webHidden/>
              </w:rPr>
              <w:fldChar w:fldCharType="begin"/>
            </w:r>
            <w:r>
              <w:rPr>
                <w:webHidden/>
              </w:rPr>
              <w:instrText xml:space="preserve"> PAGEREF _Toc35940607 \h </w:instrText>
            </w:r>
            <w:r>
              <w:rPr>
                <w:webHidden/>
              </w:rPr>
            </w:r>
            <w:r>
              <w:rPr>
                <w:webHidden/>
              </w:rPr>
              <w:fldChar w:fldCharType="separate"/>
            </w:r>
            <w:r>
              <w:rPr>
                <w:webHidden/>
              </w:rPr>
              <w:t>51</w:t>
            </w:r>
            <w:r>
              <w:rPr>
                <w:webHidden/>
              </w:rPr>
              <w:fldChar w:fldCharType="end"/>
            </w:r>
          </w:hyperlink>
        </w:p>
        <w:p w14:paraId="29AEE9D7" w14:textId="77777777" w:rsidR="00AC62F6" w:rsidRDefault="00AC62F6">
          <w:pPr>
            <w:pStyle w:val="TM3"/>
            <w:rPr>
              <w:rFonts w:asciiTheme="minorHAnsi" w:eastAsiaTheme="minorEastAsia" w:hAnsiTheme="minorHAnsi" w:cstheme="minorBidi"/>
              <w:color w:val="auto"/>
              <w:sz w:val="22"/>
              <w:lang w:eastAsia="fr-FR"/>
            </w:rPr>
          </w:pPr>
          <w:hyperlink w:anchor="_Toc35940608" w:history="1">
            <w:r w:rsidRPr="00B6628F">
              <w:rPr>
                <w:rStyle w:val="Lienhypertexte"/>
              </w:rPr>
              <w:t>7.3.2.</w:t>
            </w:r>
            <w:r>
              <w:rPr>
                <w:rFonts w:asciiTheme="minorHAnsi" w:eastAsiaTheme="minorEastAsia" w:hAnsiTheme="minorHAnsi" w:cstheme="minorBidi"/>
                <w:color w:val="auto"/>
                <w:sz w:val="22"/>
                <w:lang w:eastAsia="fr-FR"/>
              </w:rPr>
              <w:tab/>
            </w:r>
            <w:r w:rsidRPr="00B6628F">
              <w:rPr>
                <w:rStyle w:val="Lienhypertexte"/>
              </w:rPr>
              <w:t>Synthèse des échanges lors de l’établissement d’une session PPP-L2TP</w:t>
            </w:r>
            <w:r>
              <w:rPr>
                <w:webHidden/>
              </w:rPr>
              <w:tab/>
            </w:r>
            <w:r>
              <w:rPr>
                <w:webHidden/>
              </w:rPr>
              <w:fldChar w:fldCharType="begin"/>
            </w:r>
            <w:r>
              <w:rPr>
                <w:webHidden/>
              </w:rPr>
              <w:instrText xml:space="preserve"> PAGEREF _Toc35940608 \h </w:instrText>
            </w:r>
            <w:r>
              <w:rPr>
                <w:webHidden/>
              </w:rPr>
            </w:r>
            <w:r>
              <w:rPr>
                <w:webHidden/>
              </w:rPr>
              <w:fldChar w:fldCharType="separate"/>
            </w:r>
            <w:r>
              <w:rPr>
                <w:webHidden/>
              </w:rPr>
              <w:t>52</w:t>
            </w:r>
            <w:r>
              <w:rPr>
                <w:webHidden/>
              </w:rPr>
              <w:fldChar w:fldCharType="end"/>
            </w:r>
          </w:hyperlink>
        </w:p>
        <w:p w14:paraId="364DA1BE" w14:textId="77777777" w:rsidR="00AC62F6" w:rsidRDefault="00AC62F6">
          <w:pPr>
            <w:pStyle w:val="TM3"/>
            <w:rPr>
              <w:rFonts w:asciiTheme="minorHAnsi" w:eastAsiaTheme="minorEastAsia" w:hAnsiTheme="minorHAnsi" w:cstheme="minorBidi"/>
              <w:color w:val="auto"/>
              <w:sz w:val="22"/>
              <w:lang w:eastAsia="fr-FR"/>
            </w:rPr>
          </w:pPr>
          <w:hyperlink w:anchor="_Toc35940609" w:history="1">
            <w:r w:rsidRPr="00B6628F">
              <w:rPr>
                <w:rStyle w:val="Lienhypertexte"/>
              </w:rPr>
              <w:t>7.3.3.</w:t>
            </w:r>
            <w:r>
              <w:rPr>
                <w:rFonts w:asciiTheme="minorHAnsi" w:eastAsiaTheme="minorEastAsia" w:hAnsiTheme="minorHAnsi" w:cstheme="minorBidi"/>
                <w:color w:val="auto"/>
                <w:sz w:val="22"/>
                <w:lang w:eastAsia="fr-FR"/>
              </w:rPr>
              <w:tab/>
            </w:r>
            <w:r w:rsidRPr="00B6628F">
              <w:rPr>
                <w:rStyle w:val="Lienhypertexte"/>
              </w:rPr>
              <w:t>Attributs Radius échangés</w:t>
            </w:r>
            <w:r>
              <w:rPr>
                <w:webHidden/>
              </w:rPr>
              <w:tab/>
            </w:r>
            <w:r>
              <w:rPr>
                <w:webHidden/>
              </w:rPr>
              <w:fldChar w:fldCharType="begin"/>
            </w:r>
            <w:r>
              <w:rPr>
                <w:webHidden/>
              </w:rPr>
              <w:instrText xml:space="preserve"> PAGEREF _Toc35940609 \h </w:instrText>
            </w:r>
            <w:r>
              <w:rPr>
                <w:webHidden/>
              </w:rPr>
            </w:r>
            <w:r>
              <w:rPr>
                <w:webHidden/>
              </w:rPr>
              <w:fldChar w:fldCharType="separate"/>
            </w:r>
            <w:r>
              <w:rPr>
                <w:webHidden/>
              </w:rPr>
              <w:t>53</w:t>
            </w:r>
            <w:r>
              <w:rPr>
                <w:webHidden/>
              </w:rPr>
              <w:fldChar w:fldCharType="end"/>
            </w:r>
          </w:hyperlink>
        </w:p>
        <w:p w14:paraId="5B42B82F" w14:textId="77777777" w:rsidR="00AC62F6" w:rsidRDefault="00AC62F6">
          <w:pPr>
            <w:pStyle w:val="TM1"/>
            <w:rPr>
              <w:rFonts w:asciiTheme="minorHAnsi" w:eastAsiaTheme="minorEastAsia" w:hAnsiTheme="minorHAnsi" w:cstheme="minorBidi"/>
              <w:b w:val="0"/>
              <w:color w:val="auto"/>
              <w:sz w:val="22"/>
              <w:szCs w:val="22"/>
              <w:lang w:eastAsia="fr-FR"/>
            </w:rPr>
          </w:pPr>
          <w:hyperlink w:anchor="_Toc35940610" w:history="1">
            <w:r w:rsidRPr="00B6628F">
              <w:rPr>
                <w:rStyle w:val="Lienhypertexte"/>
              </w:rPr>
              <w:t>Annexe 1 : Dictionnaire RADIUS</w:t>
            </w:r>
            <w:r>
              <w:rPr>
                <w:webHidden/>
              </w:rPr>
              <w:tab/>
            </w:r>
            <w:r>
              <w:rPr>
                <w:webHidden/>
              </w:rPr>
              <w:fldChar w:fldCharType="begin"/>
            </w:r>
            <w:r>
              <w:rPr>
                <w:webHidden/>
              </w:rPr>
              <w:instrText xml:space="preserve"> PAGEREF _Toc35940610 \h </w:instrText>
            </w:r>
            <w:r>
              <w:rPr>
                <w:webHidden/>
              </w:rPr>
            </w:r>
            <w:r>
              <w:rPr>
                <w:webHidden/>
              </w:rPr>
              <w:fldChar w:fldCharType="separate"/>
            </w:r>
            <w:r>
              <w:rPr>
                <w:webHidden/>
              </w:rPr>
              <w:t>56</w:t>
            </w:r>
            <w:r>
              <w:rPr>
                <w:webHidden/>
              </w:rPr>
              <w:fldChar w:fldCharType="end"/>
            </w:r>
          </w:hyperlink>
        </w:p>
        <w:p w14:paraId="29A0CBD3" w14:textId="77777777" w:rsidR="00AC62F6" w:rsidRDefault="00AC62F6">
          <w:pPr>
            <w:pStyle w:val="TM1"/>
            <w:rPr>
              <w:rFonts w:asciiTheme="minorHAnsi" w:eastAsiaTheme="minorEastAsia" w:hAnsiTheme="minorHAnsi" w:cstheme="minorBidi"/>
              <w:b w:val="0"/>
              <w:color w:val="auto"/>
              <w:sz w:val="22"/>
              <w:szCs w:val="22"/>
              <w:lang w:eastAsia="fr-FR"/>
            </w:rPr>
          </w:pPr>
          <w:hyperlink w:anchor="_Toc35940611" w:history="1">
            <w:r w:rsidRPr="00B6628F">
              <w:rPr>
                <w:rStyle w:val="Lienhypertexte"/>
                <w:lang w:val="en-GB"/>
              </w:rPr>
              <w:t>Annexe 2: Glossaire</w:t>
            </w:r>
            <w:r>
              <w:rPr>
                <w:webHidden/>
              </w:rPr>
              <w:tab/>
            </w:r>
            <w:r>
              <w:rPr>
                <w:webHidden/>
              </w:rPr>
              <w:fldChar w:fldCharType="begin"/>
            </w:r>
            <w:r>
              <w:rPr>
                <w:webHidden/>
              </w:rPr>
              <w:instrText xml:space="preserve"> PAGEREF _Toc35940611 \h </w:instrText>
            </w:r>
            <w:r>
              <w:rPr>
                <w:webHidden/>
              </w:rPr>
            </w:r>
            <w:r>
              <w:rPr>
                <w:webHidden/>
              </w:rPr>
              <w:fldChar w:fldCharType="separate"/>
            </w:r>
            <w:r>
              <w:rPr>
                <w:webHidden/>
              </w:rPr>
              <w:t>57</w:t>
            </w:r>
            <w:r>
              <w:rPr>
                <w:webHidden/>
              </w:rPr>
              <w:fldChar w:fldCharType="end"/>
            </w:r>
          </w:hyperlink>
        </w:p>
        <w:p w14:paraId="21F0280D" w14:textId="0ECB7C8A" w:rsidR="007B0621" w:rsidRDefault="005125C1" w:rsidP="00433D2C">
          <w:pPr>
            <w:sectPr w:rsidR="007B0621" w:rsidSect="00C24131">
              <w:headerReference w:type="even" r:id="rId19"/>
              <w:headerReference w:type="default" r:id="rId20"/>
              <w:footerReference w:type="default" r:id="rId21"/>
              <w:headerReference w:type="first" r:id="rId22"/>
              <w:footerReference w:type="first" r:id="rId23"/>
              <w:pgSz w:w="11907" w:h="16840" w:code="9"/>
              <w:pgMar w:top="1560" w:right="1134" w:bottom="1134" w:left="1418" w:header="720" w:footer="651" w:gutter="0"/>
              <w:cols w:space="720"/>
              <w:titlePg/>
            </w:sectPr>
          </w:pPr>
          <w:r>
            <w:rPr>
              <w:b/>
              <w:bCs/>
            </w:rPr>
            <w:fldChar w:fldCharType="end"/>
          </w:r>
        </w:p>
      </w:sdtContent>
    </w:sdt>
    <w:p w14:paraId="53862C69" w14:textId="77777777" w:rsidR="00E44CEB" w:rsidRDefault="00E44CEB" w:rsidP="00E44CEB">
      <w:pPr>
        <w:pStyle w:val="Titre1"/>
      </w:pPr>
      <w:bookmarkStart w:id="1" w:name="_Toc294196458"/>
      <w:bookmarkStart w:id="2" w:name="_Toc374115414"/>
      <w:bookmarkStart w:id="3" w:name="_Toc482374676"/>
      <w:bookmarkStart w:id="4" w:name="_Toc361410716"/>
      <w:bookmarkStart w:id="5" w:name="_Toc407804168"/>
      <w:bookmarkStart w:id="6" w:name="_Toc420488510"/>
      <w:bookmarkStart w:id="7" w:name="_Toc426983619"/>
      <w:bookmarkStart w:id="8" w:name="_Ref466885160"/>
      <w:bookmarkStart w:id="9" w:name="_Toc469390415"/>
      <w:bookmarkStart w:id="10" w:name="_Toc205024485"/>
      <w:bookmarkStart w:id="11" w:name="_Toc329180510"/>
      <w:bookmarkStart w:id="12" w:name="_Toc370910238"/>
      <w:bookmarkStart w:id="13" w:name="_Toc375212990"/>
      <w:bookmarkStart w:id="14" w:name="_Toc390762487"/>
      <w:bookmarkStart w:id="15" w:name="_Toc135469628"/>
      <w:bookmarkStart w:id="16" w:name="_Toc370324966"/>
      <w:bookmarkStart w:id="17" w:name="_Toc356371018"/>
      <w:bookmarkStart w:id="18" w:name="_Toc355099329"/>
      <w:bookmarkStart w:id="19" w:name="_Toc245465226"/>
      <w:bookmarkStart w:id="20" w:name="_Toc388973097"/>
      <w:bookmarkStart w:id="21" w:name="_Toc381699549"/>
      <w:bookmarkStart w:id="22" w:name="_Toc381699550"/>
      <w:bookmarkStart w:id="23" w:name="_Toc358874850"/>
      <w:bookmarkStart w:id="24" w:name="_Toc345692430"/>
      <w:bookmarkStart w:id="25" w:name="_Annexe_2_:"/>
      <w:bookmarkStart w:id="26" w:name="_Toc514429548"/>
      <w:bookmarkStart w:id="27" w:name="_Toc35940546"/>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t>Présentation du Document</w:t>
      </w:r>
      <w:bookmarkEnd w:id="26"/>
      <w:bookmarkEnd w:id="27"/>
      <w:r w:rsidRPr="00772B82">
        <w:t xml:space="preserve"> </w:t>
      </w:r>
    </w:p>
    <w:p w14:paraId="5D629368" w14:textId="7E9D5440" w:rsidR="00E44CEB" w:rsidRPr="00772B82" w:rsidRDefault="00E44CEB" w:rsidP="00E44CEB">
      <w:pPr>
        <w:pStyle w:val="Corpsdetexte"/>
      </w:pPr>
      <w:r w:rsidRPr="00772B82">
        <w:t xml:space="preserve">Ce document décrit les conditions techniques d’accès au service </w:t>
      </w:r>
      <w:r w:rsidR="00AC62F6">
        <w:t>FTTH Activé</w:t>
      </w:r>
      <w:r>
        <w:t xml:space="preserve"> Pro</w:t>
      </w:r>
      <w:r w:rsidRPr="00772B82">
        <w:t>.</w:t>
      </w:r>
    </w:p>
    <w:p w14:paraId="29BDDFC3" w14:textId="77777777" w:rsidR="00E44CEB" w:rsidRPr="00772B82" w:rsidRDefault="00E44CEB" w:rsidP="00E44CEB">
      <w:pPr>
        <w:pStyle w:val="Corpsdetexte"/>
      </w:pPr>
      <w:r w:rsidRPr="00772B82">
        <w:t xml:space="preserve">Il se compose des </w:t>
      </w:r>
      <w:r w:rsidRPr="00527111">
        <w:t>parties suivantes</w:t>
      </w:r>
      <w:r w:rsidRPr="00772B82">
        <w:t> :</w:t>
      </w:r>
    </w:p>
    <w:p w14:paraId="743E13A7" w14:textId="68D31CF9" w:rsidR="00E44CEB" w:rsidRDefault="00E44CEB" w:rsidP="00E44CEB">
      <w:pPr>
        <w:pStyle w:val="Puceniveau2"/>
      </w:pPr>
      <w:r>
        <w:t xml:space="preserve">Présentation du Service </w:t>
      </w:r>
      <w:r w:rsidR="00AC62F6">
        <w:t xml:space="preserve">FTTH Activé </w:t>
      </w:r>
      <w:r w:rsidR="0079495E">
        <w:t>avec type d’accès</w:t>
      </w:r>
      <w:r>
        <w:t xml:space="preserve"> Pro ;</w:t>
      </w:r>
    </w:p>
    <w:p w14:paraId="0C84E961" w14:textId="77777777" w:rsidR="00E44CEB" w:rsidRDefault="00E44CEB" w:rsidP="00E44CEB">
      <w:pPr>
        <w:pStyle w:val="Puceniveau2"/>
      </w:pPr>
      <w:r>
        <w:t>Description de l’infrastructure de collecte ;</w:t>
      </w:r>
    </w:p>
    <w:p w14:paraId="61F9DD84" w14:textId="77777777" w:rsidR="00E44CEB" w:rsidRDefault="00E44CEB" w:rsidP="00E44CEB">
      <w:pPr>
        <w:pStyle w:val="Puceniveau2"/>
      </w:pPr>
      <w:r>
        <w:t>Description des interfaces de livraison (abonné et collecte) ;</w:t>
      </w:r>
    </w:p>
    <w:p w14:paraId="49B40265" w14:textId="77777777" w:rsidR="00E44CEB" w:rsidRDefault="00E44CEB" w:rsidP="00E44CEB">
      <w:pPr>
        <w:pStyle w:val="Puceniveau2"/>
      </w:pPr>
      <w:r>
        <w:t>Gestion des abonnés (IP/DHCP, PPP/L2TP) ;</w:t>
      </w:r>
    </w:p>
    <w:p w14:paraId="19CCB6AF" w14:textId="77777777" w:rsidR="00E44CEB" w:rsidRDefault="00E44CEB" w:rsidP="00E44CEB">
      <w:pPr>
        <w:pStyle w:val="Puceniveau2"/>
      </w:pPr>
      <w:r>
        <w:t>Echanges RADIUS entre l’ISP et le Fournisseur ;</w:t>
      </w:r>
    </w:p>
    <w:p w14:paraId="5D8910D1" w14:textId="77777777" w:rsidR="00E44CEB" w:rsidRPr="00772B82" w:rsidRDefault="00E44CEB" w:rsidP="00E44CEB">
      <w:pPr>
        <w:pStyle w:val="Puceniveau2"/>
      </w:pPr>
      <w:r>
        <w:t>Profils de QoS client sur les BNG Fournisseur.</w:t>
      </w:r>
    </w:p>
    <w:p w14:paraId="6E57196F" w14:textId="77777777" w:rsidR="00E44CEB" w:rsidRPr="00772B82" w:rsidRDefault="00E44CEB" w:rsidP="00E44CEB">
      <w:pPr>
        <w:pStyle w:val="Corpsdetexte"/>
      </w:pPr>
    </w:p>
    <w:p w14:paraId="1E77ACAA" w14:textId="77777777" w:rsidR="00E44CEB" w:rsidRPr="00772B82" w:rsidRDefault="00E44CEB" w:rsidP="00E44CEB">
      <w:pPr>
        <w:pStyle w:val="Corpsdetexte"/>
      </w:pPr>
      <w:r w:rsidRPr="00772B82">
        <w:t>Le respect des conditions décrites dans le présent document est fondamental pour la garantie de fourniture du service par</w:t>
      </w:r>
      <w:r>
        <w:t xml:space="preserve"> le</w:t>
      </w:r>
      <w:r w:rsidRPr="00772B82">
        <w:t xml:space="preserve"> </w:t>
      </w:r>
      <w:r>
        <w:t>Fournisseur</w:t>
      </w:r>
      <w:r w:rsidRPr="00772B82">
        <w:t xml:space="preserve">. </w:t>
      </w:r>
      <w:r>
        <w:t>Le Fournisseur</w:t>
      </w:r>
      <w:r w:rsidRPr="00772B82">
        <w:t xml:space="preserve"> ne pourrait</w:t>
      </w:r>
      <w:r>
        <w:t xml:space="preserve"> pas</w:t>
      </w:r>
      <w:r w:rsidRPr="00772B82">
        <w:t xml:space="preserve"> garantir la fourniture du service dans le cas de non-respect de ces conditions. Dans tous les cas, la compatibilité des échanges entre </w:t>
      </w:r>
      <w:r>
        <w:t>le Fournisseur</w:t>
      </w:r>
      <w:r w:rsidRPr="00772B82">
        <w:t xml:space="preserve"> et le client sera validée lors d’une phase de tests préalables au démarrage du service. Des modifications seront étudiées en cas d’incompatibilité.</w:t>
      </w:r>
    </w:p>
    <w:p w14:paraId="7027BA9D" w14:textId="77777777" w:rsidR="00E44CEB" w:rsidRDefault="00E44CEB" w:rsidP="00E44CEB">
      <w:pPr>
        <w:pStyle w:val="Corpsdetexte"/>
      </w:pPr>
    </w:p>
    <w:p w14:paraId="3F2F1677" w14:textId="77777777" w:rsidR="00E44CEB" w:rsidRDefault="00E44CEB" w:rsidP="00E44CEB">
      <w:pPr>
        <w:pStyle w:val="Corpsdetexte"/>
      </w:pPr>
      <w:r>
        <w:t>Dans ce document les termes « Client », « Abonné » et « ONT » ont la signification suivante :</w:t>
      </w:r>
    </w:p>
    <w:p w14:paraId="0C7DAFC5" w14:textId="77777777" w:rsidR="00E44CEB" w:rsidRDefault="00E44CEB" w:rsidP="00E44CEB">
      <w:pPr>
        <w:pStyle w:val="Puceniveau2"/>
      </w:pPr>
      <w:r>
        <w:t>Client : fait référence au Client ou l’usager utilisant les infrastructures de collecte et transport du Fournisseur afin de délivrer un ou plusieurs services à ses utilisateurs ;</w:t>
      </w:r>
    </w:p>
    <w:p w14:paraId="4CCCD88E" w14:textId="77777777" w:rsidR="00E44CEB" w:rsidRPr="00772B82" w:rsidRDefault="00E44CEB" w:rsidP="00E44CEB">
      <w:pPr>
        <w:pStyle w:val="Puceniveau2"/>
      </w:pPr>
      <w:r>
        <w:t>Abonné : fait référence à un utilisateur final de type professionnel ayant souscrit un service auprès du Client ;</w:t>
      </w:r>
    </w:p>
    <w:p w14:paraId="699C9E11" w14:textId="77777777" w:rsidR="00E44CEB" w:rsidRDefault="00E44CEB" w:rsidP="00E44CEB">
      <w:pPr>
        <w:pStyle w:val="Puceniveau2"/>
      </w:pPr>
      <w:r>
        <w:t>ONT : Optical Network Terminal, fait référence à l’équipement de terminaison GPON installé chez l’abonné.</w:t>
      </w:r>
    </w:p>
    <w:p w14:paraId="3868F441" w14:textId="1EF5F388" w:rsidR="00E44CEB" w:rsidRDefault="00E44CEB" w:rsidP="00E44CEB">
      <w:pPr>
        <w:pStyle w:val="Titre1"/>
      </w:pPr>
      <w:bookmarkStart w:id="28" w:name="_Toc514429549"/>
      <w:bookmarkStart w:id="29" w:name="_Toc35940547"/>
      <w:r>
        <w:t xml:space="preserve">Description du service </w:t>
      </w:r>
      <w:bookmarkEnd w:id="28"/>
      <w:r w:rsidR="00AC62F6">
        <w:t>FTTH Activé</w:t>
      </w:r>
      <w:bookmarkEnd w:id="29"/>
    </w:p>
    <w:p w14:paraId="2D6F21AE" w14:textId="77777777" w:rsidR="00E44CEB" w:rsidRPr="00D660C0" w:rsidRDefault="00E44CEB" w:rsidP="00D660C0">
      <w:pPr>
        <w:pStyle w:val="Titre2"/>
      </w:pPr>
      <w:bookmarkStart w:id="30" w:name="_Toc514429550"/>
      <w:bookmarkStart w:id="31" w:name="_Toc35940548"/>
      <w:r w:rsidRPr="00D660C0">
        <w:t>Description générale du service</w:t>
      </w:r>
      <w:bookmarkEnd w:id="30"/>
      <w:bookmarkEnd w:id="31"/>
    </w:p>
    <w:p w14:paraId="1B6BCF4E" w14:textId="427B2CCC" w:rsidR="00E44CEB" w:rsidRDefault="0079495E" w:rsidP="00E44CEB">
      <w:pPr>
        <w:pStyle w:val="Corpsdetexte"/>
      </w:pPr>
      <w:r>
        <w:t xml:space="preserve">Le service « </w:t>
      </w:r>
      <w:r w:rsidR="00AC62F6">
        <w:t>FTTH Activé</w:t>
      </w:r>
      <w:r>
        <w:t xml:space="preserve"> - </w:t>
      </w:r>
      <w:r w:rsidR="00E44CEB">
        <w:t>Pro » est une offre de collecte de trafic depuis des Locaux FTTH permettant à un opérateur de services, client du Fournisseur, d’assurer le raccordement et la collecte de ses abonnés professionnels à travers les infrastructures fibres optiques déployées dans les plaques opérées par le Fournisseur.</w:t>
      </w:r>
    </w:p>
    <w:p w14:paraId="11FC9491" w14:textId="77777777" w:rsidR="00E44CEB" w:rsidRDefault="00E44CEB" w:rsidP="00E44CEB">
      <w:pPr>
        <w:pStyle w:val="Corpsdetexte"/>
      </w:pPr>
      <w:r>
        <w:t>L’offre comprend le transport du trafic IP unicast Abonné jusqu’au site de livraison défini conjointement par le Client et le Fournisseur.</w:t>
      </w:r>
    </w:p>
    <w:p w14:paraId="21DC3F1E" w14:textId="77777777" w:rsidR="00E44CEB" w:rsidRDefault="00E44CEB" w:rsidP="00E44CEB">
      <w:pPr>
        <w:pStyle w:val="Corpsdetexte"/>
      </w:pPr>
      <w:r>
        <w:t>Le trafic IP unicast Abonné est acheminé, au choix du client ISP, selon les règles de transport et d’authentification énoncées ci-dessous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7"/>
        <w:gridCol w:w="1432"/>
        <w:gridCol w:w="1411"/>
        <w:gridCol w:w="1739"/>
        <w:gridCol w:w="3228"/>
      </w:tblGrid>
      <w:tr w:rsidR="00E44CEB" w:rsidRPr="00D5278D" w14:paraId="325C78C7" w14:textId="77777777" w:rsidTr="00E44CEB">
        <w:trPr>
          <w:trHeight w:val="425"/>
        </w:trPr>
        <w:tc>
          <w:tcPr>
            <w:tcW w:w="1257" w:type="dxa"/>
            <w:shd w:val="clear" w:color="auto" w:fill="E6E6E6"/>
          </w:tcPr>
          <w:p w14:paraId="196E1D78" w14:textId="77777777" w:rsidR="00E44CEB" w:rsidRPr="00D5278D" w:rsidRDefault="00E44CEB" w:rsidP="00E44CEB">
            <w:pPr>
              <w:pStyle w:val="Corpsdetexte"/>
              <w:jc w:val="left"/>
              <w:rPr>
                <w:b/>
              </w:rPr>
            </w:pPr>
            <w:r w:rsidRPr="00D5278D">
              <w:rPr>
                <w:b/>
              </w:rPr>
              <w:t>Service</w:t>
            </w:r>
          </w:p>
        </w:tc>
        <w:tc>
          <w:tcPr>
            <w:tcW w:w="1432" w:type="dxa"/>
            <w:shd w:val="clear" w:color="auto" w:fill="E6E6E6"/>
          </w:tcPr>
          <w:p w14:paraId="306D4795" w14:textId="77777777" w:rsidR="00E44CEB" w:rsidRPr="00D5278D" w:rsidRDefault="00E44CEB" w:rsidP="00E44CEB">
            <w:pPr>
              <w:pStyle w:val="Corpsdetexte"/>
              <w:jc w:val="left"/>
              <w:rPr>
                <w:b/>
              </w:rPr>
            </w:pPr>
            <w:r>
              <w:rPr>
                <w:b/>
              </w:rPr>
              <w:t>Accès Abonné</w:t>
            </w:r>
          </w:p>
        </w:tc>
        <w:tc>
          <w:tcPr>
            <w:tcW w:w="1411" w:type="dxa"/>
            <w:shd w:val="clear" w:color="auto" w:fill="E6E6E6"/>
          </w:tcPr>
          <w:p w14:paraId="6B5FE170" w14:textId="77777777" w:rsidR="00E44CEB" w:rsidRPr="00D5278D" w:rsidRDefault="00E44CEB" w:rsidP="00E44CEB">
            <w:pPr>
              <w:pStyle w:val="Corpsdetexte"/>
              <w:jc w:val="left"/>
              <w:rPr>
                <w:b/>
              </w:rPr>
            </w:pPr>
            <w:r w:rsidRPr="00D5278D">
              <w:rPr>
                <w:b/>
              </w:rPr>
              <w:t>Transport</w:t>
            </w:r>
            <w:r>
              <w:rPr>
                <w:b/>
              </w:rPr>
              <w:t xml:space="preserve"> / Livraison</w:t>
            </w:r>
          </w:p>
        </w:tc>
        <w:tc>
          <w:tcPr>
            <w:tcW w:w="1739" w:type="dxa"/>
            <w:shd w:val="clear" w:color="auto" w:fill="E6E6E6"/>
          </w:tcPr>
          <w:p w14:paraId="58587C5F" w14:textId="77777777" w:rsidR="00E44CEB" w:rsidRPr="00D5278D" w:rsidRDefault="00E44CEB" w:rsidP="00E44CEB">
            <w:pPr>
              <w:pStyle w:val="Corpsdetexte"/>
              <w:jc w:val="left"/>
              <w:rPr>
                <w:b/>
              </w:rPr>
            </w:pPr>
            <w:r w:rsidRPr="00D5278D">
              <w:rPr>
                <w:b/>
              </w:rPr>
              <w:t>Authentification</w:t>
            </w:r>
          </w:p>
        </w:tc>
        <w:tc>
          <w:tcPr>
            <w:tcW w:w="3228" w:type="dxa"/>
            <w:shd w:val="clear" w:color="auto" w:fill="E6E6E6"/>
          </w:tcPr>
          <w:p w14:paraId="55A83DEC" w14:textId="77777777" w:rsidR="00E44CEB" w:rsidRPr="00D5278D" w:rsidRDefault="00E44CEB" w:rsidP="00E44CEB">
            <w:pPr>
              <w:pStyle w:val="Corpsdetexte"/>
              <w:jc w:val="left"/>
              <w:rPr>
                <w:b/>
              </w:rPr>
            </w:pPr>
            <w:r>
              <w:rPr>
                <w:b/>
              </w:rPr>
              <w:t>Identification Abonné</w:t>
            </w:r>
          </w:p>
        </w:tc>
      </w:tr>
      <w:tr w:rsidR="00E44CEB" w:rsidRPr="00BA1F67" w14:paraId="0698A4A1" w14:textId="77777777" w:rsidTr="00E44CEB">
        <w:trPr>
          <w:trHeight w:val="737"/>
        </w:trPr>
        <w:tc>
          <w:tcPr>
            <w:tcW w:w="1257" w:type="dxa"/>
          </w:tcPr>
          <w:p w14:paraId="20922F4E" w14:textId="77777777" w:rsidR="00E44CEB" w:rsidRDefault="00E44CEB" w:rsidP="00E44CEB">
            <w:pPr>
              <w:pStyle w:val="Corpsdetexte"/>
              <w:jc w:val="left"/>
            </w:pPr>
            <w:r>
              <w:t>Data/VoIP</w:t>
            </w:r>
          </w:p>
        </w:tc>
        <w:tc>
          <w:tcPr>
            <w:tcW w:w="1432" w:type="dxa"/>
          </w:tcPr>
          <w:p w14:paraId="232D81FA" w14:textId="77777777" w:rsidR="00E44CEB" w:rsidRDefault="00E44CEB" w:rsidP="00E44CEB">
            <w:pPr>
              <w:pStyle w:val="Corpsdetexte"/>
              <w:jc w:val="left"/>
              <w:rPr>
                <w:color w:val="auto"/>
              </w:rPr>
            </w:pPr>
            <w:r>
              <w:rPr>
                <w:color w:val="auto"/>
              </w:rPr>
              <w:t>IPoE</w:t>
            </w:r>
          </w:p>
        </w:tc>
        <w:tc>
          <w:tcPr>
            <w:tcW w:w="1411" w:type="dxa"/>
          </w:tcPr>
          <w:p w14:paraId="23E027F8" w14:textId="77777777" w:rsidR="00E44CEB" w:rsidRPr="00D5278D" w:rsidRDefault="00E44CEB" w:rsidP="00E44CEB">
            <w:pPr>
              <w:pStyle w:val="Corpsdetexte"/>
              <w:jc w:val="left"/>
              <w:rPr>
                <w:color w:val="auto"/>
              </w:rPr>
            </w:pPr>
            <w:r>
              <w:rPr>
                <w:color w:val="auto"/>
              </w:rPr>
              <w:t>IP sur Ethernet</w:t>
            </w:r>
          </w:p>
        </w:tc>
        <w:tc>
          <w:tcPr>
            <w:tcW w:w="1739" w:type="dxa"/>
          </w:tcPr>
          <w:p w14:paraId="696A07E5" w14:textId="77777777" w:rsidR="00E44CEB" w:rsidRPr="00D5278D" w:rsidRDefault="00E44CEB" w:rsidP="00E44CEB">
            <w:pPr>
              <w:pStyle w:val="Corpsdetexte"/>
              <w:jc w:val="left"/>
              <w:rPr>
                <w:color w:val="auto"/>
              </w:rPr>
            </w:pPr>
            <w:r w:rsidRPr="00D5278D">
              <w:rPr>
                <w:color w:val="auto"/>
              </w:rPr>
              <w:t>RADIUS</w:t>
            </w:r>
            <w:r>
              <w:rPr>
                <w:color w:val="auto"/>
              </w:rPr>
              <w:t xml:space="preserve"> + DHCP</w:t>
            </w:r>
          </w:p>
        </w:tc>
        <w:tc>
          <w:tcPr>
            <w:tcW w:w="3228" w:type="dxa"/>
          </w:tcPr>
          <w:p w14:paraId="23BDBBE0" w14:textId="77777777" w:rsidR="00E44CEB" w:rsidRDefault="00E44CEB" w:rsidP="00E44CEB">
            <w:pPr>
              <w:pStyle w:val="Corpsdetexte"/>
              <w:jc w:val="left"/>
              <w:rPr>
                <w:color w:val="auto"/>
                <w:lang w:val="en-GB"/>
              </w:rPr>
            </w:pPr>
            <w:r>
              <w:rPr>
                <w:color w:val="auto"/>
              </w:rPr>
              <w:t xml:space="preserve">RADIUS : attribut </w:t>
            </w:r>
            <w:r>
              <w:rPr>
                <w:color w:val="auto"/>
                <w:lang w:val="en-GB"/>
              </w:rPr>
              <w:t>Agent-Circuit-id</w:t>
            </w:r>
          </w:p>
          <w:p w14:paraId="40DD587E" w14:textId="77777777" w:rsidR="00E44CEB" w:rsidRPr="008A5034" w:rsidRDefault="00E44CEB" w:rsidP="00E44CEB">
            <w:pPr>
              <w:pStyle w:val="Corpsdetexte"/>
              <w:jc w:val="left"/>
              <w:rPr>
                <w:color w:val="auto"/>
                <w:lang w:val="en-GB"/>
              </w:rPr>
            </w:pPr>
            <w:r>
              <w:rPr>
                <w:color w:val="auto"/>
                <w:lang w:val="en-GB"/>
              </w:rPr>
              <w:t>DHCPv4/v6: option 82/18</w:t>
            </w:r>
          </w:p>
        </w:tc>
      </w:tr>
      <w:tr w:rsidR="00E44CEB" w:rsidRPr="00D5278D" w14:paraId="532543BD" w14:textId="77777777" w:rsidTr="00E44CEB">
        <w:trPr>
          <w:trHeight w:val="724"/>
        </w:trPr>
        <w:tc>
          <w:tcPr>
            <w:tcW w:w="1257" w:type="dxa"/>
          </w:tcPr>
          <w:p w14:paraId="28F07993" w14:textId="77777777" w:rsidR="00E44CEB" w:rsidRPr="00D41D92" w:rsidRDefault="00E44CEB" w:rsidP="00E44CEB">
            <w:pPr>
              <w:pStyle w:val="Corpsdetexte"/>
              <w:jc w:val="left"/>
            </w:pPr>
            <w:r>
              <w:t>Data</w:t>
            </w:r>
          </w:p>
        </w:tc>
        <w:tc>
          <w:tcPr>
            <w:tcW w:w="1432" w:type="dxa"/>
          </w:tcPr>
          <w:p w14:paraId="2C74C203" w14:textId="77777777" w:rsidR="00E44CEB" w:rsidRDefault="00E44CEB" w:rsidP="00E44CEB">
            <w:pPr>
              <w:pStyle w:val="Corpsdetexte"/>
              <w:jc w:val="left"/>
              <w:rPr>
                <w:color w:val="auto"/>
              </w:rPr>
            </w:pPr>
            <w:r>
              <w:rPr>
                <w:color w:val="auto"/>
              </w:rPr>
              <w:t>PPPoE</w:t>
            </w:r>
          </w:p>
        </w:tc>
        <w:tc>
          <w:tcPr>
            <w:tcW w:w="1411" w:type="dxa"/>
          </w:tcPr>
          <w:p w14:paraId="1643BD1E" w14:textId="77777777" w:rsidR="00E44CEB" w:rsidRDefault="00E44CEB" w:rsidP="00E44CEB">
            <w:pPr>
              <w:pStyle w:val="Corpsdetexte"/>
              <w:jc w:val="left"/>
              <w:rPr>
                <w:color w:val="auto"/>
              </w:rPr>
            </w:pPr>
            <w:r>
              <w:rPr>
                <w:color w:val="auto"/>
              </w:rPr>
              <w:t>L2TP sur Ethernet</w:t>
            </w:r>
          </w:p>
        </w:tc>
        <w:tc>
          <w:tcPr>
            <w:tcW w:w="1739" w:type="dxa"/>
          </w:tcPr>
          <w:p w14:paraId="3FBADB13" w14:textId="77777777" w:rsidR="00E44CEB" w:rsidRPr="00D5278D" w:rsidRDefault="00E44CEB" w:rsidP="00E44CEB">
            <w:pPr>
              <w:pStyle w:val="Corpsdetexte"/>
              <w:jc w:val="left"/>
              <w:rPr>
                <w:color w:val="auto"/>
              </w:rPr>
            </w:pPr>
            <w:r>
              <w:rPr>
                <w:color w:val="auto"/>
              </w:rPr>
              <w:t>RADIUS</w:t>
            </w:r>
          </w:p>
        </w:tc>
        <w:tc>
          <w:tcPr>
            <w:tcW w:w="3228" w:type="dxa"/>
          </w:tcPr>
          <w:p w14:paraId="7E734410" w14:textId="77777777" w:rsidR="00E44CEB" w:rsidRDefault="00E44CEB" w:rsidP="00E44CEB">
            <w:pPr>
              <w:pStyle w:val="Corpsdetexte"/>
              <w:jc w:val="left"/>
              <w:rPr>
                <w:color w:val="auto"/>
              </w:rPr>
            </w:pPr>
            <w:r>
              <w:rPr>
                <w:color w:val="auto"/>
              </w:rPr>
              <w:t xml:space="preserve">RADIUS : login/password </w:t>
            </w:r>
          </w:p>
          <w:p w14:paraId="270703B0" w14:textId="77777777" w:rsidR="00E44CEB" w:rsidRPr="00D5278D" w:rsidRDefault="00E44CEB" w:rsidP="00E44CEB">
            <w:pPr>
              <w:pStyle w:val="Corpsdetexte"/>
              <w:jc w:val="left"/>
              <w:rPr>
                <w:color w:val="auto"/>
              </w:rPr>
            </w:pPr>
            <w:r>
              <w:rPr>
                <w:color w:val="auto"/>
              </w:rPr>
              <w:t xml:space="preserve">+ </w:t>
            </w:r>
            <w:r>
              <w:rPr>
                <w:color w:val="auto"/>
                <w:lang w:val="en-GB"/>
              </w:rPr>
              <w:t>Agent-Circuit-id</w:t>
            </w:r>
          </w:p>
        </w:tc>
      </w:tr>
    </w:tbl>
    <w:p w14:paraId="57A48A77" w14:textId="77777777" w:rsidR="00E44CEB" w:rsidRDefault="00E44CEB" w:rsidP="00E44CEB">
      <w:pPr>
        <w:pStyle w:val="Lgende"/>
        <w:jc w:val="center"/>
      </w:pPr>
      <w:bookmarkStart w:id="32" w:name="_Toc429748185"/>
      <w:bookmarkStart w:id="33" w:name="_Toc514429519"/>
      <w:r>
        <w:t xml:space="preserve">Tableau </w:t>
      </w:r>
      <w:r w:rsidR="00B94B98">
        <w:rPr>
          <w:noProof/>
        </w:rPr>
        <w:fldChar w:fldCharType="begin"/>
      </w:r>
      <w:r w:rsidR="00B94B98">
        <w:rPr>
          <w:noProof/>
        </w:rPr>
        <w:instrText xml:space="preserve"> SEQ Tableau \* ARABIC </w:instrText>
      </w:r>
      <w:r w:rsidR="00B94B98">
        <w:rPr>
          <w:noProof/>
        </w:rPr>
        <w:fldChar w:fldCharType="separate"/>
      </w:r>
      <w:r>
        <w:rPr>
          <w:noProof/>
        </w:rPr>
        <w:t>1</w:t>
      </w:r>
      <w:r w:rsidR="00B94B98">
        <w:rPr>
          <w:noProof/>
        </w:rPr>
        <w:fldChar w:fldCharType="end"/>
      </w:r>
      <w:r>
        <w:t xml:space="preserve"> – Liste des flux transportés</w:t>
      </w:r>
      <w:bookmarkEnd w:id="32"/>
      <w:bookmarkEnd w:id="33"/>
    </w:p>
    <w:p w14:paraId="5E60EB25" w14:textId="77777777" w:rsidR="00E44CEB" w:rsidRDefault="00E44CEB" w:rsidP="00E44CEB">
      <w:pPr>
        <w:pStyle w:val="Corpsdetexte"/>
      </w:pPr>
      <w:r>
        <w:t xml:space="preserve">Remarque : </w:t>
      </w:r>
    </w:p>
    <w:p w14:paraId="4729C435" w14:textId="4E350E2D" w:rsidR="00E44CEB" w:rsidRDefault="00E44CEB" w:rsidP="00E44CEB">
      <w:pPr>
        <w:pStyle w:val="Puceniveau2"/>
      </w:pPr>
      <w:r>
        <w:t>Dans le mode d’accès IPoE, la ligne est transparente à l’option DHCP 60 ;</w:t>
      </w:r>
    </w:p>
    <w:p w14:paraId="2858EFF6" w14:textId="77777777" w:rsidR="00E44CEB" w:rsidRDefault="00E44CEB" w:rsidP="00E44CEB">
      <w:pPr>
        <w:pStyle w:val="Corpsdetexte"/>
      </w:pPr>
    </w:p>
    <w:p w14:paraId="76FA6783" w14:textId="77777777" w:rsidR="00E44CEB" w:rsidRDefault="00E44CEB" w:rsidP="00E44CEB">
      <w:pPr>
        <w:pStyle w:val="Corpsdetexte"/>
      </w:pPr>
      <w:r>
        <w:t>Les caractéristiques du service sont les suivantes :</w:t>
      </w:r>
    </w:p>
    <w:p w14:paraId="7F6200CD" w14:textId="77777777" w:rsidR="00E44CEB" w:rsidRDefault="00E44CEB" w:rsidP="00E44CEB">
      <w:pPr>
        <w:pStyle w:val="Puceniveau2"/>
      </w:pPr>
      <w:r>
        <w:t>Livraison du service chez l’abonné sur une interface Ethernet ;</w:t>
      </w:r>
    </w:p>
    <w:p w14:paraId="6DC5AE2F" w14:textId="6259DC81" w:rsidR="00E44CEB" w:rsidRPr="0083376A" w:rsidRDefault="00E44CEB" w:rsidP="00E44CEB">
      <w:pPr>
        <w:pStyle w:val="Puceniveau2"/>
      </w:pPr>
      <w:r>
        <w:t>D</w:t>
      </w:r>
      <w:r w:rsidRPr="0004016B">
        <w:t>ébit d’accès de la «</w:t>
      </w:r>
      <w:r w:rsidR="00AC62F6">
        <w:t xml:space="preserve"> </w:t>
      </w:r>
      <w:r w:rsidR="00AC62F6">
        <w:t>FTTH Activé</w:t>
      </w:r>
      <w:r w:rsidR="00AC62F6">
        <w:t xml:space="preserve"> </w:t>
      </w:r>
      <w:r w:rsidRPr="0004016B">
        <w:t xml:space="preserve">» permet au Client, selon les caractéristiques des infrastructures optiques, de proposer des services </w:t>
      </w:r>
      <w:r>
        <w:t xml:space="preserve">Data </w:t>
      </w:r>
      <w:r w:rsidRPr="0004016B">
        <w:t xml:space="preserve">jusqu’à </w:t>
      </w:r>
      <w:r>
        <w:t>1</w:t>
      </w:r>
      <w:r w:rsidRPr="0004016B">
        <w:t xml:space="preserve"> </w:t>
      </w:r>
      <w:r>
        <w:t>Gbits/s dans le sens descendant, et jusqu’à 3</w:t>
      </w:r>
      <w:r w:rsidRPr="0004016B">
        <w:t>00 Mbits/s dans le sens montant</w:t>
      </w:r>
      <w:r>
        <w:t> ;</w:t>
      </w:r>
    </w:p>
    <w:p w14:paraId="53B828B3" w14:textId="77777777" w:rsidR="00E44CEB" w:rsidRPr="004F41E5" w:rsidRDefault="00E44CEB" w:rsidP="00E44CEB">
      <w:pPr>
        <w:pStyle w:val="Puceniveau2"/>
      </w:pPr>
      <w:r w:rsidRPr="004F41E5">
        <w:t xml:space="preserve">Authentification </w:t>
      </w:r>
      <w:r>
        <w:t>A</w:t>
      </w:r>
      <w:r w:rsidRPr="004F41E5">
        <w:t xml:space="preserve">bonné par RADIUS </w:t>
      </w:r>
      <w:r>
        <w:t xml:space="preserve">de l’opérateur </w:t>
      </w:r>
      <w:r w:rsidRPr="004F41E5">
        <w:t>Client</w:t>
      </w:r>
      <w:r>
        <w:t> ;</w:t>
      </w:r>
    </w:p>
    <w:p w14:paraId="5AFE3CF5" w14:textId="77777777" w:rsidR="00E44CEB" w:rsidRDefault="00E44CEB" w:rsidP="00E44CEB">
      <w:pPr>
        <w:pStyle w:val="Puceniveau2"/>
      </w:pPr>
      <w:r>
        <w:t>Collecte et livraison trafic abonné selon 2 modes au choix du client :</w:t>
      </w:r>
    </w:p>
    <w:p w14:paraId="66756C5A" w14:textId="77777777" w:rsidR="00E44CEB" w:rsidRDefault="00E44CEB" w:rsidP="00E44CEB">
      <w:pPr>
        <w:pStyle w:val="Puceniveau3"/>
      </w:pPr>
      <w:r>
        <w:t>Collecte IP/DHCP et livraison en IPoE ;</w:t>
      </w:r>
    </w:p>
    <w:p w14:paraId="41CAA15F" w14:textId="77777777" w:rsidR="00E44CEB" w:rsidRDefault="00E44CEB" w:rsidP="00E44CEB">
      <w:pPr>
        <w:pStyle w:val="Puceniveau3"/>
      </w:pPr>
      <w:r>
        <w:t>Collecte PPPoE et livraison en L2TP ;</w:t>
      </w:r>
    </w:p>
    <w:p w14:paraId="159D89D6" w14:textId="77777777" w:rsidR="00E44CEB" w:rsidRDefault="00E44CEB" w:rsidP="00E44CEB">
      <w:pPr>
        <w:pStyle w:val="Puceniveau2"/>
      </w:pPr>
      <w:r>
        <w:t>Adressage IP Abonné géré par l’opérateur Client :</w:t>
      </w:r>
    </w:p>
    <w:p w14:paraId="57BDA5CA" w14:textId="77777777" w:rsidR="00E44CEB" w:rsidRDefault="00E44CEB" w:rsidP="00E44CEB">
      <w:pPr>
        <w:pStyle w:val="Puceniveau3"/>
      </w:pPr>
      <w:r>
        <w:t>I</w:t>
      </w:r>
      <w:r w:rsidRPr="000856A0">
        <w:t>Pv4 et / ou IPv6 pour le mode d’accès IPoE</w:t>
      </w:r>
      <w:r>
        <w:t> ;</w:t>
      </w:r>
    </w:p>
    <w:p w14:paraId="218E286D" w14:textId="77777777" w:rsidR="00E44CEB" w:rsidRDefault="00E44CEB" w:rsidP="00E44CEB">
      <w:pPr>
        <w:pStyle w:val="Puceniveau3"/>
      </w:pPr>
      <w:r>
        <w:t>U</w:t>
      </w:r>
      <w:r w:rsidRPr="000856A0">
        <w:t xml:space="preserve">niquement </w:t>
      </w:r>
      <w:r>
        <w:t>IPv4 pour le mode d’accès PPPoE ;</w:t>
      </w:r>
    </w:p>
    <w:p w14:paraId="65B1A29B" w14:textId="77777777" w:rsidR="00E44CEB" w:rsidRPr="004F41E5" w:rsidRDefault="00E44CEB" w:rsidP="00E44CEB">
      <w:pPr>
        <w:pStyle w:val="Puceniveau2"/>
      </w:pPr>
      <w:r>
        <w:t>Dans le mode d’accès IPoE, a</w:t>
      </w:r>
      <w:r w:rsidRPr="004F41E5">
        <w:t xml:space="preserve">llocation des IP abonnés par </w:t>
      </w:r>
      <w:r>
        <w:t xml:space="preserve">le protocole </w:t>
      </w:r>
      <w:r w:rsidRPr="004F41E5">
        <w:t>DHCP</w:t>
      </w:r>
      <w:r>
        <w:t xml:space="preserve"> (serveur DHCP </w:t>
      </w:r>
      <w:r w:rsidRPr="004F41E5">
        <w:t>Client</w:t>
      </w:r>
      <w:r>
        <w:t xml:space="preserve"> ou Fournisseur suivant le mode retenu « DHCP et RADIUS » ou « Full-RADIUS ») ;</w:t>
      </w:r>
    </w:p>
    <w:p w14:paraId="6AB7F94F" w14:textId="77777777" w:rsidR="00E44CEB" w:rsidRDefault="00E44CEB" w:rsidP="00E44CEB">
      <w:pPr>
        <w:pStyle w:val="Puceniveau2"/>
      </w:pPr>
      <w:r>
        <w:t>Dans le mode d’accès IPoE, g</w:t>
      </w:r>
      <w:r w:rsidRPr="004F41E5">
        <w:t xml:space="preserve">estion dynamique des profils abonnés </w:t>
      </w:r>
      <w:r>
        <w:t xml:space="preserve">depuis le serveur </w:t>
      </w:r>
      <w:r w:rsidRPr="004F41E5">
        <w:t>RADIUS de l’opérateur Client</w:t>
      </w:r>
      <w:r>
        <w:t> :</w:t>
      </w:r>
    </w:p>
    <w:p w14:paraId="2EE44635" w14:textId="77777777" w:rsidR="00E44CEB" w:rsidRPr="0060611D" w:rsidRDefault="00E44CEB" w:rsidP="00E44CEB">
      <w:pPr>
        <w:pStyle w:val="Puceniveau3"/>
      </w:pPr>
      <w:r w:rsidRPr="0060611D">
        <w:t>Type de service : 2-Play (2 classes de services disponibles)</w:t>
      </w:r>
      <w:r>
        <w:t> ;</w:t>
      </w:r>
    </w:p>
    <w:p w14:paraId="0666386C" w14:textId="77777777" w:rsidR="00E44CEB" w:rsidRPr="0060611D" w:rsidRDefault="00E44CEB" w:rsidP="00E44CEB">
      <w:pPr>
        <w:pStyle w:val="Puceniveau3"/>
      </w:pPr>
      <w:r w:rsidRPr="0060611D">
        <w:t>Contrôle de la bande passante par classe de service (3 bits IP precedence</w:t>
      </w:r>
      <w:r>
        <w:t xml:space="preserve"> du champ TOS - soit les 3 bits de poids forts du champ </w:t>
      </w:r>
      <w:r w:rsidRPr="004F41E5">
        <w:t>DSCP</w:t>
      </w:r>
      <w:r w:rsidRPr="0060611D">
        <w:t>) et global par abonné</w:t>
      </w:r>
      <w:r>
        <w:t> ;</w:t>
      </w:r>
    </w:p>
    <w:p w14:paraId="1A8F408F" w14:textId="77777777" w:rsidR="00E44CEB" w:rsidRDefault="00E44CEB" w:rsidP="00E44CEB">
      <w:pPr>
        <w:pStyle w:val="Puceniveau2"/>
      </w:pPr>
      <w:r w:rsidRPr="0013418B">
        <w:t>Ségrégation du trafic dans un contexte MPLS/VPN</w:t>
      </w:r>
      <w:r>
        <w:t xml:space="preserve"> pour chacun des modes d’accès</w:t>
      </w:r>
      <w:r w:rsidRPr="0013418B">
        <w:t xml:space="preserve"> dans le réseau </w:t>
      </w:r>
      <w:r>
        <w:t>du Fournisseur ;</w:t>
      </w:r>
    </w:p>
    <w:p w14:paraId="04AC5FB5" w14:textId="77777777" w:rsidR="00E44CEB" w:rsidRDefault="00E44CEB" w:rsidP="00E44CEB">
      <w:pPr>
        <w:pStyle w:val="Puceniveau2"/>
      </w:pPr>
      <w:r>
        <w:t>Point d’interconnexion avec le réseau du Client :</w:t>
      </w:r>
    </w:p>
    <w:p w14:paraId="63E0473E" w14:textId="77777777" w:rsidR="00E44CEB" w:rsidRPr="00376322" w:rsidRDefault="00E44CEB" w:rsidP="00E44CEB">
      <w:pPr>
        <w:pStyle w:val="Puceniveau3"/>
      </w:pPr>
      <w:r w:rsidRPr="00376322">
        <w:t>Porte de collecte Locale ou Nationale, située dans un POP Fournisseur ou dans un POP opérateur Tiers éligible au service ;</w:t>
      </w:r>
    </w:p>
    <w:p w14:paraId="2E1A00F9" w14:textId="77777777" w:rsidR="00E44CEB" w:rsidRPr="0013418B" w:rsidRDefault="00E44CEB" w:rsidP="00E44CEB">
      <w:pPr>
        <w:pStyle w:val="Puceniveau3"/>
      </w:pPr>
      <w:r>
        <w:t>Redondance possible avec une seconde porte de même catégorie.</w:t>
      </w:r>
    </w:p>
    <w:p w14:paraId="36A41611" w14:textId="77777777" w:rsidR="00E44CEB" w:rsidRDefault="00E44CEB" w:rsidP="00E44CEB">
      <w:pPr>
        <w:pStyle w:val="Corpsdetexte"/>
      </w:pPr>
    </w:p>
    <w:p w14:paraId="4FEF5A33" w14:textId="77777777" w:rsidR="00E44CEB" w:rsidRDefault="00E44CEB" w:rsidP="00E44CEB">
      <w:pPr>
        <w:pStyle w:val="Corpsdetexte"/>
      </w:pPr>
      <w:r w:rsidRPr="00A415DC">
        <w:t>L’accès Abonné est basé sur un modèle Point-Multipoint avec la technologie GPON. </w:t>
      </w:r>
    </w:p>
    <w:p w14:paraId="2C643011" w14:textId="77777777" w:rsidR="00E44CEB" w:rsidRDefault="00E44CEB" w:rsidP="00E44CEB">
      <w:pPr>
        <w:pStyle w:val="Corpsdetexte"/>
      </w:pPr>
    </w:p>
    <w:p w14:paraId="1A94D857" w14:textId="77777777" w:rsidR="00E44CEB" w:rsidRPr="00D660C0" w:rsidRDefault="00E44CEB" w:rsidP="00D660C0">
      <w:pPr>
        <w:pStyle w:val="Titre2"/>
      </w:pPr>
      <w:bookmarkStart w:id="34" w:name="_Schéma_de_principe"/>
      <w:bookmarkStart w:id="35" w:name="_Toc514429551"/>
      <w:bookmarkStart w:id="36" w:name="_Toc35940549"/>
      <w:bookmarkEnd w:id="34"/>
      <w:r w:rsidRPr="00D660C0">
        <w:t>Schémas de principe</w:t>
      </w:r>
      <w:bookmarkEnd w:id="35"/>
      <w:bookmarkEnd w:id="36"/>
    </w:p>
    <w:p w14:paraId="5B3C451D" w14:textId="77777777" w:rsidR="00E44CEB" w:rsidRDefault="00E44CEB" w:rsidP="00E44CEB">
      <w:r>
        <w:object w:dxaOrig="11142" w:dyaOrig="6970" w14:anchorId="283258A9">
          <v:shape id="_x0000_i1025" type="#_x0000_t75" style="width:433.5pt;height:271.5pt" o:ole="">
            <v:imagedata r:id="rId24" o:title=""/>
          </v:shape>
          <o:OLEObject Type="Embed" ProgID="Visio.Drawing.11" ShapeID="_x0000_i1025" DrawAspect="Content" ObjectID="_1646553268" r:id="rId25"/>
        </w:object>
      </w:r>
    </w:p>
    <w:p w14:paraId="32345CA0" w14:textId="77777777" w:rsidR="00E44CEB" w:rsidRDefault="00E44CEB" w:rsidP="00E44CEB">
      <w:pPr>
        <w:pStyle w:val="Lgende"/>
        <w:jc w:val="center"/>
      </w:pPr>
      <w:bookmarkStart w:id="37" w:name="_Toc514429527"/>
      <w:r>
        <w:t xml:space="preserve">Figure </w:t>
      </w:r>
      <w:r w:rsidR="00B94B98">
        <w:rPr>
          <w:noProof/>
        </w:rPr>
        <w:fldChar w:fldCharType="begin"/>
      </w:r>
      <w:r w:rsidR="00B94B98">
        <w:rPr>
          <w:noProof/>
        </w:rPr>
        <w:instrText xml:space="preserve"> SEQ Figure \* ARABIC </w:instrText>
      </w:r>
      <w:r w:rsidR="00B94B98">
        <w:rPr>
          <w:noProof/>
        </w:rPr>
        <w:fldChar w:fldCharType="separate"/>
      </w:r>
      <w:r>
        <w:rPr>
          <w:noProof/>
        </w:rPr>
        <w:t>1</w:t>
      </w:r>
      <w:r w:rsidR="00B94B98">
        <w:rPr>
          <w:noProof/>
        </w:rPr>
        <w:fldChar w:fldCharType="end"/>
      </w:r>
      <w:r>
        <w:t xml:space="preserve"> - Schéma de principe : mode d’accès IPoE</w:t>
      </w:r>
      <w:bookmarkEnd w:id="37"/>
    </w:p>
    <w:p w14:paraId="1DD23FF7" w14:textId="77777777" w:rsidR="00E44CEB" w:rsidRDefault="00E44CEB" w:rsidP="00E44CEB"/>
    <w:p w14:paraId="25ECB867" w14:textId="77777777" w:rsidR="00E44CEB" w:rsidRDefault="00E44CEB" w:rsidP="00E44CEB">
      <w:pPr>
        <w:keepNext/>
        <w:jc w:val="center"/>
      </w:pPr>
      <w:r>
        <w:object w:dxaOrig="11142" w:dyaOrig="6970" w14:anchorId="2E8001F2">
          <v:shape id="_x0000_i1026" type="#_x0000_t75" style="width:433.5pt;height:271.5pt" o:ole="">
            <v:imagedata r:id="rId26" o:title=""/>
          </v:shape>
          <o:OLEObject Type="Embed" ProgID="Visio.Drawing.11" ShapeID="_x0000_i1026" DrawAspect="Content" ObjectID="_1646553269" r:id="rId27"/>
        </w:object>
      </w:r>
    </w:p>
    <w:p w14:paraId="056B20D0" w14:textId="77777777" w:rsidR="00E44CEB" w:rsidRDefault="00E44CEB" w:rsidP="00E44CEB">
      <w:pPr>
        <w:pStyle w:val="Lgende"/>
        <w:jc w:val="center"/>
      </w:pPr>
      <w:bookmarkStart w:id="38" w:name="_Toc514429528"/>
      <w:r>
        <w:t xml:space="preserve">Figure </w:t>
      </w:r>
      <w:r w:rsidR="00B94B98">
        <w:rPr>
          <w:noProof/>
        </w:rPr>
        <w:fldChar w:fldCharType="begin"/>
      </w:r>
      <w:r w:rsidR="00B94B98">
        <w:rPr>
          <w:noProof/>
        </w:rPr>
        <w:instrText xml:space="preserve"> SEQ Figure \* ARABIC </w:instrText>
      </w:r>
      <w:r w:rsidR="00B94B98">
        <w:rPr>
          <w:noProof/>
        </w:rPr>
        <w:fldChar w:fldCharType="separate"/>
      </w:r>
      <w:r>
        <w:rPr>
          <w:noProof/>
        </w:rPr>
        <w:t>2</w:t>
      </w:r>
      <w:r w:rsidR="00B94B98">
        <w:rPr>
          <w:noProof/>
        </w:rPr>
        <w:fldChar w:fldCharType="end"/>
      </w:r>
      <w:r>
        <w:t xml:space="preserve"> - </w:t>
      </w:r>
      <w:r w:rsidRPr="008470FB">
        <w:t>Schéma de princip</w:t>
      </w:r>
      <w:r>
        <w:t>e : mode d’accès PPPoE</w:t>
      </w:r>
      <w:bookmarkEnd w:id="38"/>
    </w:p>
    <w:p w14:paraId="79D6736C" w14:textId="77777777" w:rsidR="00E44CEB" w:rsidRDefault="00E44CEB" w:rsidP="00E44CEB"/>
    <w:p w14:paraId="3316E85A" w14:textId="77777777" w:rsidR="00E44CEB" w:rsidRDefault="00E44CEB" w:rsidP="00E44CEB">
      <w:r>
        <w:t xml:space="preserve">Les infrastructures d’accès Point-Multipoint sont en liaison avec un réseau de collecte Ethernet (Eth/MPLS) pour joindre les BNGs du Fournisseur. Elles </w:t>
      </w:r>
      <w:r w:rsidRPr="009C10F3">
        <w:t>s’appuie</w:t>
      </w:r>
      <w:r>
        <w:t>nt d’une part</w:t>
      </w:r>
      <w:r w:rsidRPr="009C10F3">
        <w:t xml:space="preserve"> sur des équipements de commutation Ethernet, tels que ONT/OLT </w:t>
      </w:r>
      <w:r>
        <w:t>pour l’accès</w:t>
      </w:r>
      <w:r w:rsidRPr="009C10F3">
        <w:t>, et</w:t>
      </w:r>
      <w:r>
        <w:t xml:space="preserve"> d’autre part sur des équipements</w:t>
      </w:r>
      <w:r w:rsidRPr="009C10F3">
        <w:t xml:space="preserve"> de commutation de labels MPLS, tels que les OLTs et des ro</w:t>
      </w:r>
      <w:r>
        <w:t>uteurs multiservice MPLS pour la collecte</w:t>
      </w:r>
      <w:r w:rsidRPr="009C10F3">
        <w:t>.</w:t>
      </w:r>
    </w:p>
    <w:p w14:paraId="10DC90C0" w14:textId="77777777" w:rsidR="00E44CEB" w:rsidRDefault="00E44CEB" w:rsidP="00E44CEB">
      <w:r>
        <w:t>Dans ces réseaux de collecte Ethernet, le cloisonnement des flux Client est assuré par l’implémentation d’une instance de commutation dont une des spécificités est d’interdire l’échange de trafic entre Abonnés.</w:t>
      </w:r>
    </w:p>
    <w:p w14:paraId="78A9D73C" w14:textId="77777777" w:rsidR="00E44CEB" w:rsidRDefault="00E44CEB" w:rsidP="00E44CEB">
      <w:r>
        <w:t>Les équipements de commutation Ethernet ainsi que ceux du domaine Eth/MPLS apprennent les adresses MAC tel que décrit dans les standard IEEE 802.1D et RFC 4762.</w:t>
      </w:r>
    </w:p>
    <w:p w14:paraId="26B30F8F" w14:textId="77777777" w:rsidR="00E44CEB" w:rsidRDefault="00E44CEB" w:rsidP="00E44CEB">
      <w:r>
        <w:t>Le nombre d’adresses MAC par abonné est limité à 5 et leur « </w:t>
      </w:r>
      <w:r w:rsidRPr="00CD4188">
        <w:t>aging-time »</w:t>
      </w:r>
      <w:r>
        <w:t xml:space="preserve"> est fixé, dans la chaine de collecte niveau 2, à 2 heures. La durée des baux DHCP (ou preferred-lifetime en DHCPv6) et des timers ARP doit y être inférieure (avec timer ARP ≥ Bail DHCP / 2) pour assurer un service sans discontinuité et éviter la diffusion de trafic de type « Unknown » ou « Broadcast » à travers les infrastructures du Fournisseur.</w:t>
      </w:r>
    </w:p>
    <w:p w14:paraId="3E68B70B" w14:textId="77777777" w:rsidR="00E44CEB" w:rsidRDefault="00E44CEB" w:rsidP="00E44CEB">
      <w:r>
        <w:t>Les BNGs ont pour rôle d’appliquer le profil de service des abonnés et les mettre en relation avec l’infrastructure de transport de niveau 3 (VPN IP / MPLS) pour être accessibles depuis la porte de collecte. L’infrastructure globale assure une pleine transparence vis-à-vis du trafic échangé entre les Abonnés et le réseau de l’opérateur Client.</w:t>
      </w:r>
    </w:p>
    <w:p w14:paraId="5242EF85" w14:textId="77777777" w:rsidR="00E44CEB" w:rsidRDefault="00E44CEB" w:rsidP="00E44CEB">
      <w:r>
        <w:t xml:space="preserve">Les zones de collecte d’abonné sont gérées par 2 BNGs redondants en mode active/standby. </w:t>
      </w:r>
    </w:p>
    <w:p w14:paraId="6CEBA8F1" w14:textId="77777777" w:rsidR="00E44CEB" w:rsidRDefault="00E44CEB" w:rsidP="00E44CEB">
      <w:r>
        <w:t>Les BNGs affectés à une zone de collecte sont choisis pour être au plus proche de celle-ci.</w:t>
      </w:r>
    </w:p>
    <w:p w14:paraId="27BD0769" w14:textId="77777777" w:rsidR="00E44CEB" w:rsidRDefault="00E44CEB" w:rsidP="00E44CEB">
      <w:r>
        <w:t>A noter qu’à travers les infrastructures d’accès Point-Multipoint, l’</w:t>
      </w:r>
      <w:r w:rsidRPr="000856A0">
        <w:rPr>
          <w:u w:val="single"/>
        </w:rPr>
        <w:t>opérateur Client est en mesure d’adresser ses abonnés en IPv4 et / ou IPv6 pour le mode d’accès IPoE et uniquement en IPv4 pour le mode d’accès PPPoE</w:t>
      </w:r>
      <w:r>
        <w:t>.</w:t>
      </w:r>
    </w:p>
    <w:p w14:paraId="19D20351" w14:textId="77777777" w:rsidR="00E44CEB" w:rsidRDefault="00E44CEB" w:rsidP="00E44CEB">
      <w:r>
        <w:t>La combinaison des 2 modes de collecte IPoE et PPPoE, est permise, mais ne l’’est pas au niveau Abonné.</w:t>
      </w:r>
    </w:p>
    <w:p w14:paraId="28D5E86F" w14:textId="77777777" w:rsidR="00E44CEB" w:rsidRDefault="00E44CEB" w:rsidP="00E44CEB"/>
    <w:p w14:paraId="3142B208" w14:textId="77777777" w:rsidR="00E44CEB" w:rsidRPr="00D660C0" w:rsidRDefault="00E44CEB" w:rsidP="00D660C0">
      <w:pPr>
        <w:pStyle w:val="Titre2"/>
      </w:pPr>
      <w:bookmarkStart w:id="39" w:name="_Toc514429552"/>
      <w:bookmarkStart w:id="40" w:name="_Toc35940550"/>
      <w:r w:rsidRPr="00D660C0">
        <w:t>Classes de service réseau</w:t>
      </w:r>
      <w:bookmarkEnd w:id="39"/>
      <w:bookmarkEnd w:id="40"/>
    </w:p>
    <w:p w14:paraId="66B4B039" w14:textId="77777777" w:rsidR="00E44CEB" w:rsidRDefault="00E44CEB" w:rsidP="00E44CEB">
      <w:r>
        <w:t>La correspondance entre les classes de service du réseau du Fournisseur et les différents types de trafic associés est basée sur la valeur présentée par les 3 bits de l’IP Precedence du champ TOS contenu dans l’entête des paquets IP. La liste de ces correspondances est présentée dans le tableau ci-dessous :</w:t>
      </w:r>
    </w:p>
    <w:p w14:paraId="3CD97A4F" w14:textId="77777777" w:rsidR="00E44CEB" w:rsidRDefault="00E44CEB" w:rsidP="00E44CEB"/>
    <w:tbl>
      <w:tblPr>
        <w:tblStyle w:val="Grillemoyenne3-Accent5"/>
        <w:tblW w:w="6931" w:type="dxa"/>
        <w:jc w:val="center"/>
        <w:tblLayout w:type="fixed"/>
        <w:tblLook w:val="04A0" w:firstRow="1" w:lastRow="0" w:firstColumn="1" w:lastColumn="0" w:noHBand="0" w:noVBand="1"/>
      </w:tblPr>
      <w:tblGrid>
        <w:gridCol w:w="2400"/>
        <w:gridCol w:w="2244"/>
        <w:gridCol w:w="2268"/>
        <w:gridCol w:w="19"/>
      </w:tblGrid>
      <w:tr w:rsidR="00E44CEB" w:rsidRPr="0037584A" w14:paraId="476B0D39" w14:textId="77777777" w:rsidTr="00E44CEB">
        <w:trPr>
          <w:cnfStyle w:val="100000000000" w:firstRow="1" w:lastRow="0" w:firstColumn="0" w:lastColumn="0" w:oddVBand="0" w:evenVBand="0" w:oddHBand="0" w:evenHBand="0" w:firstRowFirstColumn="0" w:firstRowLastColumn="0" w:lastRowFirstColumn="0" w:lastRowLastColumn="0"/>
          <w:trHeight w:val="509"/>
          <w:jc w:val="center"/>
        </w:trPr>
        <w:tc>
          <w:tcPr>
            <w:cnfStyle w:val="001000000000" w:firstRow="0" w:lastRow="0" w:firstColumn="1" w:lastColumn="0" w:oddVBand="0" w:evenVBand="0" w:oddHBand="0" w:evenHBand="0" w:firstRowFirstColumn="0" w:firstRowLastColumn="0" w:lastRowFirstColumn="0" w:lastRowLastColumn="0"/>
            <w:tcW w:w="2400" w:type="dxa"/>
          </w:tcPr>
          <w:p w14:paraId="0E1B289B" w14:textId="77777777" w:rsidR="00E44CEB" w:rsidRPr="00F92CD7" w:rsidRDefault="00E44CEB" w:rsidP="00E44CEB">
            <w:pPr>
              <w:pStyle w:val="Corpsdetexte"/>
              <w:spacing w:after="0"/>
              <w:jc w:val="center"/>
              <w:rPr>
                <w:rFonts w:ascii="Arial Narrow" w:hAnsi="Arial Narrow"/>
                <w:b w:val="0"/>
                <w:bCs w:val="0"/>
                <w:sz w:val="22"/>
                <w:szCs w:val="22"/>
                <w:lang w:val="en-US"/>
              </w:rPr>
            </w:pPr>
            <w:r>
              <w:rPr>
                <w:rFonts w:ascii="Arial Narrow" w:hAnsi="Arial Narrow"/>
                <w:b w:val="0"/>
                <w:bCs w:val="0"/>
                <w:sz w:val="22"/>
                <w:szCs w:val="22"/>
                <w:lang w:val="en-US"/>
              </w:rPr>
              <w:t>Fournisseur</w:t>
            </w:r>
          </w:p>
        </w:tc>
        <w:tc>
          <w:tcPr>
            <w:tcW w:w="4531" w:type="dxa"/>
            <w:gridSpan w:val="3"/>
          </w:tcPr>
          <w:p w14:paraId="42F18AEA" w14:textId="77777777" w:rsidR="00E44CEB" w:rsidRPr="00A6416A" w:rsidRDefault="00E44CEB" w:rsidP="00E44CEB">
            <w:pPr>
              <w:pStyle w:val="Corpsdetexte"/>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2"/>
                <w:szCs w:val="22"/>
                <w:lang w:val="en-US"/>
              </w:rPr>
            </w:pPr>
            <w:r>
              <w:rPr>
                <w:rFonts w:ascii="Arial Narrow" w:hAnsi="Arial Narrow"/>
                <w:sz w:val="22"/>
                <w:szCs w:val="22"/>
                <w:lang w:val="en-US"/>
              </w:rPr>
              <w:t>Client Opérateur</w:t>
            </w:r>
            <w:r w:rsidRPr="00A6416A">
              <w:rPr>
                <w:rFonts w:ascii="Arial Narrow" w:hAnsi="Arial Narrow"/>
                <w:sz w:val="22"/>
                <w:szCs w:val="22"/>
                <w:lang w:val="en-US"/>
              </w:rPr>
              <w:t xml:space="preserve"> de S</w:t>
            </w:r>
            <w:r>
              <w:rPr>
                <w:rFonts w:ascii="Arial Narrow" w:hAnsi="Arial Narrow"/>
                <w:sz w:val="22"/>
                <w:szCs w:val="22"/>
                <w:lang w:val="en-US"/>
              </w:rPr>
              <w:t>ervices</w:t>
            </w:r>
          </w:p>
        </w:tc>
      </w:tr>
      <w:tr w:rsidR="00E44CEB" w:rsidRPr="0037584A" w14:paraId="01AF0F86" w14:textId="77777777" w:rsidTr="00E44CEB">
        <w:trPr>
          <w:gridAfter w:val="1"/>
          <w:cnfStyle w:val="000000100000" w:firstRow="0" w:lastRow="0" w:firstColumn="0" w:lastColumn="0" w:oddVBand="0" w:evenVBand="0" w:oddHBand="1" w:evenHBand="0" w:firstRowFirstColumn="0" w:firstRowLastColumn="0" w:lastRowFirstColumn="0" w:lastRowLastColumn="0"/>
          <w:wAfter w:w="19" w:type="dxa"/>
          <w:jc w:val="center"/>
        </w:trPr>
        <w:tc>
          <w:tcPr>
            <w:cnfStyle w:val="001000000000" w:firstRow="0" w:lastRow="0" w:firstColumn="1" w:lastColumn="0" w:oddVBand="0" w:evenVBand="0" w:oddHBand="0" w:evenHBand="0" w:firstRowFirstColumn="0" w:firstRowLastColumn="0" w:lastRowFirstColumn="0" w:lastRowLastColumn="0"/>
            <w:tcW w:w="2400" w:type="dxa"/>
          </w:tcPr>
          <w:p w14:paraId="70E711DB" w14:textId="77777777" w:rsidR="00E44CEB" w:rsidRPr="00EF6334" w:rsidRDefault="00E44CEB" w:rsidP="00E44CEB">
            <w:pPr>
              <w:pStyle w:val="Corpsdetexte"/>
              <w:jc w:val="center"/>
              <w:rPr>
                <w:b w:val="0"/>
              </w:rPr>
            </w:pPr>
            <w:r>
              <w:rPr>
                <w:b w:val="0"/>
              </w:rPr>
              <w:t>Classe de Service</w:t>
            </w:r>
          </w:p>
        </w:tc>
        <w:tc>
          <w:tcPr>
            <w:tcW w:w="2244" w:type="dxa"/>
          </w:tcPr>
          <w:p w14:paraId="6BA4E9B4" w14:textId="77777777" w:rsidR="00E44CEB" w:rsidRPr="0037584A" w:rsidRDefault="00E44CEB" w:rsidP="00E44CEB">
            <w:pPr>
              <w:pStyle w:val="Corpsdetexte"/>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2"/>
                <w:szCs w:val="22"/>
                <w:lang w:val="en-US"/>
              </w:rPr>
            </w:pPr>
            <w:r>
              <w:rPr>
                <w:rFonts w:ascii="Arial Narrow" w:hAnsi="Arial Narrow"/>
                <w:bCs/>
                <w:sz w:val="22"/>
                <w:szCs w:val="22"/>
                <w:lang w:val="en-US"/>
              </w:rPr>
              <w:t>Type de trafic</w:t>
            </w:r>
          </w:p>
        </w:tc>
        <w:tc>
          <w:tcPr>
            <w:tcW w:w="2268" w:type="dxa"/>
          </w:tcPr>
          <w:p w14:paraId="30A69501" w14:textId="77777777" w:rsidR="00E44CEB" w:rsidRPr="0037584A" w:rsidRDefault="00E44CEB" w:rsidP="00E44CEB">
            <w:pPr>
              <w:pStyle w:val="Corpsdetexte"/>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2"/>
                <w:szCs w:val="22"/>
                <w:lang w:val="en-US"/>
              </w:rPr>
            </w:pPr>
            <w:r>
              <w:rPr>
                <w:rFonts w:ascii="Arial Narrow" w:hAnsi="Arial Narrow"/>
                <w:bCs/>
                <w:sz w:val="22"/>
                <w:szCs w:val="22"/>
                <w:lang w:val="en-US"/>
              </w:rPr>
              <w:t>IP Precedence</w:t>
            </w:r>
          </w:p>
        </w:tc>
      </w:tr>
      <w:tr w:rsidR="00E44CEB" w:rsidRPr="0037584A" w14:paraId="7E56435D" w14:textId="77777777" w:rsidTr="00E44CEB">
        <w:trPr>
          <w:gridAfter w:val="1"/>
          <w:wAfter w:w="19" w:type="dxa"/>
          <w:jc w:val="center"/>
        </w:trPr>
        <w:tc>
          <w:tcPr>
            <w:cnfStyle w:val="001000000000" w:firstRow="0" w:lastRow="0" w:firstColumn="1" w:lastColumn="0" w:oddVBand="0" w:evenVBand="0" w:oddHBand="0" w:evenHBand="0" w:firstRowFirstColumn="0" w:firstRowLastColumn="0" w:lastRowFirstColumn="0" w:lastRowLastColumn="0"/>
            <w:tcW w:w="2400" w:type="dxa"/>
          </w:tcPr>
          <w:p w14:paraId="33F33816" w14:textId="77777777" w:rsidR="00E44CEB" w:rsidRPr="0004408E" w:rsidRDefault="00E44CEB" w:rsidP="00E44CEB">
            <w:pPr>
              <w:pStyle w:val="Corpsdetexte"/>
              <w:jc w:val="center"/>
              <w:rPr>
                <w:b w:val="0"/>
              </w:rPr>
            </w:pPr>
            <w:r>
              <w:rPr>
                <w:b w:val="0"/>
              </w:rPr>
              <w:t>Real Time</w:t>
            </w:r>
          </w:p>
        </w:tc>
        <w:tc>
          <w:tcPr>
            <w:tcW w:w="2244" w:type="dxa"/>
          </w:tcPr>
          <w:p w14:paraId="14BB6483" w14:textId="77777777" w:rsidR="00E44CEB" w:rsidRPr="00DD4547" w:rsidRDefault="00E44CEB" w:rsidP="00E44CEB">
            <w:pPr>
              <w:pStyle w:val="Corpsdetex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DD4547">
              <w:rPr>
                <w:rFonts w:ascii="Arial Narrow" w:hAnsi="Arial Narrow"/>
                <w:sz w:val="22"/>
                <w:szCs w:val="22"/>
              </w:rPr>
              <w:t>VOIP</w:t>
            </w:r>
          </w:p>
        </w:tc>
        <w:tc>
          <w:tcPr>
            <w:tcW w:w="2268" w:type="dxa"/>
          </w:tcPr>
          <w:p w14:paraId="740BA8C3" w14:textId="77777777" w:rsidR="00E44CEB" w:rsidRPr="00DD4547" w:rsidRDefault="00E44CEB" w:rsidP="00E44CEB">
            <w:pPr>
              <w:pStyle w:val="Corpsdetex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Pr>
                <w:rFonts w:ascii="Arial Narrow" w:hAnsi="Arial Narrow"/>
                <w:sz w:val="22"/>
                <w:szCs w:val="22"/>
              </w:rPr>
              <w:t>5, 6, 7</w:t>
            </w:r>
          </w:p>
        </w:tc>
      </w:tr>
      <w:tr w:rsidR="00E44CEB" w:rsidRPr="0037584A" w14:paraId="6A23F469" w14:textId="77777777" w:rsidTr="00E44CEB">
        <w:trPr>
          <w:gridAfter w:val="1"/>
          <w:cnfStyle w:val="000000100000" w:firstRow="0" w:lastRow="0" w:firstColumn="0" w:lastColumn="0" w:oddVBand="0" w:evenVBand="0" w:oddHBand="1" w:evenHBand="0" w:firstRowFirstColumn="0" w:firstRowLastColumn="0" w:lastRowFirstColumn="0" w:lastRowLastColumn="0"/>
          <w:wAfter w:w="19" w:type="dxa"/>
          <w:jc w:val="center"/>
        </w:trPr>
        <w:tc>
          <w:tcPr>
            <w:cnfStyle w:val="001000000000" w:firstRow="0" w:lastRow="0" w:firstColumn="1" w:lastColumn="0" w:oddVBand="0" w:evenVBand="0" w:oddHBand="0" w:evenHBand="0" w:firstRowFirstColumn="0" w:firstRowLastColumn="0" w:lastRowFirstColumn="0" w:lastRowLastColumn="0"/>
            <w:tcW w:w="2400" w:type="dxa"/>
          </w:tcPr>
          <w:p w14:paraId="4E6330CF" w14:textId="77777777" w:rsidR="00E44CEB" w:rsidRPr="0004408E" w:rsidRDefault="00E44CEB" w:rsidP="00E44CEB">
            <w:pPr>
              <w:pStyle w:val="Corpsdetexte"/>
              <w:jc w:val="center"/>
              <w:rPr>
                <w:b w:val="0"/>
              </w:rPr>
            </w:pPr>
            <w:r>
              <w:rPr>
                <w:b w:val="0"/>
              </w:rPr>
              <w:t>Best Effort</w:t>
            </w:r>
          </w:p>
        </w:tc>
        <w:tc>
          <w:tcPr>
            <w:tcW w:w="2244" w:type="dxa"/>
          </w:tcPr>
          <w:p w14:paraId="4E544FF0" w14:textId="77777777" w:rsidR="00E44CEB" w:rsidRPr="00DD4547" w:rsidRDefault="00E44CEB" w:rsidP="00E44CEB">
            <w:pPr>
              <w:pStyle w:val="Corpsdetex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Data</w:t>
            </w:r>
          </w:p>
        </w:tc>
        <w:tc>
          <w:tcPr>
            <w:tcW w:w="2268" w:type="dxa"/>
          </w:tcPr>
          <w:p w14:paraId="138B82C1" w14:textId="77777777" w:rsidR="00E44CEB" w:rsidRPr="00DD4547" w:rsidRDefault="00E44CEB" w:rsidP="00E44CEB">
            <w:pPr>
              <w:pStyle w:val="Corpsdetexte"/>
              <w:keepN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0, 1, 2, 3, 4</w:t>
            </w:r>
          </w:p>
        </w:tc>
      </w:tr>
    </w:tbl>
    <w:p w14:paraId="0064593C" w14:textId="38BE415D" w:rsidR="00E44CEB" w:rsidRDefault="00E44CEB" w:rsidP="00E44CEB">
      <w:pPr>
        <w:pStyle w:val="Lgende"/>
        <w:jc w:val="center"/>
      </w:pPr>
      <w:bookmarkStart w:id="41" w:name="_Toc514429520"/>
      <w:r>
        <w:t xml:space="preserve">Tableau </w:t>
      </w:r>
      <w:r w:rsidR="00B94B98">
        <w:rPr>
          <w:noProof/>
        </w:rPr>
        <w:fldChar w:fldCharType="begin"/>
      </w:r>
      <w:r w:rsidR="00B94B98">
        <w:rPr>
          <w:noProof/>
        </w:rPr>
        <w:instrText xml:space="preserve"> SEQ Tableau \* ARABIC </w:instrText>
      </w:r>
      <w:r w:rsidR="00B94B98">
        <w:rPr>
          <w:noProof/>
        </w:rPr>
        <w:fldChar w:fldCharType="separate"/>
      </w:r>
      <w:r>
        <w:rPr>
          <w:noProof/>
        </w:rPr>
        <w:t>2</w:t>
      </w:r>
      <w:r w:rsidR="00B94B98">
        <w:rPr>
          <w:noProof/>
        </w:rPr>
        <w:fldChar w:fldCharType="end"/>
      </w:r>
      <w:r>
        <w:t xml:space="preserve"> – Correspondance Trafic et CoS Fournisseur </w:t>
      </w:r>
      <w:bookmarkEnd w:id="41"/>
    </w:p>
    <w:p w14:paraId="24BFF44B" w14:textId="77777777" w:rsidR="00E44CEB" w:rsidRPr="009118E1" w:rsidRDefault="00E44CEB" w:rsidP="00E44CEB"/>
    <w:tbl>
      <w:tblPr>
        <w:tblStyle w:val="Grillemoyenne3-Accent5"/>
        <w:tblW w:w="6931" w:type="dxa"/>
        <w:jc w:val="center"/>
        <w:tblLayout w:type="fixed"/>
        <w:tblLook w:val="04A0" w:firstRow="1" w:lastRow="0" w:firstColumn="1" w:lastColumn="0" w:noHBand="0" w:noVBand="1"/>
      </w:tblPr>
      <w:tblGrid>
        <w:gridCol w:w="2400"/>
        <w:gridCol w:w="2244"/>
        <w:gridCol w:w="2268"/>
        <w:gridCol w:w="19"/>
      </w:tblGrid>
      <w:tr w:rsidR="00E44CEB" w14:paraId="1F71F077" w14:textId="77777777" w:rsidTr="00E44CEB">
        <w:trPr>
          <w:cnfStyle w:val="100000000000" w:firstRow="1" w:lastRow="0" w:firstColumn="0" w:lastColumn="0" w:oddVBand="0" w:evenVBand="0" w:oddHBand="0" w:evenHBand="0" w:firstRowFirstColumn="0" w:firstRowLastColumn="0" w:lastRowFirstColumn="0" w:lastRowLastColumn="0"/>
          <w:trHeight w:val="509"/>
          <w:jc w:val="center"/>
        </w:trPr>
        <w:tc>
          <w:tcPr>
            <w:cnfStyle w:val="001000000000" w:firstRow="0" w:lastRow="0" w:firstColumn="1" w:lastColumn="0" w:oddVBand="0" w:evenVBand="0" w:oddHBand="0" w:evenHBand="0" w:firstRowFirstColumn="0" w:firstRowLastColumn="0" w:lastRowFirstColumn="0" w:lastRowLastColumn="0"/>
            <w:tcW w:w="6931" w:type="dxa"/>
            <w:gridSpan w:val="4"/>
          </w:tcPr>
          <w:p w14:paraId="730B9C23" w14:textId="623AA7FB" w:rsidR="00E44CEB" w:rsidRPr="0079495E" w:rsidRDefault="00E44CEB" w:rsidP="00E44CEB">
            <w:pPr>
              <w:pStyle w:val="Corpsdetexte"/>
              <w:spacing w:after="0"/>
              <w:jc w:val="center"/>
              <w:rPr>
                <w:rFonts w:ascii="Arial Narrow" w:hAnsi="Arial Narrow"/>
                <w:b w:val="0"/>
                <w:bCs w:val="0"/>
                <w:sz w:val="22"/>
                <w:szCs w:val="22"/>
              </w:rPr>
            </w:pPr>
          </w:p>
        </w:tc>
      </w:tr>
      <w:tr w:rsidR="00E44CEB" w:rsidRPr="00A6416A" w14:paraId="78F50315" w14:textId="77777777" w:rsidTr="00E44CEB">
        <w:trPr>
          <w:cnfStyle w:val="000000100000" w:firstRow="0" w:lastRow="0" w:firstColumn="0" w:lastColumn="0" w:oddVBand="0" w:evenVBand="0" w:oddHBand="1" w:evenHBand="0" w:firstRowFirstColumn="0" w:firstRowLastColumn="0" w:lastRowFirstColumn="0" w:lastRowLastColumn="0"/>
          <w:trHeight w:val="509"/>
          <w:jc w:val="center"/>
        </w:trPr>
        <w:tc>
          <w:tcPr>
            <w:cnfStyle w:val="001000000000" w:firstRow="0" w:lastRow="0" w:firstColumn="1" w:lastColumn="0" w:oddVBand="0" w:evenVBand="0" w:oddHBand="0" w:evenHBand="0" w:firstRowFirstColumn="0" w:firstRowLastColumn="0" w:lastRowFirstColumn="0" w:lastRowLastColumn="0"/>
            <w:tcW w:w="2400" w:type="dxa"/>
          </w:tcPr>
          <w:p w14:paraId="7122C18C" w14:textId="7F4B4409" w:rsidR="00E44CEB" w:rsidRPr="0079495E" w:rsidRDefault="00E44CEB" w:rsidP="00E44CEB">
            <w:pPr>
              <w:pStyle w:val="Corpsdetexte"/>
              <w:spacing w:after="0"/>
              <w:jc w:val="center"/>
              <w:rPr>
                <w:rFonts w:ascii="Arial Narrow" w:hAnsi="Arial Narrow"/>
                <w:b w:val="0"/>
                <w:bCs w:val="0"/>
                <w:sz w:val="22"/>
                <w:szCs w:val="22"/>
              </w:rPr>
            </w:pPr>
          </w:p>
        </w:tc>
        <w:tc>
          <w:tcPr>
            <w:tcW w:w="4531" w:type="dxa"/>
            <w:gridSpan w:val="3"/>
          </w:tcPr>
          <w:p w14:paraId="5D67FA2A" w14:textId="057E1724" w:rsidR="00E44CEB" w:rsidRPr="0079495E" w:rsidRDefault="00E44CEB" w:rsidP="00E44CEB">
            <w:pPr>
              <w:pStyle w:val="Corpsdetexte"/>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2"/>
                <w:szCs w:val="22"/>
              </w:rPr>
            </w:pPr>
          </w:p>
        </w:tc>
      </w:tr>
      <w:tr w:rsidR="00E44CEB" w:rsidRPr="0037584A" w14:paraId="38708814" w14:textId="77777777" w:rsidTr="00E44CEB">
        <w:trPr>
          <w:gridAfter w:val="1"/>
          <w:wAfter w:w="19" w:type="dxa"/>
          <w:jc w:val="center"/>
        </w:trPr>
        <w:tc>
          <w:tcPr>
            <w:cnfStyle w:val="001000000000" w:firstRow="0" w:lastRow="0" w:firstColumn="1" w:lastColumn="0" w:oddVBand="0" w:evenVBand="0" w:oddHBand="0" w:evenHBand="0" w:firstRowFirstColumn="0" w:firstRowLastColumn="0" w:lastRowFirstColumn="0" w:lastRowLastColumn="0"/>
            <w:tcW w:w="2400" w:type="dxa"/>
          </w:tcPr>
          <w:p w14:paraId="6A84370F" w14:textId="514A7BF2" w:rsidR="00E44CEB" w:rsidRPr="00EF6334" w:rsidRDefault="00E44CEB" w:rsidP="00E44CEB">
            <w:pPr>
              <w:pStyle w:val="Corpsdetexte"/>
              <w:jc w:val="center"/>
              <w:rPr>
                <w:b w:val="0"/>
              </w:rPr>
            </w:pPr>
          </w:p>
        </w:tc>
        <w:tc>
          <w:tcPr>
            <w:tcW w:w="2244" w:type="dxa"/>
          </w:tcPr>
          <w:p w14:paraId="6D413328" w14:textId="3181D1C6" w:rsidR="00E44CEB" w:rsidRPr="0079495E" w:rsidRDefault="00E44CEB" w:rsidP="00E44CEB">
            <w:pPr>
              <w:pStyle w:val="Corpsdetexte"/>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2"/>
                <w:szCs w:val="22"/>
              </w:rPr>
            </w:pPr>
          </w:p>
        </w:tc>
        <w:tc>
          <w:tcPr>
            <w:tcW w:w="2268" w:type="dxa"/>
          </w:tcPr>
          <w:p w14:paraId="79547745" w14:textId="5C59711E" w:rsidR="00E44CEB" w:rsidRPr="0079495E" w:rsidRDefault="00E44CEB" w:rsidP="00E44CEB">
            <w:pPr>
              <w:pStyle w:val="Corpsdetexte"/>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2"/>
                <w:szCs w:val="22"/>
              </w:rPr>
            </w:pPr>
          </w:p>
        </w:tc>
      </w:tr>
      <w:tr w:rsidR="00E44CEB" w:rsidRPr="00DD4547" w14:paraId="600F620C" w14:textId="77777777" w:rsidTr="00E44CEB">
        <w:trPr>
          <w:gridAfter w:val="1"/>
          <w:cnfStyle w:val="000000100000" w:firstRow="0" w:lastRow="0" w:firstColumn="0" w:lastColumn="0" w:oddVBand="0" w:evenVBand="0" w:oddHBand="1" w:evenHBand="0" w:firstRowFirstColumn="0" w:firstRowLastColumn="0" w:lastRowFirstColumn="0" w:lastRowLastColumn="0"/>
          <w:wAfter w:w="19" w:type="dxa"/>
          <w:jc w:val="center"/>
        </w:trPr>
        <w:tc>
          <w:tcPr>
            <w:cnfStyle w:val="001000000000" w:firstRow="0" w:lastRow="0" w:firstColumn="1" w:lastColumn="0" w:oddVBand="0" w:evenVBand="0" w:oddHBand="0" w:evenHBand="0" w:firstRowFirstColumn="0" w:firstRowLastColumn="0" w:lastRowFirstColumn="0" w:lastRowLastColumn="0"/>
            <w:tcW w:w="2400" w:type="dxa"/>
          </w:tcPr>
          <w:p w14:paraId="50214467" w14:textId="6E558415" w:rsidR="00E44CEB" w:rsidRPr="0004408E" w:rsidRDefault="00E44CEB" w:rsidP="00E44CEB">
            <w:pPr>
              <w:pStyle w:val="Corpsdetexte"/>
              <w:jc w:val="center"/>
              <w:rPr>
                <w:b w:val="0"/>
              </w:rPr>
            </w:pPr>
          </w:p>
        </w:tc>
        <w:tc>
          <w:tcPr>
            <w:tcW w:w="2244" w:type="dxa"/>
          </w:tcPr>
          <w:p w14:paraId="2749F4CB" w14:textId="61B900F4" w:rsidR="00E44CEB" w:rsidRPr="00DD4547" w:rsidRDefault="00E44CEB" w:rsidP="00E44CEB">
            <w:pPr>
              <w:pStyle w:val="Corpsdetex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2268" w:type="dxa"/>
          </w:tcPr>
          <w:p w14:paraId="5B40CD43" w14:textId="11667D11" w:rsidR="00E44CEB" w:rsidRPr="00DD4547" w:rsidRDefault="00E44CEB" w:rsidP="00E44CEB">
            <w:pPr>
              <w:pStyle w:val="Corpsdetex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r>
    </w:tbl>
    <w:p w14:paraId="493156FA" w14:textId="69AC1A49" w:rsidR="00E44CEB" w:rsidRDefault="00E44CEB" w:rsidP="00E44CEB">
      <w:pPr>
        <w:pStyle w:val="Lgende"/>
        <w:jc w:val="center"/>
      </w:pPr>
    </w:p>
    <w:p w14:paraId="04E28EE3" w14:textId="77777777" w:rsidR="00E44CEB" w:rsidRPr="00A712DF" w:rsidRDefault="00E44CEB" w:rsidP="00E44CEB"/>
    <w:p w14:paraId="02905AAF" w14:textId="77777777" w:rsidR="00E44CEB" w:rsidRDefault="00E44CEB" w:rsidP="00E44CEB">
      <w:pPr>
        <w:pStyle w:val="Titre1"/>
      </w:pPr>
      <w:bookmarkStart w:id="42" w:name="_Toc514429553"/>
      <w:bookmarkStart w:id="43" w:name="_Toc35940551"/>
      <w:r>
        <w:t>Infrastructures de Collecte</w:t>
      </w:r>
      <w:bookmarkEnd w:id="42"/>
      <w:bookmarkEnd w:id="43"/>
    </w:p>
    <w:p w14:paraId="76F3923C" w14:textId="77777777" w:rsidR="00E44CEB" w:rsidRPr="00D660C0" w:rsidRDefault="00E44CEB" w:rsidP="00D660C0">
      <w:pPr>
        <w:pStyle w:val="Titre2"/>
      </w:pPr>
      <w:bookmarkStart w:id="44" w:name="_Toc514429554"/>
      <w:bookmarkStart w:id="45" w:name="_Toc35940552"/>
      <w:r w:rsidRPr="00D660C0">
        <w:t>Collecte Point-Multipoint</w:t>
      </w:r>
      <w:bookmarkEnd w:id="44"/>
      <w:bookmarkEnd w:id="45"/>
    </w:p>
    <w:p w14:paraId="793DFD82" w14:textId="77777777" w:rsidR="00E44CEB" w:rsidRPr="00D660C0" w:rsidRDefault="00E44CEB" w:rsidP="00D660C0">
      <w:pPr>
        <w:pStyle w:val="Titre3"/>
      </w:pPr>
      <w:bookmarkStart w:id="46" w:name="_Toc514429555"/>
      <w:bookmarkStart w:id="47" w:name="_Toc35940553"/>
      <w:r w:rsidRPr="00D660C0">
        <w:t>Synoptique</w:t>
      </w:r>
      <w:bookmarkEnd w:id="46"/>
      <w:bookmarkEnd w:id="47"/>
    </w:p>
    <w:p w14:paraId="5A3362C7" w14:textId="77777777" w:rsidR="00E44CEB" w:rsidRDefault="00E44CEB" w:rsidP="00E44CEB">
      <w:pPr>
        <w:ind w:left="708"/>
      </w:pPr>
      <w:r>
        <w:t>Le réseau de collecte dépeint ci-après est basé sur une infrastructure GPON et reprend le schéma de principe de la Figure 1.</w:t>
      </w:r>
    </w:p>
    <w:p w14:paraId="0061648F" w14:textId="77777777" w:rsidR="00E44CEB" w:rsidRDefault="00E44CEB" w:rsidP="00E44CEB">
      <w:pPr>
        <w:ind w:left="708"/>
      </w:pPr>
    </w:p>
    <w:p w14:paraId="335B6385" w14:textId="77777777" w:rsidR="00E44CEB" w:rsidRDefault="00E44CEB" w:rsidP="00E44CEB">
      <w:pPr>
        <w:keepNext/>
        <w:ind w:left="708"/>
        <w:jc w:val="left"/>
      </w:pPr>
      <w:r w:rsidRPr="00857A06">
        <w:rPr>
          <w:noProof/>
          <w:lang w:eastAsia="fr-FR"/>
        </w:rPr>
        <w:drawing>
          <wp:inline distT="0" distB="0" distL="0" distR="0" wp14:anchorId="5A73DFE8" wp14:editId="2A61A132">
            <wp:extent cx="5096786" cy="2325370"/>
            <wp:effectExtent l="0" t="0" r="8890" b="0"/>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00156" cy="2326908"/>
                    </a:xfrm>
                    <a:prstGeom prst="rect">
                      <a:avLst/>
                    </a:prstGeom>
                    <a:noFill/>
                    <a:ln>
                      <a:noFill/>
                    </a:ln>
                  </pic:spPr>
                </pic:pic>
              </a:graphicData>
            </a:graphic>
          </wp:inline>
        </w:drawing>
      </w:r>
    </w:p>
    <w:p w14:paraId="5405A72E" w14:textId="737EEC50" w:rsidR="00E44CEB" w:rsidRDefault="00E44CEB" w:rsidP="00E44CEB">
      <w:pPr>
        <w:pStyle w:val="Lgende"/>
        <w:ind w:left="277"/>
        <w:jc w:val="center"/>
      </w:pPr>
      <w:bookmarkStart w:id="48" w:name="_Toc429748194"/>
      <w:bookmarkStart w:id="49" w:name="_Toc514429529"/>
      <w:r>
        <w:t xml:space="preserve">Figure </w:t>
      </w:r>
      <w:r w:rsidR="00B94B98">
        <w:rPr>
          <w:noProof/>
        </w:rPr>
        <w:fldChar w:fldCharType="begin"/>
      </w:r>
      <w:r w:rsidR="00B94B98">
        <w:rPr>
          <w:noProof/>
        </w:rPr>
        <w:instrText xml:space="preserve"> SEQ Figure \* ARABIC </w:instrText>
      </w:r>
      <w:r w:rsidR="00B94B98">
        <w:rPr>
          <w:noProof/>
        </w:rPr>
        <w:fldChar w:fldCharType="separate"/>
      </w:r>
      <w:r>
        <w:rPr>
          <w:noProof/>
        </w:rPr>
        <w:t>3</w:t>
      </w:r>
      <w:r w:rsidR="00B94B98">
        <w:rPr>
          <w:noProof/>
        </w:rPr>
        <w:fldChar w:fldCharType="end"/>
      </w:r>
      <w:r>
        <w:t xml:space="preserve"> - Réseau de collecte GPON </w:t>
      </w:r>
      <w:r w:rsidRPr="00315BB5">
        <w:t xml:space="preserve">du service </w:t>
      </w:r>
      <w:bookmarkEnd w:id="48"/>
      <w:bookmarkEnd w:id="49"/>
      <w:r w:rsidR="00AC62F6">
        <w:t>FTTH Activé</w:t>
      </w:r>
    </w:p>
    <w:p w14:paraId="77EB6AF8" w14:textId="77777777" w:rsidR="00E44CEB" w:rsidRDefault="00E44CEB" w:rsidP="00E44CEB">
      <w:pPr>
        <w:ind w:left="708"/>
      </w:pPr>
    </w:p>
    <w:p w14:paraId="1D73B571" w14:textId="77777777" w:rsidR="00E44CEB" w:rsidRDefault="00E44CEB" w:rsidP="00E44CEB">
      <w:pPr>
        <w:ind w:left="708"/>
      </w:pPr>
      <w:r>
        <w:t>Les arbres PON adressent 32 voire 64 Abonnés au maximum. Toutefois, certains arbres PON peuvent être restreints à 16 abonnés afin de servir les Points de Mutualisation les plus éloignés de leur NRO et préserver le budget optique total des lignes Abonné. Le schéma ci-après modélise différentes solutions de raccordement des abonnés sans en faire la liste exhaustive :</w:t>
      </w:r>
    </w:p>
    <w:p w14:paraId="7B046193" w14:textId="77777777" w:rsidR="00E44CEB" w:rsidRDefault="00E44CEB" w:rsidP="00E44CEB">
      <w:pPr>
        <w:ind w:left="708"/>
      </w:pPr>
      <w:r>
        <w:t xml:space="preserve">    </w:t>
      </w:r>
    </w:p>
    <w:p w14:paraId="72204713" w14:textId="77777777" w:rsidR="00E44CEB" w:rsidRDefault="00E44CEB" w:rsidP="00E44CEB">
      <w:pPr>
        <w:keepNext/>
        <w:ind w:left="708"/>
      </w:pPr>
      <w:r>
        <w:object w:dxaOrig="16200" w:dyaOrig="10752" w14:anchorId="7FD75D61">
          <v:shape id="_x0000_i1027" type="#_x0000_t75" style="width:433.5pt;height:285.75pt" o:ole="">
            <v:imagedata r:id="rId29" o:title=""/>
          </v:shape>
          <o:OLEObject Type="Embed" ProgID="Visio.Drawing.11" ShapeID="_x0000_i1027" DrawAspect="Content" ObjectID="_1646553270" r:id="rId30"/>
        </w:object>
      </w:r>
    </w:p>
    <w:p w14:paraId="5B539BB6" w14:textId="77777777" w:rsidR="00E44CEB" w:rsidRDefault="00E44CEB" w:rsidP="00E44CEB">
      <w:pPr>
        <w:pStyle w:val="Lgende"/>
        <w:ind w:left="277"/>
        <w:jc w:val="center"/>
      </w:pPr>
      <w:bookmarkStart w:id="50" w:name="_Toc429748195"/>
      <w:bookmarkStart w:id="51" w:name="_Toc514429530"/>
      <w:r>
        <w:t xml:space="preserve">Figure </w:t>
      </w:r>
      <w:r w:rsidR="00B94B98">
        <w:rPr>
          <w:noProof/>
        </w:rPr>
        <w:fldChar w:fldCharType="begin"/>
      </w:r>
      <w:r w:rsidR="00B94B98">
        <w:rPr>
          <w:noProof/>
        </w:rPr>
        <w:instrText xml:space="preserve"> SEQ Figure \* ARABIC </w:instrText>
      </w:r>
      <w:r w:rsidR="00B94B98">
        <w:rPr>
          <w:noProof/>
        </w:rPr>
        <w:fldChar w:fldCharType="separate"/>
      </w:r>
      <w:r>
        <w:rPr>
          <w:noProof/>
        </w:rPr>
        <w:t>4</w:t>
      </w:r>
      <w:r w:rsidR="00B94B98">
        <w:rPr>
          <w:noProof/>
        </w:rPr>
        <w:fldChar w:fldCharType="end"/>
      </w:r>
      <w:r>
        <w:t xml:space="preserve"> - Modélisation ODN</w:t>
      </w:r>
      <w:bookmarkEnd w:id="50"/>
      <w:bookmarkEnd w:id="51"/>
    </w:p>
    <w:p w14:paraId="3189800B" w14:textId="77777777" w:rsidR="00E44CEB" w:rsidRDefault="00E44CEB" w:rsidP="00E44CEB">
      <w:pPr>
        <w:ind w:left="708"/>
      </w:pPr>
      <w:r w:rsidRPr="00CD4188">
        <w:t xml:space="preserve">Les NRO </w:t>
      </w:r>
      <w:r>
        <w:t>peuvent prendre le rôle de PM afin de raccorder des Abonnés.</w:t>
      </w:r>
    </w:p>
    <w:p w14:paraId="0301E132" w14:textId="77777777" w:rsidR="00E44CEB" w:rsidRDefault="00E44CEB" w:rsidP="00E44CEB">
      <w:pPr>
        <w:ind w:left="708"/>
      </w:pPr>
      <w:r w:rsidRPr="00CD4188">
        <w:t>L</w:t>
      </w:r>
      <w:r>
        <w:t>’utilisation de coupleurs 1 :16 ou 1:32 ou 1:64 dans les points de mutualisation est fonction de la distance PM / NRO.</w:t>
      </w:r>
    </w:p>
    <w:p w14:paraId="7A28DB4E" w14:textId="77777777" w:rsidR="00E44CEB" w:rsidRDefault="00E44CEB" w:rsidP="00E44CEB">
      <w:pPr>
        <w:ind w:left="708"/>
      </w:pPr>
      <w:r>
        <w:t>Avec le niveau de couplage 1:32, la distance optique maximale entre l’OLT et l’ONT avoisine 18 kms avec des modules optiques GPON de classe C+ au niveau de l’OLT.</w:t>
      </w:r>
    </w:p>
    <w:p w14:paraId="0C723C9F" w14:textId="77777777" w:rsidR="00E44CEB" w:rsidRDefault="00E44CEB" w:rsidP="00E44CEB">
      <w:pPr>
        <w:ind w:left="708"/>
      </w:pPr>
    </w:p>
    <w:p w14:paraId="158C5EEE" w14:textId="77777777" w:rsidR="00E44CEB" w:rsidRPr="00D660C0" w:rsidRDefault="00E44CEB" w:rsidP="00D660C0">
      <w:pPr>
        <w:pStyle w:val="Titre3"/>
      </w:pPr>
      <w:bookmarkStart w:id="52" w:name="_Toc379817749"/>
      <w:bookmarkStart w:id="53" w:name="_Toc429748215"/>
      <w:bookmarkStart w:id="54" w:name="_Toc514429556"/>
      <w:bookmarkStart w:id="55" w:name="_Toc35940554"/>
      <w:r w:rsidRPr="00D660C0">
        <w:t>Caractéristiques des éléments actifs</w:t>
      </w:r>
      <w:bookmarkEnd w:id="52"/>
      <w:bookmarkEnd w:id="53"/>
      <w:bookmarkEnd w:id="54"/>
      <w:bookmarkEnd w:id="55"/>
    </w:p>
    <w:p w14:paraId="452288A8" w14:textId="77777777" w:rsidR="00E44CEB" w:rsidRDefault="00E44CEB" w:rsidP="00177727">
      <w:pPr>
        <w:pStyle w:val="Titre4"/>
        <w:numPr>
          <w:ilvl w:val="3"/>
          <w:numId w:val="40"/>
        </w:numPr>
        <w:ind w:left="1411"/>
      </w:pPr>
      <w:bookmarkStart w:id="56" w:name="_Toc429748216"/>
      <w:bookmarkStart w:id="57" w:name="_Toc514429557"/>
      <w:r>
        <w:t>ONT</w:t>
      </w:r>
      <w:bookmarkEnd w:id="56"/>
      <w:bookmarkEnd w:id="57"/>
    </w:p>
    <w:p w14:paraId="58E177B6" w14:textId="77777777" w:rsidR="00E44CEB" w:rsidRDefault="00E44CEB" w:rsidP="00E44CEB">
      <w:pPr>
        <w:pStyle w:val="Corpsdetexte"/>
        <w:ind w:left="708"/>
      </w:pPr>
      <w:r>
        <w:t>L’ONT est un équipement d’intérieur pourvu d’une alimentation externe en 220v AC. L’Abonné doit fournir une prise électrique permettant son alimentation.</w:t>
      </w:r>
    </w:p>
    <w:p w14:paraId="5CBA636C" w14:textId="77777777" w:rsidR="00E44CEB" w:rsidRDefault="00E44CEB" w:rsidP="00E44CEB">
      <w:pPr>
        <w:pStyle w:val="Corpsdetexte"/>
        <w:ind w:left="708"/>
      </w:pPr>
    </w:p>
    <w:p w14:paraId="75850C0F" w14:textId="77777777" w:rsidR="00E44CEB" w:rsidRDefault="00E44CEB" w:rsidP="00E44CEB">
      <w:pPr>
        <w:pStyle w:val="Corpsdetexte"/>
        <w:ind w:left="708"/>
      </w:pPr>
      <w:r>
        <w:t>C’est un modèle Bridge Ethernet dont les ports ont les caractéristiques suivantes :</w:t>
      </w:r>
    </w:p>
    <w:p w14:paraId="0C2C95E3" w14:textId="77777777" w:rsidR="00E44CEB" w:rsidRDefault="00E44CEB" w:rsidP="00E44CEB">
      <w:pPr>
        <w:pStyle w:val="Puceniveau2"/>
      </w:pPr>
      <w:r>
        <w:t>port optique Class B+ avec connecteur SC-APC ;</w:t>
      </w:r>
    </w:p>
    <w:p w14:paraId="257ED173" w14:textId="77777777" w:rsidR="00E44CEB" w:rsidRDefault="00E44CEB" w:rsidP="00E44CEB">
      <w:pPr>
        <w:pStyle w:val="Puceniveau2"/>
      </w:pPr>
      <w:r>
        <w:t>port cuivre gigabit-Ethernet par interface Abonné.</w:t>
      </w:r>
    </w:p>
    <w:p w14:paraId="0D35F429" w14:textId="77777777" w:rsidR="00E44CEB" w:rsidRDefault="00E44CEB" w:rsidP="00E44CEB">
      <w:pPr>
        <w:pStyle w:val="Corpsdetexte"/>
        <w:ind w:left="708"/>
      </w:pPr>
    </w:p>
    <w:p w14:paraId="69E47207" w14:textId="77777777" w:rsidR="00E44CEB" w:rsidRDefault="00E44CEB" w:rsidP="00E44CEB">
      <w:pPr>
        <w:pStyle w:val="Corpsdetexte"/>
        <w:ind w:left="708"/>
      </w:pPr>
      <w:r>
        <w:t>L’implémentation de la technologie GPON respecte les recommandations G.984.x de l’ITU-T :</w:t>
      </w:r>
    </w:p>
    <w:p w14:paraId="7BF76C07" w14:textId="77777777" w:rsidR="00E44CEB" w:rsidRDefault="00E44CEB" w:rsidP="00E44CEB">
      <w:pPr>
        <w:pStyle w:val="Puceniveau2"/>
      </w:pPr>
      <w:r>
        <w:t>Nombre de T-CONT = 4 minimum ;</w:t>
      </w:r>
    </w:p>
    <w:p w14:paraId="5DF8418D" w14:textId="77777777" w:rsidR="00E44CEB" w:rsidRDefault="00E44CEB" w:rsidP="00E44CEB">
      <w:pPr>
        <w:pStyle w:val="Puceniveau2"/>
      </w:pPr>
      <w:r>
        <w:t>Nombre de files d’attente associées à une interface Abonné = 8 ;</w:t>
      </w:r>
    </w:p>
    <w:p w14:paraId="17F7A58D" w14:textId="77777777" w:rsidR="00E44CEB" w:rsidRDefault="00E44CEB" w:rsidP="00E44CEB">
      <w:pPr>
        <w:pStyle w:val="Puceniveau2"/>
      </w:pPr>
      <w:r>
        <w:t>Ordonnanceur des files d’attente supporte les modes « strict-priority », Weighted Fair Queuing » ainsi que la combinaison des deux dans le sens montant. Dans la voie descendante, seul le mode « strict-priority » est supporté.</w:t>
      </w:r>
    </w:p>
    <w:p w14:paraId="1296D835" w14:textId="77777777" w:rsidR="00E44CEB" w:rsidRDefault="00E44CEB" w:rsidP="00E44CEB">
      <w:pPr>
        <w:pStyle w:val="Corpsdetexte"/>
        <w:ind w:left="708"/>
      </w:pPr>
    </w:p>
    <w:p w14:paraId="3FF135C2" w14:textId="77777777" w:rsidR="00E44CEB" w:rsidRDefault="00E44CEB" w:rsidP="00177727">
      <w:pPr>
        <w:pStyle w:val="Titre4"/>
        <w:numPr>
          <w:ilvl w:val="3"/>
          <w:numId w:val="40"/>
        </w:numPr>
        <w:ind w:left="1411"/>
      </w:pPr>
      <w:bookmarkStart w:id="58" w:name="_Toc429748217"/>
      <w:bookmarkStart w:id="59" w:name="_Toc514429558"/>
      <w:r>
        <w:t>OLT</w:t>
      </w:r>
      <w:bookmarkEnd w:id="58"/>
      <w:bookmarkEnd w:id="59"/>
    </w:p>
    <w:p w14:paraId="23A8186A" w14:textId="77777777" w:rsidR="00E44CEB" w:rsidRDefault="00E44CEB" w:rsidP="00E44CEB">
      <w:pPr>
        <w:pStyle w:val="Corpsdetexte"/>
        <w:ind w:left="708"/>
      </w:pPr>
      <w:r>
        <w:t>L’OLT est une plate-forme multiservices de haute capacité dont l’architecture du châssis permet de satisfaire aux besoins actuels et futurs puisqu’elle met à disposition de chaque carte de service une double connexion à 100 Gbits/s. De fait, elle est adaptée au marché des services résidentiels ou entreprises hauts débits (FTTH, FTTB, FTTO) tout en permettant de déployer simultanément plusieurs technologies d’accès basée sur la fibre optique.</w:t>
      </w:r>
    </w:p>
    <w:p w14:paraId="02BD522F" w14:textId="77777777" w:rsidR="00E44CEB" w:rsidRDefault="00E44CEB" w:rsidP="00E44CEB">
      <w:pPr>
        <w:pStyle w:val="Corpsdetexte"/>
        <w:ind w:left="708"/>
      </w:pPr>
      <w:r>
        <w:t>En plus du mode d’accès GPON, retenu pour l’infrastructure de collecte point-multipoint, l’OLT supporte les types d’accès listés ci-après :</w:t>
      </w:r>
    </w:p>
    <w:p w14:paraId="340686FA" w14:textId="77777777" w:rsidR="00E44CEB" w:rsidRDefault="00E44CEB" w:rsidP="00E44CEB">
      <w:pPr>
        <w:pStyle w:val="Puceniveau2"/>
      </w:pPr>
      <w:r>
        <w:t>EPON ;</w:t>
      </w:r>
    </w:p>
    <w:p w14:paraId="7974FD9C" w14:textId="77777777" w:rsidR="00E44CEB" w:rsidRDefault="00E44CEB" w:rsidP="00E44CEB">
      <w:pPr>
        <w:pStyle w:val="Puceniveau2"/>
        <w:rPr>
          <w:lang w:val="en-US"/>
        </w:rPr>
      </w:pPr>
      <w:r w:rsidRPr="00417571">
        <w:rPr>
          <w:lang w:val="en-US"/>
        </w:rPr>
        <w:t>NG-PON ( 10G XG-PON1, XGS-PON ; NG-PON2) ;</w:t>
      </w:r>
    </w:p>
    <w:p w14:paraId="183243E2" w14:textId="77777777" w:rsidR="00E44CEB" w:rsidRPr="00196E1D" w:rsidRDefault="00E44CEB" w:rsidP="00E44CEB">
      <w:pPr>
        <w:pStyle w:val="Puceniveau2"/>
        <w:rPr>
          <w:lang w:val="de-DE"/>
        </w:rPr>
      </w:pPr>
      <w:r w:rsidRPr="00417571">
        <w:rPr>
          <w:lang w:val="de-DE"/>
        </w:rPr>
        <w:t>P2P Fast-Ethernet/Gigabit-Ethernet/TenGigabit-Ethernet.</w:t>
      </w:r>
    </w:p>
    <w:p w14:paraId="5B62F277" w14:textId="77777777" w:rsidR="00E44CEB" w:rsidRPr="005B757C" w:rsidRDefault="00E44CEB" w:rsidP="00E44CEB">
      <w:pPr>
        <w:pStyle w:val="Corpsdetexte"/>
        <w:rPr>
          <w:lang w:val="de-DE"/>
        </w:rPr>
      </w:pPr>
    </w:p>
    <w:p w14:paraId="7DFCB65D" w14:textId="77777777" w:rsidR="00E44CEB" w:rsidRPr="00D660C0" w:rsidRDefault="00E44CEB" w:rsidP="00D660C0">
      <w:pPr>
        <w:pStyle w:val="Titre2"/>
      </w:pPr>
      <w:bookmarkStart w:id="60" w:name="_Toc208828196"/>
      <w:bookmarkStart w:id="61" w:name="_Toc514429559"/>
      <w:bookmarkStart w:id="62" w:name="_Toc35940555"/>
      <w:r w:rsidRPr="00D660C0">
        <w:t>Format d</w:t>
      </w:r>
      <w:bookmarkEnd w:id="60"/>
      <w:r w:rsidRPr="00D660C0">
        <w:t>u Circuit-Id</w:t>
      </w:r>
      <w:bookmarkEnd w:id="61"/>
      <w:bookmarkEnd w:id="62"/>
    </w:p>
    <w:p w14:paraId="62ED06A5" w14:textId="77777777" w:rsidR="00E44CEB" w:rsidRPr="00D660C0" w:rsidRDefault="00E44CEB" w:rsidP="00D660C0">
      <w:pPr>
        <w:pStyle w:val="Titre3"/>
      </w:pPr>
      <w:bookmarkStart w:id="63" w:name="_Toc208828197"/>
      <w:bookmarkStart w:id="64" w:name="_Toc514429560"/>
      <w:bookmarkStart w:id="65" w:name="_Toc35940556"/>
      <w:r w:rsidRPr="00D660C0">
        <w:t>Circuit-Id</w:t>
      </w:r>
      <w:bookmarkEnd w:id="63"/>
      <w:bookmarkEnd w:id="64"/>
      <w:bookmarkEnd w:id="65"/>
    </w:p>
    <w:p w14:paraId="3A24C155" w14:textId="77777777" w:rsidR="00E44CEB" w:rsidRDefault="00E44CEB" w:rsidP="00E44CEB">
      <w:pPr>
        <w:pStyle w:val="Corpsdetexte"/>
      </w:pPr>
      <w:r w:rsidRPr="008F08FF">
        <w:t>L</w:t>
      </w:r>
      <w:r>
        <w:t xml:space="preserve">a notion de </w:t>
      </w:r>
      <w:r w:rsidRPr="008F08FF">
        <w:t>« Circuit ID » est communément employée dans les réseaux</w:t>
      </w:r>
      <w:r>
        <w:t xml:space="preserve"> d’accès</w:t>
      </w:r>
      <w:r w:rsidRPr="008F08FF">
        <w:t xml:space="preserve"> </w:t>
      </w:r>
      <w:r>
        <w:t>pour i</w:t>
      </w:r>
      <w:r>
        <w:rPr>
          <w:kern w:val="24"/>
          <w:szCs w:val="22"/>
        </w:rPr>
        <w:t xml:space="preserve">dentifier de façon unique un Abonné en </w:t>
      </w:r>
      <w:r>
        <w:t xml:space="preserve">transmettant une information relative à l’équipement d’agrégation et au port d’accès, qu’il soit physique ou logique, </w:t>
      </w:r>
      <w:r w:rsidRPr="008F08FF">
        <w:t>auquel le client DHCP</w:t>
      </w:r>
      <w:r>
        <w:t xml:space="preserve"> ou le client PPPoE</w:t>
      </w:r>
      <w:r w:rsidRPr="008F08FF">
        <w:t xml:space="preserve"> est rattaché.</w:t>
      </w:r>
      <w:r>
        <w:t xml:space="preserve"> </w:t>
      </w:r>
    </w:p>
    <w:p w14:paraId="2F19A81B" w14:textId="77777777" w:rsidR="00E44CEB" w:rsidRDefault="00E44CEB" w:rsidP="00E44CEB">
      <w:pPr>
        <w:pStyle w:val="Corpsdetexte"/>
      </w:pPr>
    </w:p>
    <w:p w14:paraId="0652DF91" w14:textId="77777777" w:rsidR="00E44CEB" w:rsidRDefault="00E44CEB" w:rsidP="00E44CEB">
      <w:pPr>
        <w:pStyle w:val="Corpsdetexte"/>
      </w:pPr>
      <w:r>
        <w:t>Mode IPoE :</w:t>
      </w:r>
    </w:p>
    <w:p w14:paraId="3457634A" w14:textId="77777777" w:rsidR="00E44CEB" w:rsidRDefault="00E44CEB" w:rsidP="00E44CEB">
      <w:pPr>
        <w:pStyle w:val="Corpsdetexte"/>
      </w:pPr>
      <w:r>
        <w:t xml:space="preserve">Dans les transactions DHCPv4 le « Circuit-Id » est transmis par l’intermédiaire de l’option n°82 insérée par l’équipement d’agrégation des infrastructures de collecte Point-Multipoint. Elle </w:t>
      </w:r>
      <w:r w:rsidRPr="008F08FF">
        <w:t>est de taille variable et peut-être constituée d’une suite de sous options. Les codes des sous options Agent Circuit ID et Agent Remote ID sont respectivement 1 et 2.</w:t>
      </w:r>
    </w:p>
    <w:p w14:paraId="1788EEC5" w14:textId="77777777" w:rsidR="00E44CEB" w:rsidRDefault="00E44CEB" w:rsidP="00E44CEB">
      <w:pPr>
        <w:pStyle w:val="Corpsdetexte"/>
      </w:pPr>
      <w:r>
        <w:t xml:space="preserve">Dans les transactions DHCPv6 le « Circuit-Id » est transmis par l’intermédiaire de l’option n°18 (Interface-ID) qui peut être complétée par l’option 37 (Relay Agent Remote-ID). L’équipement d’agrégation se comporte en relai DHCP de niveau 2 aussi appelé Lightweight DHCPv6 Relay Agent (LDRA), les options 18 et 37 sont définies respectivement par les RFC3315 et RFC4649. </w:t>
      </w:r>
    </w:p>
    <w:p w14:paraId="7B3CA9B8" w14:textId="77777777" w:rsidR="00E44CEB" w:rsidRDefault="00E44CEB" w:rsidP="00E44CEB">
      <w:pPr>
        <w:pStyle w:val="Corpsdetexte"/>
      </w:pPr>
      <w:r>
        <w:t>Par analogie avec DHCPv4, l’option DHCPv6 n°18 correspond à la sous-option 1 de l’option 82 et l’option DHCPv6 n°37 correspond à la sous-option 2 de l’option 82.</w:t>
      </w:r>
    </w:p>
    <w:p w14:paraId="6147F3D9" w14:textId="77777777" w:rsidR="00E44CEB" w:rsidRDefault="00E44CEB" w:rsidP="00E44CEB">
      <w:pPr>
        <w:pStyle w:val="Corpsdetexte"/>
      </w:pPr>
    </w:p>
    <w:p w14:paraId="2062BD5A" w14:textId="77777777" w:rsidR="00E44CEB" w:rsidRDefault="00E44CEB" w:rsidP="00E44CEB">
      <w:pPr>
        <w:pStyle w:val="Corpsdetexte"/>
      </w:pPr>
      <w:r>
        <w:t>Mode PPPoE :</w:t>
      </w:r>
    </w:p>
    <w:p w14:paraId="0706E04B" w14:textId="77777777" w:rsidR="00E44CEB" w:rsidRDefault="00E44CEB" w:rsidP="00E44CEB">
      <w:pPr>
        <w:pStyle w:val="Corpsdetexte"/>
      </w:pPr>
      <w:r>
        <w:t>Durant les échanges PPPoE, le « Circuit-Id » est transmis par l’intermédiaire d’un PPPoE Tag inséré par l’équipement d’agrégation des infrastructures de collecte Point-Multipoint en suivant les recommandations du Broadband Forum TR-156 (Architecture de collecte Ethernet pour services Broadband sur accès GPON – Using GPON access in the context of TR-101).</w:t>
      </w:r>
    </w:p>
    <w:p w14:paraId="2DD7525F" w14:textId="77777777" w:rsidR="00E44CEB" w:rsidRDefault="00E44CEB" w:rsidP="00E44CEB">
      <w:pPr>
        <w:pStyle w:val="Corpsdetexte"/>
      </w:pPr>
      <w:r>
        <w:t>Dans ce contexte, les OLT sont appelés PPPoE Relay, ou PPPoE-Intermediate Agent. Ils insèrent les PPPoE Tag dans les messages PPPoE montants (émis par les IAD vers le réseau), c’est-à-dire durant la phases découverte et terminaison PPPoE en utilisant les messages PADI, PADR et PADT.</w:t>
      </w:r>
    </w:p>
    <w:p w14:paraId="387FD809" w14:textId="77777777" w:rsidR="00E44CEB" w:rsidRDefault="00E44CEB" w:rsidP="00E44CEB">
      <w:pPr>
        <w:pStyle w:val="Corpsdetexte"/>
      </w:pPr>
      <w:r>
        <w:t>Le format du PPPoE Tag est défini dans le document BBF TR-101 § 3.9.2. Il se compose de plusieurs champs dont le TAG_ID (0x0105 = Vendor-Specific) et le TAG_VALUE (vendor id= 0x000DE9 = BBF) suivis d’une suite de sous options selon les besoins. Par analogie à l’option 82 DHCPv4, l</w:t>
      </w:r>
      <w:r w:rsidRPr="008F08FF">
        <w:t>es codes des sous options Agent Circuit ID et Agent Remote ID sont respectivement 1 et 2.</w:t>
      </w:r>
    </w:p>
    <w:p w14:paraId="1B8F9CBA" w14:textId="77777777" w:rsidR="00E44CEB" w:rsidRDefault="00E44CEB" w:rsidP="00E44CEB">
      <w:pPr>
        <w:pStyle w:val="Corpsdetexte"/>
      </w:pPr>
      <w:r>
        <w:t xml:space="preserve"> </w:t>
      </w:r>
    </w:p>
    <w:p w14:paraId="6F7C3BAC" w14:textId="77777777" w:rsidR="00E44CEB" w:rsidRPr="00D660C0" w:rsidRDefault="00E44CEB" w:rsidP="00D660C0">
      <w:pPr>
        <w:pStyle w:val="Titre3"/>
      </w:pPr>
      <w:bookmarkStart w:id="66" w:name="_Toc514429561"/>
      <w:bookmarkStart w:id="67" w:name="_Toc35940557"/>
      <w:r w:rsidRPr="00D660C0">
        <w:t>DHCPv4</w:t>
      </w:r>
      <w:bookmarkEnd w:id="66"/>
      <w:bookmarkEnd w:id="67"/>
    </w:p>
    <w:p w14:paraId="0C0A26DB" w14:textId="77777777" w:rsidR="00E44CEB" w:rsidRDefault="00E44CEB" w:rsidP="00177727">
      <w:pPr>
        <w:pStyle w:val="Titre4"/>
        <w:numPr>
          <w:ilvl w:val="3"/>
          <w:numId w:val="40"/>
        </w:numPr>
      </w:pPr>
      <w:bookmarkStart w:id="68" w:name="_Toc514429562"/>
      <w:r>
        <w:t>Agent Circuit-ID</w:t>
      </w:r>
      <w:bookmarkEnd w:id="68"/>
    </w:p>
    <w:p w14:paraId="7C814C4A" w14:textId="77777777" w:rsidR="00E44CEB" w:rsidRDefault="00E44CEB" w:rsidP="00E44CEB">
      <w:pPr>
        <w:pStyle w:val="Corpsdetexte"/>
      </w:pPr>
      <w:r>
        <w:t xml:space="preserve">Cette sous-option de l’option 82 contient la </w:t>
      </w:r>
      <w:r w:rsidRPr="000F57FF">
        <w:t>totalité</w:t>
      </w:r>
      <w:r>
        <w:t xml:space="preserve"> des informations d’identification du circuit d’accès des Abonnés sur l’équipement d’agrégation. Elle est par conséquent systématiquement délivrée.</w:t>
      </w:r>
    </w:p>
    <w:p w14:paraId="07589D96" w14:textId="77777777" w:rsidR="00E44CEB" w:rsidRDefault="00E44CEB" w:rsidP="00E44CEB">
      <w:pPr>
        <w:pStyle w:val="Corpsdetexte"/>
      </w:pPr>
    </w:p>
    <w:p w14:paraId="6DA229C7" w14:textId="77777777" w:rsidR="00E44CEB" w:rsidRDefault="00E44CEB" w:rsidP="00177727">
      <w:pPr>
        <w:pStyle w:val="Titre4"/>
        <w:numPr>
          <w:ilvl w:val="3"/>
          <w:numId w:val="40"/>
        </w:numPr>
      </w:pPr>
      <w:bookmarkStart w:id="69" w:name="_Toc514429563"/>
      <w:r>
        <w:t>Agent Remote-ID</w:t>
      </w:r>
      <w:bookmarkEnd w:id="69"/>
    </w:p>
    <w:p w14:paraId="0129B088" w14:textId="77777777" w:rsidR="00E44CEB" w:rsidRPr="000F30B2" w:rsidRDefault="00E44CEB" w:rsidP="00E44CEB">
      <w:pPr>
        <w:pStyle w:val="Corpsdetexte"/>
      </w:pPr>
      <w:r w:rsidRPr="000F30B2">
        <w:t>Cette sous-option</w:t>
      </w:r>
      <w:r>
        <w:t xml:space="preserve"> de l’option 82</w:t>
      </w:r>
      <w:r w:rsidRPr="000F30B2">
        <w:t xml:space="preserve"> contient uniquement l’information du Sysname de l’équipement d’agrégation. Cette information est redondante avec </w:t>
      </w:r>
      <w:r>
        <w:t xml:space="preserve">celles </w:t>
      </w:r>
      <w:r w:rsidRPr="000F30B2">
        <w:t>con</w:t>
      </w:r>
      <w:r>
        <w:t>tenues dans l’Agent Circuit-ID.</w:t>
      </w:r>
    </w:p>
    <w:p w14:paraId="376600FD" w14:textId="77777777" w:rsidR="00E44CEB" w:rsidRDefault="00E44CEB" w:rsidP="00E44CEB">
      <w:pPr>
        <w:pStyle w:val="Corpsdetexte"/>
      </w:pPr>
    </w:p>
    <w:p w14:paraId="5F40AA7F" w14:textId="77777777" w:rsidR="00E44CEB" w:rsidRPr="00D660C0" w:rsidRDefault="00E44CEB" w:rsidP="00D660C0">
      <w:pPr>
        <w:pStyle w:val="Titre3"/>
      </w:pPr>
      <w:bookmarkStart w:id="70" w:name="_Toc514429564"/>
      <w:bookmarkStart w:id="71" w:name="_Toc35940558"/>
      <w:r w:rsidRPr="00D660C0">
        <w:t>DHCPv6</w:t>
      </w:r>
      <w:bookmarkEnd w:id="70"/>
      <w:bookmarkEnd w:id="71"/>
    </w:p>
    <w:p w14:paraId="4ED9C578" w14:textId="77777777" w:rsidR="00E44CEB" w:rsidRDefault="00E44CEB" w:rsidP="00177727">
      <w:pPr>
        <w:pStyle w:val="Titre4"/>
        <w:numPr>
          <w:ilvl w:val="3"/>
          <w:numId w:val="40"/>
        </w:numPr>
      </w:pPr>
      <w:bookmarkStart w:id="72" w:name="_Toc498006290"/>
      <w:bookmarkStart w:id="73" w:name="_Toc514429565"/>
      <w:r>
        <w:t>Interface-ID</w:t>
      </w:r>
      <w:bookmarkEnd w:id="72"/>
      <w:bookmarkEnd w:id="73"/>
    </w:p>
    <w:p w14:paraId="137965B0" w14:textId="77777777" w:rsidR="00E44CEB" w:rsidRDefault="00E44CEB" w:rsidP="00E44CEB">
      <w:pPr>
        <w:pStyle w:val="Corpsdetexte"/>
        <w:rPr>
          <w:color w:val="000000"/>
        </w:rPr>
      </w:pPr>
      <w:r w:rsidRPr="00407543">
        <w:t xml:space="preserve">Cette option 18 </w:t>
      </w:r>
      <w:r>
        <w:t xml:space="preserve">à la même </w:t>
      </w:r>
      <w:r w:rsidRPr="00407543">
        <w:rPr>
          <w:color w:val="000000"/>
        </w:rPr>
        <w:t>signification et reprend le format de l'Agent Circuit ID de l'option 82 de DHCPv4.</w:t>
      </w:r>
    </w:p>
    <w:p w14:paraId="333EC34A" w14:textId="77777777" w:rsidR="00E44CEB" w:rsidRPr="00407543" w:rsidRDefault="00E44CEB" w:rsidP="00E44CEB">
      <w:pPr>
        <w:pStyle w:val="Corpsdetexte"/>
      </w:pPr>
    </w:p>
    <w:p w14:paraId="09D6CA20" w14:textId="77777777" w:rsidR="00E44CEB" w:rsidRPr="00407543" w:rsidRDefault="00E44CEB" w:rsidP="00177727">
      <w:pPr>
        <w:pStyle w:val="Titre4"/>
        <w:numPr>
          <w:ilvl w:val="3"/>
          <w:numId w:val="40"/>
        </w:numPr>
      </w:pPr>
      <w:bookmarkStart w:id="74" w:name="_Toc498006291"/>
      <w:bookmarkStart w:id="75" w:name="_Toc514429566"/>
      <w:r>
        <w:t>Relay Agent remote-ID</w:t>
      </w:r>
      <w:bookmarkEnd w:id="74"/>
      <w:bookmarkEnd w:id="75"/>
    </w:p>
    <w:p w14:paraId="1014D1BE" w14:textId="77777777" w:rsidR="00E44CEB" w:rsidRDefault="00E44CEB" w:rsidP="00E44CEB">
      <w:pPr>
        <w:pStyle w:val="Corpsdetexte"/>
      </w:pPr>
      <w:r>
        <w:t xml:space="preserve">L'information transportée par l’option 37 est spécifique à l'équipement d'agrégation, elle peut être utilisée par exemple pour transmettre un numéro de VLAN, une description de port, … </w:t>
      </w:r>
    </w:p>
    <w:p w14:paraId="09BF2EA2" w14:textId="77777777" w:rsidR="00E44CEB" w:rsidRDefault="00E44CEB" w:rsidP="00E44CEB">
      <w:pPr>
        <w:pStyle w:val="Corpsdetexte"/>
      </w:pPr>
      <w:r>
        <w:t>Dans le cas du présent service, l'option 37 n'est pas ajoutée.</w:t>
      </w:r>
    </w:p>
    <w:p w14:paraId="066CB0B5" w14:textId="77777777" w:rsidR="00E44CEB" w:rsidRPr="000F57FF" w:rsidRDefault="00E44CEB" w:rsidP="00E44CEB">
      <w:pPr>
        <w:pStyle w:val="Corpsdetexte"/>
      </w:pPr>
    </w:p>
    <w:p w14:paraId="12C3B78B" w14:textId="77777777" w:rsidR="00E44CEB" w:rsidRPr="00D660C0" w:rsidRDefault="00E44CEB" w:rsidP="00D660C0">
      <w:pPr>
        <w:pStyle w:val="Titre3"/>
      </w:pPr>
      <w:bookmarkStart w:id="76" w:name="_Toc514429567"/>
      <w:bookmarkStart w:id="77" w:name="_Toc35940559"/>
      <w:r w:rsidRPr="00D660C0">
        <w:t>PPPoE Tag</w:t>
      </w:r>
      <w:bookmarkEnd w:id="76"/>
      <w:bookmarkEnd w:id="77"/>
    </w:p>
    <w:p w14:paraId="79651447" w14:textId="77777777" w:rsidR="00E44CEB" w:rsidRDefault="00E44CEB" w:rsidP="00177727">
      <w:pPr>
        <w:pStyle w:val="Titre4"/>
        <w:numPr>
          <w:ilvl w:val="3"/>
          <w:numId w:val="40"/>
        </w:numPr>
      </w:pPr>
      <w:bookmarkStart w:id="78" w:name="_Toc514429568"/>
      <w:r>
        <w:t>Agent Circuit-ID</w:t>
      </w:r>
      <w:bookmarkEnd w:id="78"/>
    </w:p>
    <w:p w14:paraId="35C7DE41" w14:textId="77777777" w:rsidR="00E44CEB" w:rsidRDefault="00E44CEB" w:rsidP="00E44CEB">
      <w:pPr>
        <w:pStyle w:val="Corpsdetexte"/>
      </w:pPr>
      <w:r>
        <w:t xml:space="preserve">La sous-option n°1 contient la </w:t>
      </w:r>
      <w:r w:rsidRPr="000F57FF">
        <w:t>totalité</w:t>
      </w:r>
      <w:r>
        <w:t xml:space="preserve"> des informations d’identification du circuit d’accès des Abonnés sur l’équipement d’agrégation. Elle est par conséquent systématiquement délivrée.</w:t>
      </w:r>
    </w:p>
    <w:p w14:paraId="4FA64432" w14:textId="77777777" w:rsidR="00E44CEB" w:rsidRDefault="00E44CEB" w:rsidP="00E44CEB">
      <w:pPr>
        <w:pStyle w:val="Corpsdetexte"/>
        <w:rPr>
          <w:color w:val="000000"/>
        </w:rPr>
      </w:pPr>
      <w:r>
        <w:t xml:space="preserve">Elle à la même </w:t>
      </w:r>
      <w:r w:rsidRPr="00407543">
        <w:rPr>
          <w:color w:val="000000"/>
        </w:rPr>
        <w:t>signification et reprend le format de l'Agent Circuit ID de l'option 82 de DHCPv4.</w:t>
      </w:r>
    </w:p>
    <w:p w14:paraId="3893112D" w14:textId="77777777" w:rsidR="00E44CEB" w:rsidRDefault="00E44CEB" w:rsidP="00E44CEB">
      <w:pPr>
        <w:pStyle w:val="Corpsdetexte"/>
      </w:pPr>
    </w:p>
    <w:p w14:paraId="7D06AB1C" w14:textId="77777777" w:rsidR="00E44CEB" w:rsidRDefault="00E44CEB" w:rsidP="00177727">
      <w:pPr>
        <w:pStyle w:val="Titre4"/>
        <w:numPr>
          <w:ilvl w:val="3"/>
          <w:numId w:val="40"/>
        </w:numPr>
      </w:pPr>
      <w:bookmarkStart w:id="79" w:name="_Toc514429569"/>
      <w:r>
        <w:t>Agent Remote-ID</w:t>
      </w:r>
      <w:bookmarkEnd w:id="79"/>
    </w:p>
    <w:p w14:paraId="03DF411E" w14:textId="77777777" w:rsidR="00E44CEB" w:rsidRDefault="00E44CEB" w:rsidP="00E44CEB">
      <w:pPr>
        <w:pStyle w:val="Corpsdetexte"/>
      </w:pPr>
      <w:r w:rsidRPr="000F30B2">
        <w:t>Cette sous-option</w:t>
      </w:r>
      <w:r>
        <w:t xml:space="preserve"> n°2 permet d’identifier l’abonné. C’est une chaine de 63 caractères au maximum.</w:t>
      </w:r>
    </w:p>
    <w:p w14:paraId="26D1DDC3" w14:textId="77777777" w:rsidR="00E44CEB" w:rsidRDefault="00E44CEB" w:rsidP="00E44CEB">
      <w:pPr>
        <w:pStyle w:val="Corpsdetexte"/>
      </w:pPr>
      <w:r>
        <w:t>Dans le cas du présent service, cette sous option n'est pas ajoutée.</w:t>
      </w:r>
    </w:p>
    <w:p w14:paraId="5C354EB7" w14:textId="77777777" w:rsidR="00E44CEB" w:rsidRDefault="00E44CEB" w:rsidP="00E44CEB">
      <w:pPr>
        <w:pStyle w:val="Corpsdetexte"/>
      </w:pPr>
    </w:p>
    <w:p w14:paraId="0419AA43" w14:textId="77777777" w:rsidR="00E44CEB" w:rsidRPr="00D660C0" w:rsidRDefault="00E44CEB" w:rsidP="00D660C0">
      <w:pPr>
        <w:pStyle w:val="Titre3"/>
      </w:pPr>
      <w:bookmarkStart w:id="80" w:name="_Toc514429570"/>
      <w:bookmarkStart w:id="81" w:name="_Toc35940560"/>
      <w:r w:rsidRPr="00D660C0">
        <w:t>Sysname</w:t>
      </w:r>
      <w:bookmarkEnd w:id="80"/>
      <w:bookmarkEnd w:id="81"/>
    </w:p>
    <w:p w14:paraId="67A56F67" w14:textId="77777777" w:rsidR="00E44CEB" w:rsidRDefault="00E44CEB" w:rsidP="00E44CEB">
      <w:pPr>
        <w:pStyle w:val="Corpsdetexte"/>
      </w:pPr>
      <w:r>
        <w:t>Le Sysname correspond au nom de l’équipement auquel est raccordé l’abonné.</w:t>
      </w:r>
    </w:p>
    <w:p w14:paraId="50AFC2EB" w14:textId="77777777" w:rsidR="00E44CEB" w:rsidRDefault="00E44CEB" w:rsidP="00E44CEB">
      <w:pPr>
        <w:pStyle w:val="Corpsdetexte"/>
      </w:pPr>
      <w:r>
        <w:t>Il est contenu dans les champs circuit-id / remote-id de l’option 82 DHCPv4, dans l’option 18 DHCPv6 et dans le Tag PPPoE.</w:t>
      </w:r>
    </w:p>
    <w:p w14:paraId="01D59EEC" w14:textId="77777777" w:rsidR="00E44CEB" w:rsidRDefault="00E44CEB" w:rsidP="00E44CEB">
      <w:pPr>
        <w:pStyle w:val="Corpsdetexte"/>
      </w:pPr>
      <w:r>
        <w:t>Le format du sysname des OLT pour la collecte Point-MultiPoint en GPON est le suivant :</w:t>
      </w:r>
    </w:p>
    <w:tbl>
      <w:tblPr>
        <w:tblStyle w:val="Grilledutableau"/>
        <w:tblW w:w="0" w:type="auto"/>
        <w:tblLook w:val="01E0" w:firstRow="1" w:lastRow="1" w:firstColumn="1" w:lastColumn="1" w:noHBand="0" w:noVBand="0"/>
      </w:tblPr>
      <w:tblGrid>
        <w:gridCol w:w="1856"/>
        <w:gridCol w:w="6808"/>
      </w:tblGrid>
      <w:tr w:rsidR="00E44CEB" w14:paraId="3E0AE722" w14:textId="77777777" w:rsidTr="00E44CEB">
        <w:tc>
          <w:tcPr>
            <w:tcW w:w="1856" w:type="dxa"/>
          </w:tcPr>
          <w:p w14:paraId="7B3E6646" w14:textId="77777777" w:rsidR="00E44CEB" w:rsidRDefault="00E44CEB" w:rsidP="00E44CEB">
            <w:pPr>
              <w:pStyle w:val="Corpsdetexte"/>
              <w:spacing w:before="60" w:after="60"/>
              <w:ind w:right="28"/>
            </w:pPr>
            <w:r>
              <w:t>Valable pour tous OLT</w:t>
            </w:r>
          </w:p>
        </w:tc>
        <w:tc>
          <w:tcPr>
            <w:tcW w:w="6808" w:type="dxa"/>
          </w:tcPr>
          <w:p w14:paraId="23E68185" w14:textId="77777777" w:rsidR="00E44CEB" w:rsidRPr="005B7A6D" w:rsidRDefault="00E44CEB" w:rsidP="00E44CEB">
            <w:pPr>
              <w:pStyle w:val="Corpsdetexte"/>
              <w:spacing w:before="60" w:after="60"/>
              <w:ind w:right="28"/>
              <w:rPr>
                <w:b/>
                <w:color w:val="0070C0"/>
              </w:rPr>
            </w:pPr>
            <w:r w:rsidRPr="005B7A6D">
              <w:rPr>
                <w:b/>
                <w:color w:val="0070C0"/>
              </w:rPr>
              <w:t>olt-xxxdd-yy</w:t>
            </w:r>
          </w:p>
          <w:p w14:paraId="5D03A00F" w14:textId="77777777" w:rsidR="00E44CEB" w:rsidRDefault="00E44CEB" w:rsidP="00E44CEB">
            <w:pPr>
              <w:pStyle w:val="Corpsdetexte"/>
              <w:spacing w:before="60" w:after="60"/>
              <w:ind w:right="28"/>
            </w:pPr>
            <w:r>
              <w:t>Avec :</w:t>
            </w:r>
          </w:p>
          <w:p w14:paraId="6F2049FF" w14:textId="77777777" w:rsidR="00E44CEB" w:rsidRDefault="00E44CEB" w:rsidP="00177727">
            <w:pPr>
              <w:pStyle w:val="Corpsdetexte"/>
              <w:numPr>
                <w:ilvl w:val="0"/>
                <w:numId w:val="48"/>
              </w:numPr>
              <w:spacing w:before="60" w:after="60"/>
              <w:ind w:right="28"/>
            </w:pPr>
            <w:r>
              <w:t>xxx = le trigramme NRO (en minuscule)</w:t>
            </w:r>
          </w:p>
          <w:p w14:paraId="44C3A0B7" w14:textId="77777777" w:rsidR="00E44CEB" w:rsidRDefault="00E44CEB" w:rsidP="00177727">
            <w:pPr>
              <w:pStyle w:val="Corpsdetexte"/>
              <w:numPr>
                <w:ilvl w:val="0"/>
                <w:numId w:val="48"/>
              </w:numPr>
              <w:spacing w:before="60" w:after="60"/>
              <w:ind w:right="28"/>
            </w:pPr>
            <w:r>
              <w:t xml:space="preserve">dd = le numéro du département </w:t>
            </w:r>
          </w:p>
          <w:p w14:paraId="1FF967AC" w14:textId="77777777" w:rsidR="00E44CEB" w:rsidRPr="0008226E" w:rsidRDefault="00E44CEB" w:rsidP="00177727">
            <w:pPr>
              <w:pStyle w:val="Corpsdetexte"/>
              <w:numPr>
                <w:ilvl w:val="0"/>
                <w:numId w:val="48"/>
              </w:numPr>
              <w:spacing w:before="60" w:after="60"/>
              <w:ind w:right="28"/>
            </w:pPr>
            <w:r>
              <w:t>yy = l’identifiant OLT rattachés à un même NRO</w:t>
            </w:r>
          </w:p>
        </w:tc>
      </w:tr>
    </w:tbl>
    <w:p w14:paraId="4351DF4A" w14:textId="77777777" w:rsidR="00E44CEB" w:rsidRDefault="00E44CEB" w:rsidP="00E44CEB">
      <w:pPr>
        <w:pStyle w:val="Corpsdetexte"/>
      </w:pPr>
      <w:r>
        <w:t>La chaine de caractères xxxdd identifie le NRO.</w:t>
      </w:r>
    </w:p>
    <w:p w14:paraId="36EFEEDA" w14:textId="77777777" w:rsidR="00E44CEB" w:rsidRDefault="00E44CEB" w:rsidP="00E44CEB">
      <w:pPr>
        <w:pStyle w:val="Corpsdetexte"/>
      </w:pPr>
    </w:p>
    <w:p w14:paraId="2DAAFA49" w14:textId="77777777" w:rsidR="00E44CEB" w:rsidRPr="00D660C0" w:rsidRDefault="00E44CEB" w:rsidP="00D660C0">
      <w:pPr>
        <w:pStyle w:val="Titre3"/>
      </w:pPr>
      <w:bookmarkStart w:id="82" w:name="_Toc514429571"/>
      <w:bookmarkStart w:id="83" w:name="_Toc35940561"/>
      <w:r w:rsidRPr="00D660C0">
        <w:t>Format du Circuit-ID spécifique aux OLTs</w:t>
      </w:r>
      <w:bookmarkEnd w:id="82"/>
      <w:bookmarkEnd w:id="83"/>
    </w:p>
    <w:p w14:paraId="13509B3D" w14:textId="77777777" w:rsidR="00E44CEB" w:rsidRDefault="00E44CEB" w:rsidP="00E44CEB">
      <w:pPr>
        <w:ind w:left="277"/>
      </w:pPr>
      <w:r>
        <w:rPr>
          <w:kern w:val="24"/>
          <w:szCs w:val="22"/>
        </w:rPr>
        <w:t xml:space="preserve">Dans les réseaux d’accès GPON, les options DHCP (82 ou 18) ou les PPPoE Tag sont insérés par l’OLT </w:t>
      </w:r>
      <w:r>
        <w:t>dans les messages DHCPv4, DHCPv6 ou PPPoE des transactions initiées par l’équipement Abonné.</w:t>
      </w:r>
    </w:p>
    <w:p w14:paraId="16602909" w14:textId="77777777" w:rsidR="00E44CEB" w:rsidRDefault="00E44CEB" w:rsidP="00E44CEB">
      <w:pPr>
        <w:ind w:left="277"/>
      </w:pPr>
    </w:p>
    <w:p w14:paraId="021308C1" w14:textId="7A16DA86" w:rsidR="00E44CEB" w:rsidRDefault="00C769D1" w:rsidP="00E44CEB">
      <w:pPr>
        <w:ind w:left="277"/>
      </w:pPr>
      <w:r>
        <w:t>Pour les OLT, le</w:t>
      </w:r>
      <w:r w:rsidR="00E44CEB">
        <w:t xml:space="preserve"> format du « Circuit-ID » </w:t>
      </w:r>
      <w:r>
        <w:t xml:space="preserve"> pourra prendre deux formes en fonction du modèle d’OLT sur lequel l’Abonné est raccordé</w:t>
      </w:r>
      <w:r w:rsidR="00E44CEB">
        <w:t> :</w:t>
      </w:r>
    </w:p>
    <w:p w14:paraId="2F43765B" w14:textId="77777777" w:rsidR="00E44CEB" w:rsidRPr="00BA2927" w:rsidRDefault="00E44CEB" w:rsidP="00E44CEB">
      <w:pPr>
        <w:pStyle w:val="Corpsdetexte"/>
        <w:ind w:left="277"/>
        <w:rPr>
          <w:b/>
          <w:kern w:val="24"/>
        </w:rPr>
      </w:pPr>
    </w:p>
    <w:p w14:paraId="4A205B46" w14:textId="77777777" w:rsidR="00E44CEB" w:rsidRPr="00001175" w:rsidRDefault="00E44CEB" w:rsidP="0079495E">
      <w:pPr>
        <w:pStyle w:val="Puceniveau1"/>
        <w:rPr>
          <w:lang w:val="en-US"/>
        </w:rPr>
      </w:pPr>
      <w:r w:rsidRPr="00001175">
        <w:rPr>
          <w:lang w:val="en-US"/>
        </w:rPr>
        <w:t xml:space="preserve">Access_Node_ID </w:t>
      </w:r>
      <w:r w:rsidRPr="009D7368">
        <w:rPr>
          <w:lang w:val="en-US"/>
        </w:rPr>
        <w:t>PON</w:t>
      </w:r>
      <w:r w:rsidRPr="00001175">
        <w:rPr>
          <w:lang w:val="en-US"/>
        </w:rPr>
        <w:t xml:space="preserve"> Rack/Frame/Slot/PON/ONU/OnuSlt/UNI/I-VID</w:t>
      </w:r>
    </w:p>
    <w:p w14:paraId="565A7195" w14:textId="77777777" w:rsidR="00E44CEB" w:rsidRPr="001024D8" w:rsidRDefault="00E44CEB" w:rsidP="00E44CEB">
      <w:pPr>
        <w:pStyle w:val="Corpsdetexte"/>
        <w:ind w:left="277"/>
        <w:rPr>
          <w:b/>
          <w:lang w:val="en-US"/>
        </w:rPr>
      </w:pPr>
    </w:p>
    <w:p w14:paraId="66C44335" w14:textId="77777777" w:rsidR="00E44CEB" w:rsidRPr="00DE0359" w:rsidRDefault="00E44CEB" w:rsidP="0079495E">
      <w:pPr>
        <w:pStyle w:val="Puceniveau3"/>
      </w:pPr>
      <w:r w:rsidRPr="00DE0359">
        <w:t>Access_Node_</w:t>
      </w:r>
      <w:r>
        <w:t>ID = Le sysname de l’équipement ;</w:t>
      </w:r>
    </w:p>
    <w:p w14:paraId="12533F8B" w14:textId="77777777" w:rsidR="00E44CEB" w:rsidRPr="00DE0359" w:rsidRDefault="00E44CEB" w:rsidP="0079495E">
      <w:pPr>
        <w:pStyle w:val="Puceniveau3"/>
      </w:pPr>
      <w:r w:rsidRPr="00DE0359">
        <w:t>PON</w:t>
      </w:r>
      <w:r w:rsidRPr="00DE0359">
        <w:tab/>
        <w:t>= Indiquant la technologie de collecte</w:t>
      </w:r>
      <w:r>
        <w:t> ;</w:t>
      </w:r>
    </w:p>
    <w:p w14:paraId="1EB97191" w14:textId="77777777" w:rsidR="00E44CEB" w:rsidRPr="00DE0359" w:rsidRDefault="00E44CEB" w:rsidP="0079495E">
      <w:pPr>
        <w:pStyle w:val="Puceniveau3"/>
      </w:pPr>
      <w:r w:rsidRPr="00DE0359">
        <w:t xml:space="preserve">Rack </w:t>
      </w:r>
      <w:r w:rsidRPr="00DE0359">
        <w:tab/>
        <w:t>= Identifiant de baie de l’OLT toujours à la valeur 1</w:t>
      </w:r>
      <w:r>
        <w:t> ;</w:t>
      </w:r>
    </w:p>
    <w:p w14:paraId="4B4698BF" w14:textId="77777777" w:rsidR="00E44CEB" w:rsidRPr="00DE0359" w:rsidRDefault="00E44CEB" w:rsidP="0079495E">
      <w:pPr>
        <w:pStyle w:val="Puceniveau3"/>
      </w:pPr>
      <w:r w:rsidRPr="00DE0359">
        <w:t>Frame</w:t>
      </w:r>
      <w:r w:rsidRPr="00DE0359">
        <w:tab/>
        <w:t>= Identifiant de châssis OLT toujours à la valeur 1</w:t>
      </w:r>
      <w:r>
        <w:t> ;</w:t>
      </w:r>
    </w:p>
    <w:p w14:paraId="6E5EC5C1" w14:textId="77777777" w:rsidR="00E44CEB" w:rsidRPr="00DE0359" w:rsidRDefault="00E44CEB" w:rsidP="0079495E">
      <w:pPr>
        <w:pStyle w:val="Puceniveau3"/>
      </w:pPr>
      <w:r w:rsidRPr="00DE0359">
        <w:t>Slot </w:t>
      </w:r>
      <w:r w:rsidRPr="00DE0359">
        <w:tab/>
        <w:t>= Identifiant du Slot de l’OLT, de 01 à 16</w:t>
      </w:r>
      <w:r>
        <w:t> ;</w:t>
      </w:r>
    </w:p>
    <w:p w14:paraId="44D56C4F" w14:textId="77777777" w:rsidR="00E44CEB" w:rsidRPr="00DE0359" w:rsidRDefault="00E44CEB" w:rsidP="0079495E">
      <w:pPr>
        <w:pStyle w:val="Puceniveau3"/>
      </w:pPr>
      <w:r w:rsidRPr="00DE0359">
        <w:t>PON </w:t>
      </w:r>
      <w:r w:rsidRPr="00DE0359">
        <w:tab/>
        <w:t>= Identifiant de port de la carte GPON, de 01 à 16. Par défaut des cartes 8 ports PON mais dans les NRO denses des cartes 16 po</w:t>
      </w:r>
      <w:r>
        <w:t>rts PON pourront être utilisées ;</w:t>
      </w:r>
    </w:p>
    <w:p w14:paraId="4AA8DB74" w14:textId="77777777" w:rsidR="00E44CEB" w:rsidRPr="00DE0359" w:rsidRDefault="00E44CEB" w:rsidP="0079495E">
      <w:pPr>
        <w:pStyle w:val="Puceniveau3"/>
      </w:pPr>
      <w:r w:rsidRPr="00DE0359">
        <w:t>ONU</w:t>
      </w:r>
      <w:r w:rsidRPr="00DE0359">
        <w:tab/>
        <w:t xml:space="preserve">= Identifiant ONT par arbre PON, de 1 à 128 (infra </w:t>
      </w:r>
      <w:r>
        <w:t>Fournisseur</w:t>
      </w:r>
      <w:r w:rsidRPr="00DE0359">
        <w:t xml:space="preserve"> = 64 maximum)</w:t>
      </w:r>
      <w:r>
        <w:t> ;</w:t>
      </w:r>
    </w:p>
    <w:p w14:paraId="4AF7D94A" w14:textId="77777777" w:rsidR="00E44CEB" w:rsidRPr="00DE0359" w:rsidRDefault="00E44CEB" w:rsidP="0079495E">
      <w:pPr>
        <w:pStyle w:val="Puceniveau3"/>
      </w:pPr>
      <w:r w:rsidRPr="00DE0359">
        <w:t>OnuSlt</w:t>
      </w:r>
      <w:r w:rsidRPr="00DE0359">
        <w:tab/>
        <w:t>= slot de l’ONT, toujours à 1</w:t>
      </w:r>
      <w:r>
        <w:t> ;</w:t>
      </w:r>
    </w:p>
    <w:p w14:paraId="2157D828" w14:textId="77777777" w:rsidR="00E44CEB" w:rsidRPr="00DE0359" w:rsidRDefault="00E44CEB" w:rsidP="0079495E">
      <w:pPr>
        <w:pStyle w:val="Puceniveau3"/>
      </w:pPr>
      <w:r w:rsidRPr="00DE0359">
        <w:t>UNI</w:t>
      </w:r>
      <w:r w:rsidRPr="00DE0359">
        <w:tab/>
        <w:t>= Identifiant de port sur l’ONT représentant l’interface Abonné, toujours à 1</w:t>
      </w:r>
      <w:r>
        <w:t> ;</w:t>
      </w:r>
    </w:p>
    <w:p w14:paraId="420C3C11" w14:textId="77777777" w:rsidR="00E44CEB" w:rsidRPr="00DE0359" w:rsidRDefault="00E44CEB" w:rsidP="0079495E">
      <w:pPr>
        <w:pStyle w:val="Puceniveau3"/>
      </w:pPr>
      <w:r w:rsidRPr="00DE0359">
        <w:t>I-VID</w:t>
      </w:r>
      <w:r w:rsidRPr="00DE0359">
        <w:tab/>
        <w:t>= Identifiant VLAN utilisé par l’équipement Abonné raccordé à l’UNI</w:t>
      </w:r>
      <w:r>
        <w:t> :</w:t>
      </w:r>
    </w:p>
    <w:p w14:paraId="6A69213B" w14:textId="77777777" w:rsidR="00E44CEB" w:rsidRPr="00DE0359" w:rsidRDefault="00E44CEB" w:rsidP="00E44CEB">
      <w:pPr>
        <w:pStyle w:val="Puceniveau3"/>
      </w:pPr>
      <w:r w:rsidRPr="00DE0359">
        <w:t>Celui-ci est vide si le trafic Abonné n’est pas marqué par une étiquette VLAN</w:t>
      </w:r>
      <w:r>
        <w:t>.</w:t>
      </w:r>
    </w:p>
    <w:p w14:paraId="212B8433" w14:textId="77777777" w:rsidR="00C769D1" w:rsidRPr="00001175" w:rsidRDefault="00C769D1" w:rsidP="00C769D1">
      <w:pPr>
        <w:pStyle w:val="Puceniveau1"/>
        <w:rPr>
          <w:lang w:val="en-US"/>
        </w:rPr>
      </w:pPr>
      <w:r w:rsidRPr="00001175">
        <w:rPr>
          <w:lang w:val="en-US"/>
        </w:rPr>
        <w:t xml:space="preserve">Access_Node_ID </w:t>
      </w:r>
      <w:r>
        <w:rPr>
          <w:lang w:val="en-US"/>
        </w:rPr>
        <w:t>X</w:t>
      </w:r>
      <w:r w:rsidRPr="009D7368">
        <w:rPr>
          <w:lang w:val="en-US"/>
        </w:rPr>
        <w:t>PON</w:t>
      </w:r>
      <w:r>
        <w:rPr>
          <w:lang w:val="en-US"/>
        </w:rPr>
        <w:t xml:space="preserve"> Frame/Slot/Subslot/PON:ONU.gem.vlanid</w:t>
      </w:r>
    </w:p>
    <w:p w14:paraId="1D7B5406" w14:textId="77777777" w:rsidR="00C769D1" w:rsidRPr="00F653A6" w:rsidRDefault="00C769D1" w:rsidP="00C769D1">
      <w:pPr>
        <w:pStyle w:val="Puceniveau3"/>
      </w:pPr>
      <w:r w:rsidRPr="00F653A6">
        <w:t>Access_Node_ID = Le sysname de l’équipement ;</w:t>
      </w:r>
    </w:p>
    <w:p w14:paraId="1F532633" w14:textId="77777777" w:rsidR="00C769D1" w:rsidRPr="00F653A6" w:rsidRDefault="00C769D1" w:rsidP="00C769D1">
      <w:pPr>
        <w:pStyle w:val="Puceniveau3"/>
      </w:pPr>
      <w:r>
        <w:t xml:space="preserve">XPON </w:t>
      </w:r>
      <w:r w:rsidRPr="00F653A6">
        <w:t>= Indiquant la technologie de collecte ;</w:t>
      </w:r>
    </w:p>
    <w:p w14:paraId="53ED38F6" w14:textId="77777777" w:rsidR="00C769D1" w:rsidRPr="00F653A6" w:rsidRDefault="00C769D1" w:rsidP="00C769D1">
      <w:pPr>
        <w:pStyle w:val="Puceniveau3"/>
      </w:pPr>
      <w:r>
        <w:t xml:space="preserve">Frame </w:t>
      </w:r>
      <w:r w:rsidRPr="00F653A6">
        <w:t>= Identifiant de châssis OLT toujours à la valeur 0 ;</w:t>
      </w:r>
    </w:p>
    <w:p w14:paraId="4EAF0551" w14:textId="77777777" w:rsidR="00C769D1" w:rsidRPr="00F653A6" w:rsidRDefault="00C769D1" w:rsidP="00C769D1">
      <w:pPr>
        <w:pStyle w:val="Puceniveau3"/>
      </w:pPr>
      <w:r w:rsidRPr="00F653A6">
        <w:t xml:space="preserve">Slot </w:t>
      </w:r>
      <w:r w:rsidRPr="00F653A6">
        <w:tab/>
        <w:t>= Identifiant du Slot de l’OLT, de 1 à 5 ;</w:t>
      </w:r>
    </w:p>
    <w:p w14:paraId="2B6BC700" w14:textId="77777777" w:rsidR="00C769D1" w:rsidRPr="00F653A6" w:rsidRDefault="00C769D1" w:rsidP="00C769D1">
      <w:pPr>
        <w:pStyle w:val="Puceniveau3"/>
      </w:pPr>
      <w:r>
        <w:t xml:space="preserve">Subslot </w:t>
      </w:r>
      <w:r w:rsidRPr="00F653A6">
        <w:t>= Identifiant de la carte fille toujours à 0 ;</w:t>
      </w:r>
    </w:p>
    <w:p w14:paraId="60BE04EB" w14:textId="77777777" w:rsidR="00C769D1" w:rsidRPr="00F653A6" w:rsidRDefault="00C769D1" w:rsidP="00C769D1">
      <w:pPr>
        <w:pStyle w:val="Puceniveau3"/>
      </w:pPr>
      <w:r>
        <w:t xml:space="preserve">PON </w:t>
      </w:r>
      <w:r w:rsidRPr="00F653A6">
        <w:t>= Identifiant de port de la carte GPON, de 0 à 15 ;</w:t>
      </w:r>
    </w:p>
    <w:p w14:paraId="74CF94DE" w14:textId="77777777" w:rsidR="00C769D1" w:rsidRPr="00F653A6" w:rsidRDefault="00C769D1" w:rsidP="00C769D1">
      <w:pPr>
        <w:pStyle w:val="Puceniveau3"/>
      </w:pPr>
      <w:r>
        <w:t xml:space="preserve">ONU </w:t>
      </w:r>
      <w:r w:rsidRPr="00F653A6">
        <w:t>= Identifiant ONT par arbre PON, de 0 à 127 (infra Fournisseur = 64 maximum) ;</w:t>
      </w:r>
    </w:p>
    <w:p w14:paraId="5A8EFF42" w14:textId="77777777" w:rsidR="00C769D1" w:rsidRPr="00F653A6" w:rsidRDefault="00C769D1" w:rsidP="00C769D1">
      <w:pPr>
        <w:pStyle w:val="Puceniveau3"/>
      </w:pPr>
      <w:r>
        <w:t xml:space="preserve">Gem </w:t>
      </w:r>
      <w:r w:rsidRPr="00F653A6">
        <w:t>= Identifiant du gemport de l’ONT portant l’identification de l’Abonné, toujours à 1 ;</w:t>
      </w:r>
    </w:p>
    <w:p w14:paraId="3AE3757F" w14:textId="77777777" w:rsidR="00C769D1" w:rsidRPr="00F653A6" w:rsidRDefault="00C769D1" w:rsidP="00C769D1">
      <w:pPr>
        <w:pStyle w:val="Puceniveau3"/>
      </w:pPr>
      <w:r>
        <w:t xml:space="preserve">Vlanid </w:t>
      </w:r>
      <w:r w:rsidRPr="00F653A6">
        <w:t>= Identifiant VLAN utilisé entre l’ONT et l’OLT, toujours à 1 ;</w:t>
      </w:r>
    </w:p>
    <w:p w14:paraId="5E2CB218" w14:textId="77777777" w:rsidR="00E44CEB" w:rsidRDefault="00E44CEB" w:rsidP="00E44CEB">
      <w:pPr>
        <w:pStyle w:val="Corpsdetexte"/>
      </w:pPr>
    </w:p>
    <w:p w14:paraId="73B91E81" w14:textId="44971DEC" w:rsidR="00E44CEB" w:rsidRPr="0008226E" w:rsidRDefault="00E44CEB" w:rsidP="00E44CEB">
      <w:pPr>
        <w:pStyle w:val="Corpsdetexte"/>
      </w:pPr>
      <w:r>
        <w:t xml:space="preserve">Pour le présent service, le « Circuit-ID » </w:t>
      </w:r>
      <w:r w:rsidR="00C769D1">
        <w:t xml:space="preserve">qui </w:t>
      </w:r>
      <w:r>
        <w:rPr>
          <w:b/>
        </w:rPr>
        <w:t xml:space="preserve">  </w:t>
      </w:r>
      <w:r>
        <w:t>permet d’identifier de façon unique l’Abonné dans le réseau</w:t>
      </w:r>
      <w:r w:rsidR="00C769D1">
        <w:t>, pourra donc prendre les formes :</w:t>
      </w:r>
    </w:p>
    <w:p w14:paraId="054F3A21" w14:textId="77777777" w:rsidR="00C769D1" w:rsidRDefault="00C769D1" w:rsidP="00C769D1">
      <w:pPr>
        <w:pStyle w:val="Puceniveau1"/>
        <w:rPr>
          <w:b/>
        </w:rPr>
      </w:pPr>
      <w:r>
        <w:t>« sysname</w:t>
      </w:r>
      <w:r w:rsidRPr="0008226E">
        <w:t xml:space="preserve"> pon 1/1/Slot/</w:t>
      </w:r>
      <w:r w:rsidRPr="007D24A3">
        <w:rPr>
          <w:b/>
        </w:rPr>
        <w:t>PON/ONU/1/Uni »</w:t>
      </w:r>
    </w:p>
    <w:p w14:paraId="1FD42843" w14:textId="4B75BB83" w:rsidR="00E44CEB" w:rsidRDefault="00E44CEB" w:rsidP="00E44CEB">
      <w:pPr>
        <w:pStyle w:val="Corpsdetexte"/>
      </w:pPr>
      <w:r w:rsidRPr="0008226E">
        <w:t>Exemple</w:t>
      </w:r>
      <w:r>
        <w:t> :</w:t>
      </w:r>
    </w:p>
    <w:p w14:paraId="29194D4F" w14:textId="77777777" w:rsidR="00E44CEB" w:rsidRDefault="00E44CEB" w:rsidP="00177727">
      <w:pPr>
        <w:pStyle w:val="Corpsdetexte"/>
        <w:numPr>
          <w:ilvl w:val="0"/>
          <w:numId w:val="48"/>
        </w:numPr>
      </w:pPr>
      <w:r>
        <w:t>dans son format ascii</w:t>
      </w:r>
      <w:r w:rsidRPr="0008226E">
        <w:t> : olt-bsn42-01 pon 1/1/01/01/4/1/1/</w:t>
      </w:r>
    </w:p>
    <w:p w14:paraId="4AB7A7AA" w14:textId="30E2A475" w:rsidR="00E44CEB" w:rsidRDefault="00E44CEB" w:rsidP="00177727">
      <w:pPr>
        <w:pStyle w:val="Corpsdetexte"/>
        <w:numPr>
          <w:ilvl w:val="0"/>
          <w:numId w:val="48"/>
        </w:numPr>
        <w:jc w:val="left"/>
      </w:pPr>
      <w:r>
        <w:t xml:space="preserve">dans son format hexadécimal correspondant aux codes ascii : </w:t>
      </w:r>
      <w:r w:rsidR="00C769D1" w:rsidRPr="00F653A6">
        <w:t>6f6c742d62736e34322d303120706f6e20312f312f30312f30312f342f312f312f</w:t>
      </w:r>
    </w:p>
    <w:p w14:paraId="250A9E15" w14:textId="77777777" w:rsidR="00C769D1" w:rsidRDefault="00C769D1" w:rsidP="00C769D1">
      <w:pPr>
        <w:pStyle w:val="Corpsdetexte"/>
        <w:ind w:left="720"/>
        <w:jc w:val="left"/>
      </w:pPr>
    </w:p>
    <w:p w14:paraId="3D8BF667" w14:textId="77777777" w:rsidR="00C769D1" w:rsidRPr="00F653A6" w:rsidRDefault="00C769D1" w:rsidP="00C769D1">
      <w:pPr>
        <w:pStyle w:val="Puceniveau1"/>
        <w:rPr>
          <w:lang w:val="en-US"/>
        </w:rPr>
      </w:pPr>
      <w:r w:rsidRPr="00F653A6">
        <w:rPr>
          <w:lang w:val="en-US"/>
        </w:rPr>
        <w:t>« sysname xpon 0/Slot/0/</w:t>
      </w:r>
      <w:r w:rsidRPr="00F653A6">
        <w:rPr>
          <w:b/>
          <w:lang w:val="en-US"/>
        </w:rPr>
        <w:t>PON:ONU.1.1 »</w:t>
      </w:r>
    </w:p>
    <w:p w14:paraId="3D78B0D9" w14:textId="77777777" w:rsidR="00C769D1" w:rsidRDefault="00C769D1" w:rsidP="00C769D1">
      <w:pPr>
        <w:pStyle w:val="Corpsdetexte"/>
        <w:numPr>
          <w:ilvl w:val="1"/>
          <w:numId w:val="48"/>
        </w:numPr>
      </w:pPr>
      <w:r w:rsidRPr="0008226E">
        <w:t>Exemple</w:t>
      </w:r>
      <w:r>
        <w:t> :</w:t>
      </w:r>
    </w:p>
    <w:p w14:paraId="5A255018" w14:textId="77777777" w:rsidR="00C769D1" w:rsidRDefault="00C769D1" w:rsidP="00C769D1">
      <w:pPr>
        <w:pStyle w:val="Corpsdetexte"/>
        <w:numPr>
          <w:ilvl w:val="2"/>
          <w:numId w:val="48"/>
        </w:numPr>
      </w:pPr>
      <w:r>
        <w:t>dans son format ascii</w:t>
      </w:r>
      <w:r w:rsidRPr="0008226E">
        <w:t xml:space="preserve"> : olt-bsn42-01 </w:t>
      </w:r>
      <w:r>
        <w:t>xpon 0/1/0/0:4.1.1</w:t>
      </w:r>
    </w:p>
    <w:p w14:paraId="17B2B30F" w14:textId="36708B0E" w:rsidR="00C769D1" w:rsidRDefault="00C769D1" w:rsidP="00C769D1">
      <w:pPr>
        <w:pStyle w:val="Corpsdetexte"/>
        <w:numPr>
          <w:ilvl w:val="2"/>
          <w:numId w:val="48"/>
        </w:numPr>
        <w:jc w:val="left"/>
      </w:pPr>
      <w:r>
        <w:t xml:space="preserve">dans son format hexadécimal correspondant aux codes ascii : </w:t>
      </w:r>
      <w:r w:rsidRPr="004C410E">
        <w:t>6f6c742d62736e34322d30312078706f6e20302f312f302f303a342e312e31</w:t>
      </w:r>
    </w:p>
    <w:p w14:paraId="02A8080B" w14:textId="77777777" w:rsidR="00E44CEB" w:rsidRDefault="00E44CEB" w:rsidP="00E44CEB">
      <w:pPr>
        <w:pStyle w:val="Titre1"/>
      </w:pPr>
      <w:bookmarkStart w:id="84" w:name="_Toc514429572"/>
      <w:bookmarkStart w:id="85" w:name="_Toc35940562"/>
      <w:r>
        <w:t>Interfaces d’accès au service</w:t>
      </w:r>
      <w:bookmarkEnd w:id="84"/>
      <w:bookmarkEnd w:id="85"/>
    </w:p>
    <w:p w14:paraId="034934F6" w14:textId="1EBC018A" w:rsidR="00E44CEB" w:rsidRDefault="00E44CEB" w:rsidP="00E44CEB">
      <w:pPr>
        <w:pStyle w:val="Corpsdetexte"/>
      </w:pPr>
      <w:r>
        <w:t xml:space="preserve">Le service </w:t>
      </w:r>
      <w:r w:rsidR="00AC62F6">
        <w:t xml:space="preserve">FTTH Activé </w:t>
      </w:r>
      <w:r>
        <w:t xml:space="preserve">Pro </w:t>
      </w:r>
      <w:r w:rsidRPr="00FA0F5E">
        <w:t>définit deux interfaces permettant, d’une part, le raccordement de l’installation Abonné (interface Abonné), et d’autre part, l</w:t>
      </w:r>
      <w:r>
        <w:t>’interconnexion entre le Client</w:t>
      </w:r>
      <w:r w:rsidRPr="00FA0F5E">
        <w:t xml:space="preserve"> Opérateur de services et </w:t>
      </w:r>
      <w:r>
        <w:t>celui du Fournisseur</w:t>
      </w:r>
      <w:r w:rsidRPr="00FA0F5E">
        <w:t xml:space="preserve"> (interface de </w:t>
      </w:r>
      <w:r>
        <w:t>C</w:t>
      </w:r>
      <w:r w:rsidRPr="00FA0F5E">
        <w:t>ollecte).</w:t>
      </w:r>
    </w:p>
    <w:p w14:paraId="2A81863B" w14:textId="77777777" w:rsidR="00E44CEB" w:rsidRDefault="00E44CEB" w:rsidP="00E44CEB">
      <w:pPr>
        <w:pStyle w:val="Corpsdetexte"/>
        <w:keepNext/>
      </w:pPr>
    </w:p>
    <w:p w14:paraId="46074D23" w14:textId="77777777" w:rsidR="00E44CEB" w:rsidRDefault="00E44CEB" w:rsidP="00E44CEB">
      <w:pPr>
        <w:pStyle w:val="Corpsdetexte"/>
        <w:keepNext/>
      </w:pPr>
      <w:r w:rsidRPr="009360E4">
        <w:rPr>
          <w:noProof/>
          <w:lang w:eastAsia="fr-FR"/>
        </w:rPr>
        <w:drawing>
          <wp:inline distT="0" distB="0" distL="0" distR="0" wp14:anchorId="7E71D3CD" wp14:editId="6FD75B1A">
            <wp:extent cx="5507990" cy="1479136"/>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07990" cy="1479136"/>
                    </a:xfrm>
                    <a:prstGeom prst="rect">
                      <a:avLst/>
                    </a:prstGeom>
                    <a:noFill/>
                    <a:ln>
                      <a:noFill/>
                    </a:ln>
                  </pic:spPr>
                </pic:pic>
              </a:graphicData>
            </a:graphic>
          </wp:inline>
        </w:drawing>
      </w:r>
    </w:p>
    <w:p w14:paraId="21270365" w14:textId="77777777" w:rsidR="00E44CEB" w:rsidRDefault="00E44CEB" w:rsidP="00E44CEB">
      <w:pPr>
        <w:pStyle w:val="Lgende"/>
        <w:jc w:val="center"/>
      </w:pPr>
      <w:bookmarkStart w:id="86" w:name="_Toc514429531"/>
      <w:r>
        <w:t xml:space="preserve">Figure </w:t>
      </w:r>
      <w:r w:rsidR="00B94B98">
        <w:rPr>
          <w:noProof/>
        </w:rPr>
        <w:fldChar w:fldCharType="begin"/>
      </w:r>
      <w:r w:rsidR="00B94B98">
        <w:rPr>
          <w:noProof/>
        </w:rPr>
        <w:instrText xml:space="preserve"> SEQ Figure \* ARABIC </w:instrText>
      </w:r>
      <w:r w:rsidR="00B94B98">
        <w:rPr>
          <w:noProof/>
        </w:rPr>
        <w:fldChar w:fldCharType="separate"/>
      </w:r>
      <w:r>
        <w:rPr>
          <w:noProof/>
        </w:rPr>
        <w:t>5</w:t>
      </w:r>
      <w:r w:rsidR="00B94B98">
        <w:rPr>
          <w:noProof/>
        </w:rPr>
        <w:fldChar w:fldCharType="end"/>
      </w:r>
      <w:r>
        <w:t xml:space="preserve"> - Interfaces de service</w:t>
      </w:r>
      <w:bookmarkEnd w:id="86"/>
    </w:p>
    <w:p w14:paraId="70B9FEB3" w14:textId="77777777" w:rsidR="00E44CEB" w:rsidRDefault="00E44CEB" w:rsidP="00E44CEB">
      <w:pPr>
        <w:pStyle w:val="Corpsdetexte"/>
      </w:pPr>
    </w:p>
    <w:p w14:paraId="2A6CFE08" w14:textId="77777777" w:rsidR="00E44CEB" w:rsidRPr="00D660C0" w:rsidRDefault="00E44CEB" w:rsidP="00D660C0">
      <w:pPr>
        <w:pStyle w:val="Titre2"/>
      </w:pPr>
      <w:bookmarkStart w:id="87" w:name="_Toc514429573"/>
      <w:bookmarkStart w:id="88" w:name="_Toc35940563"/>
      <w:r w:rsidRPr="00D660C0">
        <w:t>L’interface Abonné</w:t>
      </w:r>
      <w:bookmarkEnd w:id="87"/>
      <w:bookmarkEnd w:id="88"/>
    </w:p>
    <w:p w14:paraId="325A4D0D" w14:textId="77777777" w:rsidR="00E44CEB" w:rsidRDefault="00E44CEB" w:rsidP="00E44CEB">
      <w:r>
        <w:t>L’interface Abonné est de type cuivre, son débit peut prendre les valeurs 10 Mbps, 100 Mbps ou 1000 Mbits/s.</w:t>
      </w:r>
    </w:p>
    <w:p w14:paraId="4D4AC4E3" w14:textId="77777777" w:rsidR="00E44CEB" w:rsidRDefault="00E44CEB" w:rsidP="00E44CEB"/>
    <w:p w14:paraId="48701826" w14:textId="77777777" w:rsidR="00E44CEB" w:rsidRDefault="00E44CEB" w:rsidP="00E44CEB">
      <w:pPr>
        <w:pStyle w:val="Corpsdetexte"/>
      </w:pPr>
      <w:r>
        <w:t>Les types d’interfaces d’accès supportées sont listés dans le tableau ci-dessous :</w:t>
      </w:r>
    </w:p>
    <w:tbl>
      <w:tblPr>
        <w:tblW w:w="942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54"/>
        <w:gridCol w:w="1126"/>
        <w:gridCol w:w="1250"/>
        <w:gridCol w:w="1751"/>
        <w:gridCol w:w="993"/>
        <w:gridCol w:w="1410"/>
        <w:gridCol w:w="1740"/>
      </w:tblGrid>
      <w:tr w:rsidR="00E44CEB" w:rsidRPr="00EE07DC" w14:paraId="47641BDC" w14:textId="77777777" w:rsidTr="00E44CEB">
        <w:tc>
          <w:tcPr>
            <w:tcW w:w="1154" w:type="dxa"/>
            <w:shd w:val="clear" w:color="auto" w:fill="D9D9D9" w:themeFill="background1" w:themeFillShade="D9"/>
          </w:tcPr>
          <w:p w14:paraId="0F5B41EC" w14:textId="77777777" w:rsidR="00E44CEB" w:rsidRDefault="00E44CEB" w:rsidP="00E44CEB">
            <w:pPr>
              <w:pStyle w:val="Corpsdetexte"/>
              <w:spacing w:before="40" w:after="40"/>
              <w:jc w:val="center"/>
              <w:rPr>
                <w:b/>
                <w:lang w:val="en-GB"/>
              </w:rPr>
            </w:pPr>
            <w:r>
              <w:rPr>
                <w:b/>
                <w:lang w:val="en-GB"/>
              </w:rPr>
              <w:t>Topologie</w:t>
            </w:r>
          </w:p>
        </w:tc>
        <w:tc>
          <w:tcPr>
            <w:tcW w:w="1126" w:type="dxa"/>
            <w:shd w:val="clear" w:color="auto" w:fill="D9D9D9" w:themeFill="background1" w:themeFillShade="D9"/>
            <w:vAlign w:val="center"/>
          </w:tcPr>
          <w:p w14:paraId="3AFCC597" w14:textId="77777777" w:rsidR="00E44CEB" w:rsidRPr="00EE07DC" w:rsidRDefault="00E44CEB" w:rsidP="00E44CEB">
            <w:pPr>
              <w:pStyle w:val="Corpsdetexte"/>
              <w:spacing w:before="40" w:after="40"/>
              <w:jc w:val="center"/>
              <w:rPr>
                <w:b/>
                <w:lang w:val="en-GB"/>
              </w:rPr>
            </w:pPr>
            <w:r>
              <w:rPr>
                <w:b/>
                <w:lang w:val="en-GB"/>
              </w:rPr>
              <w:t xml:space="preserve">Type </w:t>
            </w:r>
            <w:r w:rsidRPr="00EE07DC">
              <w:rPr>
                <w:b/>
                <w:lang w:val="en-GB"/>
              </w:rPr>
              <w:t>Interface</w:t>
            </w:r>
          </w:p>
        </w:tc>
        <w:tc>
          <w:tcPr>
            <w:tcW w:w="1250" w:type="dxa"/>
            <w:shd w:val="clear" w:color="auto" w:fill="D9D9D9" w:themeFill="background1" w:themeFillShade="D9"/>
          </w:tcPr>
          <w:p w14:paraId="0E34F6F1" w14:textId="77777777" w:rsidR="00E44CEB" w:rsidRDefault="00E44CEB" w:rsidP="00E44CEB">
            <w:pPr>
              <w:pStyle w:val="Corpsdetexte"/>
              <w:spacing w:before="40" w:after="40"/>
              <w:jc w:val="center"/>
              <w:rPr>
                <w:b/>
                <w:lang w:val="en-GB"/>
              </w:rPr>
            </w:pPr>
            <w:r>
              <w:rPr>
                <w:b/>
                <w:lang w:val="en-GB"/>
              </w:rPr>
              <w:t>Debit interface</w:t>
            </w:r>
          </w:p>
        </w:tc>
        <w:tc>
          <w:tcPr>
            <w:tcW w:w="1751" w:type="dxa"/>
            <w:shd w:val="clear" w:color="auto" w:fill="D9D9D9" w:themeFill="background1" w:themeFillShade="D9"/>
            <w:vAlign w:val="center"/>
          </w:tcPr>
          <w:p w14:paraId="20F24129" w14:textId="77777777" w:rsidR="00E44CEB" w:rsidRPr="00EE07DC" w:rsidRDefault="00E44CEB" w:rsidP="00E44CEB">
            <w:pPr>
              <w:pStyle w:val="Corpsdetexte"/>
              <w:spacing w:before="40" w:after="40"/>
              <w:jc w:val="center"/>
              <w:rPr>
                <w:b/>
                <w:lang w:val="en-GB"/>
              </w:rPr>
            </w:pPr>
            <w:r>
              <w:rPr>
                <w:b/>
                <w:lang w:val="en-GB"/>
              </w:rPr>
              <w:t>Média</w:t>
            </w:r>
          </w:p>
        </w:tc>
        <w:tc>
          <w:tcPr>
            <w:tcW w:w="993" w:type="dxa"/>
            <w:shd w:val="clear" w:color="auto" w:fill="D9D9D9" w:themeFill="background1" w:themeFillShade="D9"/>
            <w:vAlign w:val="center"/>
          </w:tcPr>
          <w:p w14:paraId="08BA91EC" w14:textId="77777777" w:rsidR="00E44CEB" w:rsidRPr="00EE07DC" w:rsidRDefault="00E44CEB" w:rsidP="00E44CEB">
            <w:pPr>
              <w:pStyle w:val="Corpsdetexte"/>
              <w:spacing w:before="40" w:after="40"/>
              <w:jc w:val="center"/>
              <w:rPr>
                <w:b/>
                <w:lang w:val="en-GB"/>
              </w:rPr>
            </w:pPr>
            <w:r>
              <w:rPr>
                <w:b/>
                <w:lang w:val="en-GB"/>
              </w:rPr>
              <w:t>Portée (mètres)</w:t>
            </w:r>
          </w:p>
        </w:tc>
        <w:tc>
          <w:tcPr>
            <w:tcW w:w="1410" w:type="dxa"/>
            <w:shd w:val="clear" w:color="auto" w:fill="D9D9D9" w:themeFill="background1" w:themeFillShade="D9"/>
            <w:vAlign w:val="center"/>
          </w:tcPr>
          <w:p w14:paraId="787CBDE8" w14:textId="77777777" w:rsidR="00E44CEB" w:rsidRPr="00EE07DC" w:rsidRDefault="00E44CEB" w:rsidP="00E44CEB">
            <w:pPr>
              <w:pStyle w:val="Corpsdetexte"/>
              <w:spacing w:before="40" w:after="40"/>
              <w:jc w:val="center"/>
              <w:rPr>
                <w:b/>
              </w:rPr>
            </w:pPr>
            <w:r w:rsidRPr="00EE07DC">
              <w:rPr>
                <w:b/>
              </w:rPr>
              <w:t>Connecteur</w:t>
            </w:r>
          </w:p>
        </w:tc>
        <w:tc>
          <w:tcPr>
            <w:tcW w:w="1740" w:type="dxa"/>
            <w:shd w:val="clear" w:color="auto" w:fill="D9D9D9" w:themeFill="background1" w:themeFillShade="D9"/>
          </w:tcPr>
          <w:p w14:paraId="648E6FCE" w14:textId="77777777" w:rsidR="00E44CEB" w:rsidRPr="00EE07DC" w:rsidRDefault="00E44CEB" w:rsidP="00E44CEB">
            <w:pPr>
              <w:pStyle w:val="Corpsdetexte"/>
              <w:spacing w:before="40" w:after="40"/>
              <w:jc w:val="center"/>
              <w:rPr>
                <w:b/>
              </w:rPr>
            </w:pPr>
            <w:r>
              <w:rPr>
                <w:b/>
              </w:rPr>
              <w:t>Normes</w:t>
            </w:r>
          </w:p>
        </w:tc>
      </w:tr>
      <w:tr w:rsidR="00E44CEB" w14:paraId="760EC119" w14:textId="77777777" w:rsidTr="00E44CEB">
        <w:tc>
          <w:tcPr>
            <w:tcW w:w="1154" w:type="dxa"/>
          </w:tcPr>
          <w:p w14:paraId="668DA195" w14:textId="77777777" w:rsidR="00E44CEB" w:rsidRPr="00E7027A" w:rsidRDefault="00E44CEB" w:rsidP="00E44CEB">
            <w:pPr>
              <w:pStyle w:val="Corpsdetexte"/>
              <w:spacing w:before="40" w:after="40"/>
              <w:jc w:val="center"/>
              <w:rPr>
                <w:lang w:val="en-GB"/>
              </w:rPr>
            </w:pPr>
            <w:r>
              <w:rPr>
                <w:lang w:val="en-GB"/>
              </w:rPr>
              <w:t>Point-Multipoint GPON</w:t>
            </w:r>
          </w:p>
        </w:tc>
        <w:tc>
          <w:tcPr>
            <w:tcW w:w="1126" w:type="dxa"/>
          </w:tcPr>
          <w:p w14:paraId="627CC916" w14:textId="77777777" w:rsidR="00E44CEB" w:rsidRPr="00E7027A" w:rsidRDefault="00E44CEB" w:rsidP="00E44CEB">
            <w:pPr>
              <w:pStyle w:val="Corpsdetexte"/>
              <w:spacing w:before="40" w:after="40"/>
              <w:jc w:val="center"/>
              <w:rPr>
                <w:lang w:val="en-GB"/>
              </w:rPr>
            </w:pPr>
            <w:r w:rsidRPr="00E7027A">
              <w:rPr>
                <w:lang w:val="en-GB"/>
              </w:rPr>
              <w:t>1000-</w:t>
            </w:r>
            <w:r>
              <w:rPr>
                <w:lang w:val="en-GB"/>
              </w:rPr>
              <w:t>Base</w:t>
            </w:r>
            <w:r w:rsidRPr="00E7027A">
              <w:rPr>
                <w:lang w:val="en-GB"/>
              </w:rPr>
              <w:t>T</w:t>
            </w:r>
          </w:p>
        </w:tc>
        <w:tc>
          <w:tcPr>
            <w:tcW w:w="1250" w:type="dxa"/>
          </w:tcPr>
          <w:p w14:paraId="683B49C6" w14:textId="77777777" w:rsidR="00E44CEB" w:rsidRPr="00E7027A" w:rsidRDefault="00E44CEB" w:rsidP="00E44CEB">
            <w:pPr>
              <w:pStyle w:val="Corpsdetexte"/>
              <w:spacing w:before="40" w:after="40"/>
              <w:jc w:val="center"/>
              <w:rPr>
                <w:lang w:val="en-GB"/>
              </w:rPr>
            </w:pPr>
            <w:r w:rsidRPr="00E7027A">
              <w:rPr>
                <w:lang w:val="en-GB"/>
              </w:rPr>
              <w:t>1000 Mbit/s</w:t>
            </w:r>
          </w:p>
        </w:tc>
        <w:tc>
          <w:tcPr>
            <w:tcW w:w="1751" w:type="dxa"/>
          </w:tcPr>
          <w:p w14:paraId="458A29A4" w14:textId="77777777" w:rsidR="00E44CEB" w:rsidRPr="00E7027A" w:rsidRDefault="00E44CEB" w:rsidP="00E44CEB">
            <w:pPr>
              <w:pStyle w:val="Corpsdetexte"/>
              <w:numPr>
                <w:ilvl w:val="12"/>
                <w:numId w:val="0"/>
              </w:numPr>
              <w:spacing w:after="0"/>
              <w:jc w:val="center"/>
            </w:pPr>
            <w:r w:rsidRPr="00E7027A">
              <w:t>4 paires de cuivre</w:t>
            </w:r>
          </w:p>
          <w:p w14:paraId="606C43F4" w14:textId="77777777" w:rsidR="00E44CEB" w:rsidRPr="00E7027A" w:rsidRDefault="00E44CEB" w:rsidP="00E44CEB">
            <w:pPr>
              <w:pStyle w:val="Corpsdetexte"/>
              <w:numPr>
                <w:ilvl w:val="12"/>
                <w:numId w:val="0"/>
              </w:numPr>
              <w:spacing w:after="0"/>
              <w:jc w:val="center"/>
            </w:pPr>
            <w:r w:rsidRPr="00E7027A">
              <w:t>Impédance 100 Ohms</w:t>
            </w:r>
          </w:p>
          <w:p w14:paraId="3477DD81" w14:textId="77777777" w:rsidR="00E44CEB" w:rsidRPr="00E7027A" w:rsidRDefault="00E44CEB" w:rsidP="00E44CEB">
            <w:pPr>
              <w:pStyle w:val="Corpsdetexte"/>
              <w:spacing w:before="40" w:after="40"/>
              <w:jc w:val="center"/>
            </w:pPr>
            <w:r w:rsidRPr="00E7027A">
              <w:t>Câble UTP 6</w:t>
            </w:r>
          </w:p>
        </w:tc>
        <w:tc>
          <w:tcPr>
            <w:tcW w:w="993" w:type="dxa"/>
          </w:tcPr>
          <w:p w14:paraId="75796CFC" w14:textId="77777777" w:rsidR="00E44CEB" w:rsidRPr="00E7027A" w:rsidRDefault="00E44CEB" w:rsidP="00E44CEB">
            <w:pPr>
              <w:pStyle w:val="Corpsdetexte"/>
              <w:spacing w:before="40" w:after="40"/>
              <w:jc w:val="center"/>
              <w:rPr>
                <w:lang w:val="en-GB"/>
              </w:rPr>
            </w:pPr>
            <w:r w:rsidRPr="00E7027A">
              <w:rPr>
                <w:lang w:val="en-GB"/>
              </w:rPr>
              <w:t>100m</w:t>
            </w:r>
          </w:p>
        </w:tc>
        <w:tc>
          <w:tcPr>
            <w:tcW w:w="1410" w:type="dxa"/>
            <w:vMerge w:val="restart"/>
          </w:tcPr>
          <w:p w14:paraId="4E56F88E" w14:textId="77777777" w:rsidR="00E44CEB" w:rsidRPr="00320C08" w:rsidRDefault="00E44CEB" w:rsidP="00E44CEB">
            <w:pPr>
              <w:pStyle w:val="Corpsdetexte"/>
              <w:spacing w:before="40" w:after="40"/>
              <w:jc w:val="center"/>
              <w:rPr>
                <w:lang w:val="en-US"/>
              </w:rPr>
            </w:pPr>
          </w:p>
          <w:p w14:paraId="798A46E9" w14:textId="77777777" w:rsidR="00E44CEB" w:rsidRPr="00320C08" w:rsidRDefault="00E44CEB" w:rsidP="00E44CEB">
            <w:pPr>
              <w:pStyle w:val="Corpsdetexte"/>
              <w:spacing w:before="40" w:after="40"/>
              <w:jc w:val="center"/>
              <w:rPr>
                <w:lang w:val="en-US"/>
              </w:rPr>
            </w:pPr>
          </w:p>
          <w:p w14:paraId="48CF44FE" w14:textId="77777777" w:rsidR="00E44CEB" w:rsidRPr="00320C08" w:rsidRDefault="00E44CEB" w:rsidP="00E44CEB">
            <w:pPr>
              <w:pStyle w:val="Corpsdetexte"/>
              <w:spacing w:before="40" w:after="40"/>
              <w:jc w:val="center"/>
              <w:rPr>
                <w:lang w:val="en-US"/>
              </w:rPr>
            </w:pPr>
          </w:p>
          <w:p w14:paraId="529690ED" w14:textId="77777777" w:rsidR="00E44CEB" w:rsidRPr="00320C08" w:rsidRDefault="00E44CEB" w:rsidP="00E44CEB">
            <w:pPr>
              <w:pStyle w:val="Corpsdetexte"/>
              <w:spacing w:before="40" w:after="40"/>
              <w:jc w:val="center"/>
              <w:rPr>
                <w:lang w:val="en-US"/>
              </w:rPr>
            </w:pPr>
          </w:p>
          <w:p w14:paraId="7542A6F7" w14:textId="77777777" w:rsidR="00E44CEB" w:rsidRPr="00320C08" w:rsidRDefault="00E44CEB" w:rsidP="00E44CEB">
            <w:pPr>
              <w:pStyle w:val="Corpsdetexte"/>
              <w:spacing w:before="40" w:after="40"/>
              <w:jc w:val="center"/>
              <w:rPr>
                <w:lang w:val="en-US"/>
              </w:rPr>
            </w:pPr>
          </w:p>
          <w:p w14:paraId="190C4DE4" w14:textId="77777777" w:rsidR="00E44CEB" w:rsidRPr="00320C08" w:rsidRDefault="00E44CEB" w:rsidP="00E44CEB">
            <w:pPr>
              <w:pStyle w:val="Corpsdetexte"/>
              <w:spacing w:before="40" w:after="40"/>
              <w:jc w:val="center"/>
              <w:rPr>
                <w:lang w:val="en-US"/>
              </w:rPr>
            </w:pPr>
          </w:p>
          <w:p w14:paraId="0814D68F" w14:textId="77777777" w:rsidR="00E44CEB" w:rsidRPr="00320C08" w:rsidRDefault="00E44CEB" w:rsidP="00E44CEB">
            <w:pPr>
              <w:pStyle w:val="Corpsdetexte"/>
              <w:spacing w:before="40" w:after="40"/>
              <w:jc w:val="center"/>
              <w:rPr>
                <w:lang w:val="en-US"/>
              </w:rPr>
            </w:pPr>
            <w:r w:rsidRPr="00320C08">
              <w:rPr>
                <w:lang w:val="en-US"/>
              </w:rPr>
              <w:t>RJ-45</w:t>
            </w:r>
          </w:p>
          <w:p w14:paraId="2277DE4E" w14:textId="77777777" w:rsidR="00E44CEB" w:rsidRPr="00320C08" w:rsidRDefault="00E44CEB" w:rsidP="00E44CEB">
            <w:pPr>
              <w:pStyle w:val="Corpsdetexte"/>
              <w:spacing w:before="40" w:after="40"/>
              <w:jc w:val="center"/>
              <w:rPr>
                <w:lang w:val="en-US"/>
              </w:rPr>
            </w:pPr>
            <w:r w:rsidRPr="00320C08">
              <w:rPr>
                <w:lang w:val="en-US"/>
              </w:rPr>
              <w:t>ISO 8877</w:t>
            </w:r>
          </w:p>
          <w:p w14:paraId="6B980C35" w14:textId="77777777" w:rsidR="00E44CEB" w:rsidRPr="00DB3385" w:rsidRDefault="00E44CEB" w:rsidP="00E44CEB">
            <w:pPr>
              <w:pStyle w:val="Corpsdetexte"/>
              <w:spacing w:before="40" w:after="40"/>
              <w:jc w:val="center"/>
              <w:rPr>
                <w:lang w:val="en-US"/>
              </w:rPr>
            </w:pPr>
            <w:r w:rsidRPr="00364B5F">
              <w:rPr>
                <w:lang w:val="en-US"/>
              </w:rPr>
              <w:t>(support for automatic inversion MDI / MDIX)</w:t>
            </w:r>
          </w:p>
        </w:tc>
        <w:tc>
          <w:tcPr>
            <w:tcW w:w="1740" w:type="dxa"/>
          </w:tcPr>
          <w:p w14:paraId="43193E19" w14:textId="77777777" w:rsidR="00E44CEB" w:rsidRPr="00E7027A" w:rsidRDefault="00E44CEB" w:rsidP="00E44CEB">
            <w:pPr>
              <w:pStyle w:val="Corpsdetexte"/>
              <w:spacing w:before="40" w:after="40"/>
              <w:jc w:val="center"/>
            </w:pPr>
            <w:r w:rsidRPr="00E7027A">
              <w:t>IEEE 802.3ab</w:t>
            </w:r>
          </w:p>
          <w:p w14:paraId="3A700DD7" w14:textId="77777777" w:rsidR="00E44CEB" w:rsidRPr="00E7027A" w:rsidRDefault="00E44CEB" w:rsidP="00E44CEB">
            <w:pPr>
              <w:pStyle w:val="Corpsdetexte"/>
              <w:spacing w:before="40" w:after="40"/>
              <w:jc w:val="center"/>
            </w:pPr>
          </w:p>
          <w:p w14:paraId="77CFB2E4" w14:textId="77777777" w:rsidR="00E44CEB" w:rsidRPr="00E7027A" w:rsidRDefault="00E44CEB" w:rsidP="00E44CEB">
            <w:pPr>
              <w:pStyle w:val="Corpsdetexte"/>
              <w:keepNext/>
              <w:spacing w:before="40" w:after="40"/>
              <w:jc w:val="center"/>
            </w:pPr>
            <w:r w:rsidRPr="00E7027A">
              <w:t>ISO/IEC 8802.3</w:t>
            </w:r>
          </w:p>
        </w:tc>
      </w:tr>
      <w:tr w:rsidR="00E44CEB" w14:paraId="723BFA6C" w14:textId="77777777" w:rsidTr="00E44CEB">
        <w:tc>
          <w:tcPr>
            <w:tcW w:w="1154" w:type="dxa"/>
          </w:tcPr>
          <w:p w14:paraId="2F12C80E" w14:textId="77777777" w:rsidR="00E44CEB" w:rsidRPr="00E7027A" w:rsidRDefault="00E44CEB" w:rsidP="00E44CEB">
            <w:pPr>
              <w:pStyle w:val="Corpsdetexte"/>
              <w:spacing w:before="40" w:after="40"/>
              <w:jc w:val="center"/>
              <w:rPr>
                <w:lang w:val="en-GB"/>
              </w:rPr>
            </w:pPr>
            <w:r>
              <w:rPr>
                <w:lang w:val="en-GB"/>
              </w:rPr>
              <w:t>Point-Multipoint GPON</w:t>
            </w:r>
          </w:p>
        </w:tc>
        <w:tc>
          <w:tcPr>
            <w:tcW w:w="1126" w:type="dxa"/>
          </w:tcPr>
          <w:p w14:paraId="7E91912E" w14:textId="77777777" w:rsidR="00E44CEB" w:rsidRPr="00E7027A" w:rsidRDefault="00E44CEB" w:rsidP="00E44CEB">
            <w:pPr>
              <w:pStyle w:val="Corpsdetexte"/>
              <w:spacing w:before="40" w:after="40"/>
              <w:jc w:val="center"/>
              <w:rPr>
                <w:lang w:val="en-GB"/>
              </w:rPr>
            </w:pPr>
            <w:r w:rsidRPr="00E7027A">
              <w:rPr>
                <w:lang w:val="en-GB"/>
              </w:rPr>
              <w:t>100-</w:t>
            </w:r>
            <w:r>
              <w:rPr>
                <w:lang w:val="en-GB"/>
              </w:rPr>
              <w:t>Base</w:t>
            </w:r>
            <w:r w:rsidRPr="00E7027A">
              <w:rPr>
                <w:lang w:val="en-GB"/>
              </w:rPr>
              <w:t>T</w:t>
            </w:r>
          </w:p>
        </w:tc>
        <w:tc>
          <w:tcPr>
            <w:tcW w:w="1250" w:type="dxa"/>
          </w:tcPr>
          <w:p w14:paraId="317B9895" w14:textId="77777777" w:rsidR="00E44CEB" w:rsidRPr="00E7027A" w:rsidRDefault="00E44CEB" w:rsidP="00E44CEB">
            <w:pPr>
              <w:pStyle w:val="Corpsdetexte"/>
              <w:spacing w:before="40" w:after="40"/>
              <w:rPr>
                <w:lang w:val="en-GB"/>
              </w:rPr>
            </w:pPr>
            <w:r>
              <w:rPr>
                <w:lang w:val="en-GB"/>
              </w:rPr>
              <w:t xml:space="preserve">  </w:t>
            </w:r>
            <w:r w:rsidRPr="00E7027A">
              <w:rPr>
                <w:lang w:val="en-GB"/>
              </w:rPr>
              <w:t>100 Mbit/s</w:t>
            </w:r>
          </w:p>
        </w:tc>
        <w:tc>
          <w:tcPr>
            <w:tcW w:w="1751" w:type="dxa"/>
          </w:tcPr>
          <w:p w14:paraId="6D99642B" w14:textId="77777777" w:rsidR="00E44CEB" w:rsidRPr="00E7027A" w:rsidRDefault="00E44CEB" w:rsidP="00E44CEB">
            <w:pPr>
              <w:pStyle w:val="Corpsdetexte"/>
              <w:numPr>
                <w:ilvl w:val="12"/>
                <w:numId w:val="0"/>
              </w:numPr>
              <w:spacing w:after="0"/>
              <w:jc w:val="center"/>
            </w:pPr>
            <w:r w:rsidRPr="00E7027A">
              <w:t>2 paires de cuivre</w:t>
            </w:r>
          </w:p>
          <w:p w14:paraId="30A4AFDF" w14:textId="77777777" w:rsidR="00E44CEB" w:rsidRPr="00E7027A" w:rsidRDefault="00E44CEB" w:rsidP="00E44CEB">
            <w:pPr>
              <w:pStyle w:val="Corpsdetexte"/>
              <w:numPr>
                <w:ilvl w:val="12"/>
                <w:numId w:val="0"/>
              </w:numPr>
              <w:spacing w:after="0"/>
              <w:jc w:val="center"/>
            </w:pPr>
            <w:r w:rsidRPr="00E7027A">
              <w:t>Impédance 100 Ohms</w:t>
            </w:r>
          </w:p>
          <w:p w14:paraId="38FBC75E" w14:textId="77777777" w:rsidR="00E44CEB" w:rsidRPr="00E7027A" w:rsidRDefault="00E44CEB" w:rsidP="00E44CEB">
            <w:pPr>
              <w:pStyle w:val="Corpsdetexte"/>
              <w:spacing w:before="40" w:after="40"/>
              <w:jc w:val="center"/>
            </w:pPr>
            <w:r w:rsidRPr="00E7027A">
              <w:t>Câble UTP 5 minimum</w:t>
            </w:r>
          </w:p>
        </w:tc>
        <w:tc>
          <w:tcPr>
            <w:tcW w:w="993" w:type="dxa"/>
          </w:tcPr>
          <w:p w14:paraId="2E1C3452" w14:textId="77777777" w:rsidR="00E44CEB" w:rsidRPr="00E7027A" w:rsidRDefault="00E44CEB" w:rsidP="00E44CEB">
            <w:pPr>
              <w:pStyle w:val="Corpsdetexte"/>
              <w:spacing w:before="40" w:after="40"/>
              <w:jc w:val="center"/>
              <w:rPr>
                <w:lang w:val="en-GB"/>
              </w:rPr>
            </w:pPr>
            <w:r w:rsidRPr="00E7027A">
              <w:rPr>
                <w:lang w:val="en-GB"/>
              </w:rPr>
              <w:t>100m</w:t>
            </w:r>
          </w:p>
        </w:tc>
        <w:tc>
          <w:tcPr>
            <w:tcW w:w="1410" w:type="dxa"/>
            <w:vMerge/>
          </w:tcPr>
          <w:p w14:paraId="0B0FF918" w14:textId="77777777" w:rsidR="00E44CEB" w:rsidRPr="00C3374F" w:rsidRDefault="00E44CEB" w:rsidP="00E44CEB">
            <w:pPr>
              <w:pStyle w:val="Corpsdetexte"/>
              <w:spacing w:before="40" w:after="40"/>
              <w:jc w:val="center"/>
              <w:rPr>
                <w:lang w:val="es-ES"/>
              </w:rPr>
            </w:pPr>
          </w:p>
        </w:tc>
        <w:tc>
          <w:tcPr>
            <w:tcW w:w="1740" w:type="dxa"/>
          </w:tcPr>
          <w:p w14:paraId="7ED3D63F" w14:textId="77777777" w:rsidR="00E44CEB" w:rsidRPr="00E7027A" w:rsidRDefault="00E44CEB" w:rsidP="00E44CEB">
            <w:pPr>
              <w:pStyle w:val="Corpsdetexte"/>
              <w:spacing w:before="40" w:after="40"/>
              <w:jc w:val="center"/>
            </w:pPr>
            <w:r w:rsidRPr="00E7027A">
              <w:t>IEEE 802.3u</w:t>
            </w:r>
          </w:p>
          <w:p w14:paraId="1FCF287F" w14:textId="77777777" w:rsidR="00E44CEB" w:rsidRPr="00E7027A" w:rsidRDefault="00E44CEB" w:rsidP="00E44CEB">
            <w:pPr>
              <w:pStyle w:val="Corpsdetexte"/>
              <w:spacing w:before="40" w:after="40"/>
              <w:jc w:val="center"/>
            </w:pPr>
          </w:p>
          <w:p w14:paraId="6951627B" w14:textId="77777777" w:rsidR="00E44CEB" w:rsidRPr="00E7027A" w:rsidRDefault="00E44CEB" w:rsidP="00E44CEB">
            <w:pPr>
              <w:pStyle w:val="Corpsdetexte"/>
              <w:spacing w:before="40" w:after="40"/>
              <w:jc w:val="center"/>
            </w:pPr>
            <w:r w:rsidRPr="00E7027A">
              <w:t>ISO/IEC 8802.3</w:t>
            </w:r>
          </w:p>
        </w:tc>
      </w:tr>
      <w:tr w:rsidR="00E44CEB" w14:paraId="5818499D" w14:textId="77777777" w:rsidTr="00E44CEB">
        <w:tc>
          <w:tcPr>
            <w:tcW w:w="1154" w:type="dxa"/>
          </w:tcPr>
          <w:p w14:paraId="0202F71A" w14:textId="77777777" w:rsidR="00E44CEB" w:rsidRDefault="00E44CEB" w:rsidP="00E44CEB">
            <w:pPr>
              <w:pStyle w:val="Corpsdetexte"/>
              <w:spacing w:before="40" w:after="40"/>
              <w:jc w:val="center"/>
              <w:rPr>
                <w:lang w:val="en-GB"/>
              </w:rPr>
            </w:pPr>
            <w:r>
              <w:rPr>
                <w:lang w:val="en-GB"/>
              </w:rPr>
              <w:t>Point-Multipoint GPON</w:t>
            </w:r>
          </w:p>
        </w:tc>
        <w:tc>
          <w:tcPr>
            <w:tcW w:w="1126" w:type="dxa"/>
          </w:tcPr>
          <w:p w14:paraId="46CE4948" w14:textId="77777777" w:rsidR="00E44CEB" w:rsidRPr="00E7027A" w:rsidRDefault="00E44CEB" w:rsidP="00E44CEB">
            <w:pPr>
              <w:pStyle w:val="Corpsdetexte"/>
              <w:spacing w:before="40" w:after="40"/>
              <w:jc w:val="center"/>
              <w:rPr>
                <w:lang w:val="en-GB"/>
              </w:rPr>
            </w:pPr>
            <w:r>
              <w:rPr>
                <w:lang w:val="en-GB"/>
              </w:rPr>
              <w:t>10</w:t>
            </w:r>
            <w:r w:rsidRPr="00E7027A">
              <w:rPr>
                <w:lang w:val="en-GB"/>
              </w:rPr>
              <w:t>-</w:t>
            </w:r>
            <w:r>
              <w:rPr>
                <w:lang w:val="en-GB"/>
              </w:rPr>
              <w:t>Base</w:t>
            </w:r>
            <w:r w:rsidRPr="00E7027A">
              <w:rPr>
                <w:lang w:val="en-GB"/>
              </w:rPr>
              <w:t>T</w:t>
            </w:r>
          </w:p>
        </w:tc>
        <w:tc>
          <w:tcPr>
            <w:tcW w:w="1250" w:type="dxa"/>
          </w:tcPr>
          <w:p w14:paraId="72DE28C5" w14:textId="77777777" w:rsidR="00E44CEB" w:rsidRPr="00E7027A" w:rsidRDefault="00E44CEB" w:rsidP="00E44CEB">
            <w:pPr>
              <w:pStyle w:val="Corpsdetexte"/>
              <w:spacing w:before="40" w:after="40"/>
              <w:rPr>
                <w:lang w:val="en-GB"/>
              </w:rPr>
            </w:pPr>
            <w:r>
              <w:rPr>
                <w:lang w:val="en-GB"/>
              </w:rPr>
              <w:t xml:space="preserve">  </w:t>
            </w:r>
            <w:r w:rsidRPr="00E7027A">
              <w:rPr>
                <w:lang w:val="en-GB"/>
              </w:rPr>
              <w:t>10 Mbit/s</w:t>
            </w:r>
          </w:p>
        </w:tc>
        <w:tc>
          <w:tcPr>
            <w:tcW w:w="1751" w:type="dxa"/>
          </w:tcPr>
          <w:p w14:paraId="4FCF07B3" w14:textId="77777777" w:rsidR="00E44CEB" w:rsidRPr="00E7027A" w:rsidRDefault="00E44CEB" w:rsidP="00E44CEB">
            <w:pPr>
              <w:pStyle w:val="Corpsdetexte"/>
              <w:numPr>
                <w:ilvl w:val="12"/>
                <w:numId w:val="0"/>
              </w:numPr>
              <w:spacing w:after="0"/>
              <w:jc w:val="center"/>
            </w:pPr>
            <w:r w:rsidRPr="00E7027A">
              <w:t>2 paires de cuivre</w:t>
            </w:r>
          </w:p>
          <w:p w14:paraId="54673ADD" w14:textId="77777777" w:rsidR="00E44CEB" w:rsidRPr="00E7027A" w:rsidRDefault="00E44CEB" w:rsidP="00E44CEB">
            <w:pPr>
              <w:pStyle w:val="Corpsdetexte"/>
              <w:numPr>
                <w:ilvl w:val="12"/>
                <w:numId w:val="0"/>
              </w:numPr>
              <w:spacing w:after="0"/>
              <w:jc w:val="center"/>
            </w:pPr>
            <w:r w:rsidRPr="00E7027A">
              <w:t>Impédance 100 Ohms</w:t>
            </w:r>
          </w:p>
          <w:p w14:paraId="174A0C26" w14:textId="77777777" w:rsidR="00E44CEB" w:rsidRPr="00E7027A" w:rsidRDefault="00E44CEB" w:rsidP="00E44CEB">
            <w:pPr>
              <w:pStyle w:val="Corpsdetexte"/>
              <w:spacing w:before="40" w:after="40"/>
              <w:jc w:val="center"/>
            </w:pPr>
            <w:r w:rsidRPr="00E7027A">
              <w:t xml:space="preserve">Câble UTP 5 </w:t>
            </w:r>
          </w:p>
        </w:tc>
        <w:tc>
          <w:tcPr>
            <w:tcW w:w="993" w:type="dxa"/>
          </w:tcPr>
          <w:p w14:paraId="0EC0DBCF" w14:textId="77777777" w:rsidR="00E44CEB" w:rsidRPr="00E7027A" w:rsidRDefault="00E44CEB" w:rsidP="00E44CEB">
            <w:pPr>
              <w:pStyle w:val="Corpsdetexte"/>
              <w:spacing w:before="40" w:after="40"/>
              <w:jc w:val="center"/>
              <w:rPr>
                <w:lang w:val="en-GB"/>
              </w:rPr>
            </w:pPr>
            <w:r w:rsidRPr="00E7027A">
              <w:rPr>
                <w:lang w:val="en-GB"/>
              </w:rPr>
              <w:t>100m</w:t>
            </w:r>
          </w:p>
        </w:tc>
        <w:tc>
          <w:tcPr>
            <w:tcW w:w="1410" w:type="dxa"/>
            <w:vMerge/>
          </w:tcPr>
          <w:p w14:paraId="17BD4B0D" w14:textId="77777777" w:rsidR="00E44CEB" w:rsidRPr="007471A1" w:rsidRDefault="00E44CEB" w:rsidP="00E44CEB">
            <w:pPr>
              <w:pStyle w:val="Corpsdetexte"/>
              <w:spacing w:before="40" w:after="40"/>
              <w:jc w:val="center"/>
              <w:rPr>
                <w:lang w:val="es-ES"/>
              </w:rPr>
            </w:pPr>
          </w:p>
        </w:tc>
        <w:tc>
          <w:tcPr>
            <w:tcW w:w="1740" w:type="dxa"/>
          </w:tcPr>
          <w:p w14:paraId="53F4E3B3" w14:textId="77777777" w:rsidR="00E44CEB" w:rsidRPr="00E7027A" w:rsidRDefault="00E44CEB" w:rsidP="00E44CEB">
            <w:pPr>
              <w:pStyle w:val="Corpsdetexte"/>
              <w:spacing w:before="40" w:after="40"/>
              <w:jc w:val="center"/>
            </w:pPr>
            <w:r w:rsidRPr="00E7027A">
              <w:t>IEEE 802.3</w:t>
            </w:r>
            <w:r>
              <w:t>i</w:t>
            </w:r>
          </w:p>
          <w:p w14:paraId="74D029C8" w14:textId="77777777" w:rsidR="00E44CEB" w:rsidRPr="00E7027A" w:rsidRDefault="00E44CEB" w:rsidP="00E44CEB">
            <w:pPr>
              <w:pStyle w:val="Corpsdetexte"/>
              <w:spacing w:before="40" w:after="40"/>
              <w:jc w:val="center"/>
            </w:pPr>
          </w:p>
          <w:p w14:paraId="70DFE31A" w14:textId="77777777" w:rsidR="00E44CEB" w:rsidRPr="00E7027A" w:rsidRDefault="00E44CEB" w:rsidP="00E44CEB">
            <w:pPr>
              <w:pStyle w:val="Corpsdetexte"/>
              <w:spacing w:before="40" w:after="40"/>
              <w:jc w:val="center"/>
            </w:pPr>
            <w:r w:rsidRPr="00E7027A">
              <w:t>ISO/IEC 8802.3</w:t>
            </w:r>
          </w:p>
        </w:tc>
      </w:tr>
    </w:tbl>
    <w:p w14:paraId="36CCFEE7" w14:textId="77777777" w:rsidR="00E44CEB" w:rsidRDefault="00E44CEB" w:rsidP="00E44CEB">
      <w:pPr>
        <w:pStyle w:val="Lgende"/>
        <w:jc w:val="center"/>
      </w:pPr>
      <w:bookmarkStart w:id="89" w:name="_Toc429748187"/>
      <w:bookmarkStart w:id="90" w:name="_Toc514429522"/>
      <w:r>
        <w:t xml:space="preserve">Tableau </w:t>
      </w:r>
      <w:r w:rsidR="00B94B98">
        <w:rPr>
          <w:noProof/>
        </w:rPr>
        <w:fldChar w:fldCharType="begin"/>
      </w:r>
      <w:r w:rsidR="00B94B98">
        <w:rPr>
          <w:noProof/>
        </w:rPr>
        <w:instrText xml:space="preserve"> SEQ Tableau \* ARABIC </w:instrText>
      </w:r>
      <w:r w:rsidR="00B94B98">
        <w:rPr>
          <w:noProof/>
        </w:rPr>
        <w:fldChar w:fldCharType="separate"/>
      </w:r>
      <w:r>
        <w:rPr>
          <w:noProof/>
        </w:rPr>
        <w:t>4</w:t>
      </w:r>
      <w:r w:rsidR="00B94B98">
        <w:rPr>
          <w:noProof/>
        </w:rPr>
        <w:fldChar w:fldCharType="end"/>
      </w:r>
      <w:r>
        <w:t xml:space="preserve"> - Caractéristiques de l'interface de service Abonné</w:t>
      </w:r>
      <w:bookmarkEnd w:id="89"/>
      <w:bookmarkEnd w:id="90"/>
    </w:p>
    <w:p w14:paraId="715BA8D9" w14:textId="77777777" w:rsidR="00E44CEB" w:rsidRDefault="00E44CEB" w:rsidP="00E44CEB">
      <w:pPr>
        <w:pStyle w:val="Corpsdetexte"/>
        <w:numPr>
          <w:ilvl w:val="12"/>
          <w:numId w:val="0"/>
        </w:numPr>
        <w:spacing w:after="0"/>
      </w:pPr>
    </w:p>
    <w:p w14:paraId="6469913A" w14:textId="77777777" w:rsidR="00E44CEB" w:rsidRDefault="00E44CEB" w:rsidP="00E44CEB">
      <w:pPr>
        <w:pStyle w:val="Corpsdetexte"/>
        <w:numPr>
          <w:ilvl w:val="12"/>
          <w:numId w:val="0"/>
        </w:numPr>
        <w:spacing w:after="0"/>
      </w:pPr>
    </w:p>
    <w:p w14:paraId="40F55CC6" w14:textId="77777777" w:rsidR="00E44CEB" w:rsidRDefault="00E44CEB" w:rsidP="00E44CEB">
      <w:pPr>
        <w:pStyle w:val="Corpsdetexte"/>
        <w:numPr>
          <w:ilvl w:val="12"/>
          <w:numId w:val="0"/>
        </w:numPr>
        <w:spacing w:after="0"/>
      </w:pPr>
    </w:p>
    <w:p w14:paraId="1FF4F7B1" w14:textId="77777777" w:rsidR="00E44CEB" w:rsidRDefault="00E44CEB" w:rsidP="00E44CEB">
      <w:pPr>
        <w:pStyle w:val="Corpsdetexte"/>
        <w:numPr>
          <w:ilvl w:val="12"/>
          <w:numId w:val="0"/>
        </w:numPr>
        <w:spacing w:after="0"/>
      </w:pPr>
      <w:r>
        <w:t>Remarque :</w:t>
      </w:r>
    </w:p>
    <w:p w14:paraId="065A7EEA" w14:textId="49D7A776" w:rsidR="00E44CEB" w:rsidRDefault="00E44CEB" w:rsidP="00E44CEB">
      <w:pPr>
        <w:pStyle w:val="Corpsdetexte"/>
      </w:pPr>
      <w:r>
        <w:t>L’indication de portée e</w:t>
      </w:r>
      <w:r w:rsidRPr="00D22C46">
        <w:t>s</w:t>
      </w:r>
      <w:r>
        <w:t>t conforme</w:t>
      </w:r>
      <w:r w:rsidRPr="00D22C46">
        <w:t xml:space="preserve"> au standard ISO/IEC 8802.3. Il conviendra de tenir compte des pertes inhérentes aux divers points de coupure (répartiteurs, </w:t>
      </w:r>
      <w:r>
        <w:t xml:space="preserve">catégorie des câbles et </w:t>
      </w:r>
      <w:r w:rsidRPr="00D22C46">
        <w:t>des jarretières</w:t>
      </w:r>
      <w:r>
        <w:t xml:space="preserve"> utilisées</w:t>
      </w:r>
      <w:r w:rsidRPr="00D22C46">
        <w:t>) et de recalculer la longueur maximale admissible.</w:t>
      </w:r>
    </w:p>
    <w:p w14:paraId="58C39C77" w14:textId="77777777" w:rsidR="00E44CEB" w:rsidRDefault="00E44CEB" w:rsidP="00E44CEB">
      <w:r w:rsidRPr="00D22C46">
        <w:t>L</w:t>
      </w:r>
      <w:r>
        <w:t xml:space="preserve">e </w:t>
      </w:r>
      <w:r w:rsidRPr="00D22C46">
        <w:t xml:space="preserve">connecteur </w:t>
      </w:r>
      <w:r>
        <w:t xml:space="preserve">est </w:t>
      </w:r>
      <w:r w:rsidRPr="00D22C46">
        <w:t>de type ISO 8877 (RJ 45) feme</w:t>
      </w:r>
      <w:r>
        <w:t>lle, il est présenté par la figure suivante :</w:t>
      </w:r>
    </w:p>
    <w:p w14:paraId="635669AE" w14:textId="77777777" w:rsidR="00E44CEB" w:rsidRDefault="00E44CEB" w:rsidP="00E44CEB">
      <w:pPr>
        <w:keepNext/>
        <w:jc w:val="center"/>
      </w:pPr>
      <w:r w:rsidRPr="00193525">
        <w:rPr>
          <w:noProof/>
          <w:lang w:eastAsia="fr-FR"/>
        </w:rPr>
        <w:drawing>
          <wp:inline distT="0" distB="0" distL="0" distR="0" wp14:anchorId="33CEE98F" wp14:editId="23E2E932">
            <wp:extent cx="1600200" cy="1206500"/>
            <wp:effectExtent l="19050" t="0" r="0" b="0"/>
            <wp:docPr id="233"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32" cstate="print"/>
                    <a:srcRect/>
                    <a:stretch>
                      <a:fillRect/>
                    </a:stretch>
                  </pic:blipFill>
                  <pic:spPr bwMode="auto">
                    <a:xfrm>
                      <a:off x="0" y="0"/>
                      <a:ext cx="1600200" cy="1206500"/>
                    </a:xfrm>
                    <a:prstGeom prst="rect">
                      <a:avLst/>
                    </a:prstGeom>
                    <a:noFill/>
                    <a:ln w="9525">
                      <a:noFill/>
                      <a:miter lim="800000"/>
                      <a:headEnd/>
                      <a:tailEnd/>
                    </a:ln>
                  </pic:spPr>
                </pic:pic>
              </a:graphicData>
            </a:graphic>
          </wp:inline>
        </w:drawing>
      </w:r>
    </w:p>
    <w:p w14:paraId="052119FF" w14:textId="77777777" w:rsidR="00E44CEB" w:rsidRDefault="00E44CEB" w:rsidP="00E44CEB">
      <w:pPr>
        <w:pStyle w:val="Lgende"/>
        <w:jc w:val="center"/>
      </w:pPr>
      <w:bookmarkStart w:id="91" w:name="_Toc447028972"/>
      <w:bookmarkStart w:id="92" w:name="_Toc514429532"/>
      <w:r>
        <w:t xml:space="preserve">Figure </w:t>
      </w:r>
      <w:r w:rsidR="00B94B98">
        <w:rPr>
          <w:noProof/>
        </w:rPr>
        <w:fldChar w:fldCharType="begin"/>
      </w:r>
      <w:r w:rsidR="00B94B98">
        <w:rPr>
          <w:noProof/>
        </w:rPr>
        <w:instrText xml:space="preserve"> SEQ Figure \* ARABIC </w:instrText>
      </w:r>
      <w:r w:rsidR="00B94B98">
        <w:rPr>
          <w:noProof/>
        </w:rPr>
        <w:fldChar w:fldCharType="separate"/>
      </w:r>
      <w:r>
        <w:rPr>
          <w:noProof/>
        </w:rPr>
        <w:t>6</w:t>
      </w:r>
      <w:r w:rsidR="00B94B98">
        <w:rPr>
          <w:noProof/>
        </w:rPr>
        <w:fldChar w:fldCharType="end"/>
      </w:r>
      <w:r>
        <w:t xml:space="preserve"> - Connecteur femelle RJ45</w:t>
      </w:r>
      <w:bookmarkEnd w:id="91"/>
      <w:bookmarkEnd w:id="92"/>
    </w:p>
    <w:p w14:paraId="61EF00AF" w14:textId="77777777" w:rsidR="00E44CEB" w:rsidRPr="00015652" w:rsidRDefault="00E44CEB" w:rsidP="00E44CEB">
      <w:pPr>
        <w:pStyle w:val="Corpsdetexte"/>
      </w:pPr>
    </w:p>
    <w:p w14:paraId="28FA2A7E" w14:textId="77777777" w:rsidR="00E44CEB" w:rsidRPr="00D660C0" w:rsidRDefault="00E44CEB" w:rsidP="00D660C0">
      <w:pPr>
        <w:pStyle w:val="Titre3"/>
      </w:pPr>
      <w:bookmarkStart w:id="93" w:name="_Toc514429574"/>
      <w:bookmarkStart w:id="94" w:name="_Toc35940564"/>
      <w:r w:rsidRPr="00D660C0">
        <w:t>Spécifications du port Ethernet de l’ONT</w:t>
      </w:r>
      <w:bookmarkEnd w:id="93"/>
      <w:bookmarkEnd w:id="94"/>
    </w:p>
    <w:p w14:paraId="203CF359" w14:textId="77777777" w:rsidR="00E44CEB" w:rsidRDefault="00E44CEB" w:rsidP="00E44CEB">
      <w:pPr>
        <w:pStyle w:val="Corpsdetexte"/>
      </w:pPr>
      <w:r>
        <w:t>Les caractéristiques physiques de l’interface Ethernet sont :</w:t>
      </w:r>
    </w:p>
    <w:p w14:paraId="5D50736C" w14:textId="77777777" w:rsidR="00E44CEB" w:rsidRDefault="00E44CEB" w:rsidP="00E44CEB">
      <w:pPr>
        <w:pStyle w:val="Puceniveau1"/>
      </w:pPr>
      <w:r>
        <w:t>Interface Cuivre ;</w:t>
      </w:r>
    </w:p>
    <w:p w14:paraId="7268EB1F" w14:textId="77777777" w:rsidR="00E44CEB" w:rsidRDefault="00E44CEB" w:rsidP="00E44CEB">
      <w:pPr>
        <w:pStyle w:val="Puceniveau1"/>
      </w:pPr>
      <w:r>
        <w:t>Connecteur RJ-45 femelle ;</w:t>
      </w:r>
    </w:p>
    <w:p w14:paraId="3E10EBE3" w14:textId="77777777" w:rsidR="00E44CEB" w:rsidRDefault="00E44CEB" w:rsidP="00E44CEB">
      <w:pPr>
        <w:pStyle w:val="Puceniveau1"/>
      </w:pPr>
      <w:r>
        <w:t>Vitesse auto : 10/100/1000 Mbit/s ;</w:t>
      </w:r>
    </w:p>
    <w:p w14:paraId="7F111D09" w14:textId="413F5A28" w:rsidR="00E44CEB" w:rsidRDefault="00E44CEB" w:rsidP="00E44CEB">
      <w:pPr>
        <w:pStyle w:val="Puceniveau1"/>
      </w:pPr>
      <w:r>
        <w:t xml:space="preserve">Port MDI / MDI-X avec détection automatique du câble droit ou croisé.  </w:t>
      </w:r>
    </w:p>
    <w:p w14:paraId="4E93F14F" w14:textId="77777777" w:rsidR="00E44CEB" w:rsidRPr="00D660C0" w:rsidRDefault="00E44CEB" w:rsidP="00D660C0">
      <w:pPr>
        <w:pStyle w:val="Titre3"/>
      </w:pPr>
      <w:bookmarkStart w:id="95" w:name="_Toc514429575"/>
      <w:bookmarkStart w:id="96" w:name="_Toc35940565"/>
      <w:r w:rsidRPr="00D660C0">
        <w:t>Raccordement Abonné sur interface 10-BaseT ou 100-BaseT</w:t>
      </w:r>
      <w:bookmarkEnd w:id="95"/>
      <w:bookmarkEnd w:id="96"/>
    </w:p>
    <w:p w14:paraId="1C9D341A" w14:textId="77777777" w:rsidR="00E44CEB" w:rsidRDefault="00E44CEB" w:rsidP="00E44CEB">
      <w:r w:rsidRPr="00033E94">
        <w:t>Appairage des paires de cuivre et le brochage du connecteur sont présentés</w:t>
      </w:r>
      <w:r>
        <w:t xml:space="preserve"> </w:t>
      </w:r>
      <w:r w:rsidRPr="00033E94">
        <w:t>dans les tableaux ci-dessous :</w:t>
      </w:r>
    </w:p>
    <w:tbl>
      <w:tblPr>
        <w:tblW w:w="0" w:type="auto"/>
        <w:tblInd w:w="1552" w:type="dxa"/>
        <w:tblBorders>
          <w:top w:val="single" w:sz="4" w:space="0" w:color="3D3935"/>
          <w:left w:val="single" w:sz="4" w:space="0" w:color="3D3935"/>
          <w:bottom w:val="single" w:sz="4" w:space="0" w:color="3D3935"/>
          <w:right w:val="single" w:sz="4" w:space="0" w:color="3D3935"/>
          <w:insideH w:val="single" w:sz="4" w:space="0" w:color="3D3935"/>
          <w:insideV w:val="single" w:sz="4" w:space="0" w:color="3D3935"/>
        </w:tblBorders>
        <w:tblLook w:val="04A0" w:firstRow="1" w:lastRow="0" w:firstColumn="1" w:lastColumn="0" w:noHBand="0" w:noVBand="1"/>
      </w:tblPr>
      <w:tblGrid>
        <w:gridCol w:w="1951"/>
        <w:gridCol w:w="2977"/>
      </w:tblGrid>
      <w:tr w:rsidR="00E44CEB" w14:paraId="4E81C5BF" w14:textId="77777777" w:rsidTr="00E44CEB">
        <w:tc>
          <w:tcPr>
            <w:tcW w:w="1951" w:type="dxa"/>
          </w:tcPr>
          <w:p w14:paraId="55E47919" w14:textId="77777777" w:rsidR="00E44CEB" w:rsidRDefault="00E44CEB" w:rsidP="00E44CEB">
            <w:pPr>
              <w:pStyle w:val="Corpsdetexte"/>
              <w:keepNext/>
              <w:spacing w:before="80" w:after="80"/>
              <w:jc w:val="center"/>
            </w:pPr>
            <w:r>
              <w:t>Media</w:t>
            </w:r>
          </w:p>
        </w:tc>
        <w:tc>
          <w:tcPr>
            <w:tcW w:w="2977" w:type="dxa"/>
          </w:tcPr>
          <w:p w14:paraId="3906A201" w14:textId="77777777" w:rsidR="00E44CEB" w:rsidRDefault="00E44CEB" w:rsidP="00E44CEB">
            <w:pPr>
              <w:pStyle w:val="Corpsdetexte"/>
              <w:keepNext/>
              <w:spacing w:before="80" w:after="80"/>
              <w:jc w:val="center"/>
            </w:pPr>
            <w:r>
              <w:t>Paires utilisées</w:t>
            </w:r>
          </w:p>
        </w:tc>
      </w:tr>
      <w:tr w:rsidR="00E44CEB" w14:paraId="15A99743" w14:textId="77777777" w:rsidTr="00E44CEB">
        <w:tc>
          <w:tcPr>
            <w:tcW w:w="1951" w:type="dxa"/>
          </w:tcPr>
          <w:p w14:paraId="638C11DE" w14:textId="77777777" w:rsidR="00E44CEB" w:rsidRDefault="00E44CEB" w:rsidP="00E44CEB">
            <w:pPr>
              <w:pStyle w:val="Corpsdetexte"/>
              <w:keepNext/>
              <w:spacing w:before="80" w:after="80"/>
              <w:jc w:val="center"/>
            </w:pPr>
            <w:r>
              <w:t>2 paires</w:t>
            </w:r>
          </w:p>
        </w:tc>
        <w:tc>
          <w:tcPr>
            <w:tcW w:w="2977" w:type="dxa"/>
          </w:tcPr>
          <w:p w14:paraId="0F96578E" w14:textId="77777777" w:rsidR="00E44CEB" w:rsidRDefault="00E44CEB" w:rsidP="00E44CEB">
            <w:pPr>
              <w:pStyle w:val="Corpsdetexte"/>
              <w:keepNext/>
              <w:spacing w:before="80" w:after="80"/>
              <w:jc w:val="center"/>
            </w:pPr>
            <w:r>
              <w:t>(1 ; 2) et (3 ; 6)</w:t>
            </w:r>
          </w:p>
        </w:tc>
      </w:tr>
    </w:tbl>
    <w:p w14:paraId="261CB36B" w14:textId="77777777" w:rsidR="00E44CEB" w:rsidRPr="00E723B4" w:rsidRDefault="00E44CEB" w:rsidP="00E44CEB">
      <w:pPr>
        <w:pStyle w:val="FORM02Titre"/>
        <w:spacing w:before="0" w:line="240" w:lineRule="auto"/>
        <w:ind w:left="0"/>
      </w:pPr>
    </w:p>
    <w:tbl>
      <w:tblPr>
        <w:tblW w:w="8576"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993"/>
        <w:gridCol w:w="1134"/>
        <w:gridCol w:w="5670"/>
      </w:tblGrid>
      <w:tr w:rsidR="00E44CEB" w:rsidRPr="00645144" w14:paraId="7AEBB247" w14:textId="77777777" w:rsidTr="00E44CEB">
        <w:tc>
          <w:tcPr>
            <w:tcW w:w="779" w:type="dxa"/>
            <w:shd w:val="clear" w:color="auto" w:fill="000000"/>
          </w:tcPr>
          <w:p w14:paraId="361BCDB0" w14:textId="77777777" w:rsidR="00E44CEB" w:rsidRPr="00645144" w:rsidRDefault="00E44CEB" w:rsidP="00E44CEB">
            <w:pPr>
              <w:pStyle w:val="Corpsdetexte"/>
              <w:numPr>
                <w:ilvl w:val="12"/>
                <w:numId w:val="0"/>
              </w:numPr>
              <w:spacing w:after="0"/>
              <w:rPr>
                <w:b/>
                <w:color w:val="FFFFFF"/>
              </w:rPr>
            </w:pPr>
            <w:r w:rsidRPr="00645144">
              <w:rPr>
                <w:b/>
                <w:color w:val="FFFFFF"/>
              </w:rPr>
              <w:t>Pin</w:t>
            </w:r>
          </w:p>
        </w:tc>
        <w:tc>
          <w:tcPr>
            <w:tcW w:w="993" w:type="dxa"/>
            <w:shd w:val="clear" w:color="auto" w:fill="000000"/>
          </w:tcPr>
          <w:p w14:paraId="63AEAD28" w14:textId="77777777" w:rsidR="00E44CEB" w:rsidRPr="00645144" w:rsidRDefault="00E44CEB" w:rsidP="00E44CEB">
            <w:pPr>
              <w:pStyle w:val="Corpsdetexte"/>
              <w:numPr>
                <w:ilvl w:val="12"/>
                <w:numId w:val="0"/>
              </w:numPr>
              <w:spacing w:after="0"/>
              <w:rPr>
                <w:b/>
                <w:color w:val="FFFFFF"/>
              </w:rPr>
            </w:pPr>
            <w:r w:rsidRPr="00645144">
              <w:rPr>
                <w:b/>
                <w:color w:val="FFFFFF"/>
              </w:rPr>
              <w:t>Signal</w:t>
            </w:r>
          </w:p>
        </w:tc>
        <w:tc>
          <w:tcPr>
            <w:tcW w:w="1134" w:type="dxa"/>
            <w:shd w:val="clear" w:color="auto" w:fill="000000"/>
          </w:tcPr>
          <w:p w14:paraId="3F35B7AA" w14:textId="77777777" w:rsidR="00E44CEB" w:rsidRPr="00645144" w:rsidRDefault="00E44CEB" w:rsidP="00E44CEB">
            <w:pPr>
              <w:pStyle w:val="Corpsdetexte"/>
              <w:numPr>
                <w:ilvl w:val="12"/>
                <w:numId w:val="0"/>
              </w:numPr>
              <w:spacing w:after="0"/>
              <w:rPr>
                <w:b/>
                <w:color w:val="FFFFFF"/>
              </w:rPr>
            </w:pPr>
            <w:r w:rsidRPr="00645144">
              <w:rPr>
                <w:b/>
                <w:color w:val="FFFFFF"/>
              </w:rPr>
              <w:t>Direction</w:t>
            </w:r>
          </w:p>
        </w:tc>
        <w:tc>
          <w:tcPr>
            <w:tcW w:w="5670" w:type="dxa"/>
            <w:shd w:val="clear" w:color="auto" w:fill="000000"/>
          </w:tcPr>
          <w:p w14:paraId="0AD3D053" w14:textId="77777777" w:rsidR="00E44CEB" w:rsidRPr="00645144" w:rsidRDefault="00E44CEB" w:rsidP="00E44CEB">
            <w:pPr>
              <w:pStyle w:val="Corpsdetexte"/>
              <w:numPr>
                <w:ilvl w:val="12"/>
                <w:numId w:val="0"/>
              </w:numPr>
              <w:spacing w:after="0"/>
              <w:rPr>
                <w:b/>
                <w:color w:val="FFFFFF"/>
              </w:rPr>
            </w:pPr>
            <w:r w:rsidRPr="00645144">
              <w:rPr>
                <w:b/>
                <w:color w:val="FFFFFF"/>
              </w:rPr>
              <w:t>Description</w:t>
            </w:r>
          </w:p>
        </w:tc>
      </w:tr>
      <w:tr w:rsidR="00E44CEB" w:rsidRPr="00D22C46" w14:paraId="22B8C8BE" w14:textId="77777777" w:rsidTr="00E44CEB">
        <w:tc>
          <w:tcPr>
            <w:tcW w:w="779" w:type="dxa"/>
          </w:tcPr>
          <w:p w14:paraId="3F233B7D" w14:textId="77777777" w:rsidR="00E44CEB" w:rsidRPr="00D22C46" w:rsidRDefault="00E44CEB" w:rsidP="00E44CEB">
            <w:pPr>
              <w:pStyle w:val="Corpsdetexte"/>
              <w:numPr>
                <w:ilvl w:val="12"/>
                <w:numId w:val="0"/>
              </w:numPr>
              <w:spacing w:after="0"/>
              <w:rPr>
                <w:szCs w:val="22"/>
              </w:rPr>
            </w:pPr>
            <w:r w:rsidRPr="00D22C46">
              <w:rPr>
                <w:szCs w:val="22"/>
              </w:rPr>
              <w:t>1</w:t>
            </w:r>
          </w:p>
        </w:tc>
        <w:tc>
          <w:tcPr>
            <w:tcW w:w="993" w:type="dxa"/>
          </w:tcPr>
          <w:p w14:paraId="45AE0141" w14:textId="77777777" w:rsidR="00E44CEB" w:rsidRPr="00D22C46" w:rsidRDefault="00E44CEB" w:rsidP="00E44CEB">
            <w:pPr>
              <w:pStyle w:val="Corpsdetexte"/>
              <w:numPr>
                <w:ilvl w:val="12"/>
                <w:numId w:val="0"/>
              </w:numPr>
              <w:spacing w:after="0"/>
              <w:rPr>
                <w:szCs w:val="22"/>
              </w:rPr>
            </w:pPr>
            <w:r w:rsidRPr="00D22C46">
              <w:rPr>
                <w:szCs w:val="22"/>
              </w:rPr>
              <w:t>TxD +</w:t>
            </w:r>
          </w:p>
        </w:tc>
        <w:tc>
          <w:tcPr>
            <w:tcW w:w="1134" w:type="dxa"/>
          </w:tcPr>
          <w:p w14:paraId="3F72E218" w14:textId="77777777" w:rsidR="00E44CEB" w:rsidRPr="00D22C46" w:rsidRDefault="00E44CEB" w:rsidP="00E44CEB">
            <w:pPr>
              <w:pStyle w:val="Corpsdetexte"/>
              <w:numPr>
                <w:ilvl w:val="12"/>
                <w:numId w:val="0"/>
              </w:numPr>
              <w:spacing w:after="0"/>
              <w:rPr>
                <w:b/>
                <w:szCs w:val="22"/>
              </w:rPr>
            </w:pPr>
            <w:r>
              <w:rPr>
                <w:noProof/>
                <w:szCs w:val="22"/>
                <w:lang w:eastAsia="fr-FR"/>
              </w:rPr>
              <mc:AlternateContent>
                <mc:Choice Requires="wps">
                  <w:drawing>
                    <wp:anchor distT="0" distB="0" distL="114300" distR="114300" simplePos="0" relativeHeight="251667456" behindDoc="0" locked="0" layoutInCell="0" allowOverlap="1" wp14:anchorId="5318D943" wp14:editId="7B53BEB8">
                      <wp:simplePos x="0" y="0"/>
                      <wp:positionH relativeFrom="column">
                        <wp:posOffset>27229</wp:posOffset>
                      </wp:positionH>
                      <wp:positionV relativeFrom="paragraph">
                        <wp:posOffset>108585</wp:posOffset>
                      </wp:positionV>
                      <wp:extent cx="502285" cy="0"/>
                      <wp:effectExtent l="0" t="76200" r="12065" b="95250"/>
                      <wp:wrapNone/>
                      <wp:docPr id="23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285"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8F8F1" id="Line 2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8.55pt" to="41.7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LHKg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" o:allowincell="f" strokeweight="1.5pt">
                      <v:stroke endarrow="block"/>
                    </v:line>
                  </w:pict>
                </mc:Fallback>
              </mc:AlternateContent>
            </w:r>
          </w:p>
        </w:tc>
        <w:tc>
          <w:tcPr>
            <w:tcW w:w="5670" w:type="dxa"/>
          </w:tcPr>
          <w:p w14:paraId="35589780" w14:textId="77777777" w:rsidR="00E44CEB" w:rsidRPr="00D22C46" w:rsidRDefault="00E44CEB" w:rsidP="00E44CEB">
            <w:pPr>
              <w:pStyle w:val="Corpsdetexte"/>
              <w:numPr>
                <w:ilvl w:val="12"/>
                <w:numId w:val="0"/>
              </w:numPr>
              <w:spacing w:after="0"/>
              <w:rPr>
                <w:szCs w:val="22"/>
              </w:rPr>
            </w:pPr>
            <w:r w:rsidRPr="00D22C46">
              <w:rPr>
                <w:szCs w:val="22"/>
              </w:rPr>
              <w:t>Transmission de données vers l’équipement terminal (+)</w:t>
            </w:r>
          </w:p>
        </w:tc>
      </w:tr>
      <w:tr w:rsidR="00E44CEB" w:rsidRPr="00D22C46" w14:paraId="7FD068A1" w14:textId="77777777" w:rsidTr="00E44CEB">
        <w:tc>
          <w:tcPr>
            <w:tcW w:w="779" w:type="dxa"/>
          </w:tcPr>
          <w:p w14:paraId="25F9E031" w14:textId="77777777" w:rsidR="00E44CEB" w:rsidRPr="00D22C46" w:rsidRDefault="00E44CEB" w:rsidP="00E44CEB">
            <w:pPr>
              <w:pStyle w:val="Corpsdetexte"/>
              <w:numPr>
                <w:ilvl w:val="12"/>
                <w:numId w:val="0"/>
              </w:numPr>
              <w:spacing w:after="0"/>
              <w:rPr>
                <w:szCs w:val="22"/>
              </w:rPr>
            </w:pPr>
            <w:r w:rsidRPr="00D22C46">
              <w:rPr>
                <w:szCs w:val="22"/>
              </w:rPr>
              <w:t>2</w:t>
            </w:r>
          </w:p>
        </w:tc>
        <w:tc>
          <w:tcPr>
            <w:tcW w:w="993" w:type="dxa"/>
          </w:tcPr>
          <w:p w14:paraId="7E1A6FFE" w14:textId="77777777" w:rsidR="00E44CEB" w:rsidRPr="00D22C46" w:rsidRDefault="00E44CEB" w:rsidP="00E44CEB">
            <w:pPr>
              <w:pStyle w:val="Corpsdetexte"/>
              <w:numPr>
                <w:ilvl w:val="12"/>
                <w:numId w:val="0"/>
              </w:numPr>
              <w:spacing w:after="0"/>
              <w:rPr>
                <w:szCs w:val="22"/>
              </w:rPr>
            </w:pPr>
            <w:r w:rsidRPr="00D22C46">
              <w:rPr>
                <w:szCs w:val="22"/>
              </w:rPr>
              <w:t>TxD -</w:t>
            </w:r>
          </w:p>
        </w:tc>
        <w:tc>
          <w:tcPr>
            <w:tcW w:w="1134" w:type="dxa"/>
          </w:tcPr>
          <w:p w14:paraId="57476C51" w14:textId="77777777" w:rsidR="00E44CEB" w:rsidRPr="00D22C46" w:rsidRDefault="00E44CEB" w:rsidP="00E44CEB">
            <w:pPr>
              <w:pStyle w:val="Corpsdetexte"/>
              <w:numPr>
                <w:ilvl w:val="12"/>
                <w:numId w:val="0"/>
              </w:numPr>
              <w:spacing w:after="0"/>
              <w:rPr>
                <w:szCs w:val="22"/>
              </w:rPr>
            </w:pPr>
            <w:r>
              <w:rPr>
                <w:noProof/>
                <w:szCs w:val="22"/>
                <w:lang w:eastAsia="fr-FR"/>
              </w:rPr>
              <mc:AlternateContent>
                <mc:Choice Requires="wps">
                  <w:drawing>
                    <wp:anchor distT="0" distB="0" distL="114300" distR="114300" simplePos="0" relativeHeight="251668480" behindDoc="0" locked="0" layoutInCell="0" allowOverlap="1" wp14:anchorId="56C8A1D0" wp14:editId="69F483E6">
                      <wp:simplePos x="0" y="0"/>
                      <wp:positionH relativeFrom="column">
                        <wp:posOffset>27229</wp:posOffset>
                      </wp:positionH>
                      <wp:positionV relativeFrom="paragraph">
                        <wp:posOffset>106680</wp:posOffset>
                      </wp:positionV>
                      <wp:extent cx="502285" cy="0"/>
                      <wp:effectExtent l="0" t="76200" r="12065" b="95250"/>
                      <wp:wrapNone/>
                      <wp:docPr id="23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285"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2CC8B" id="Line 2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8.4pt" to="41.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7AjKgIAAE0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" o:allowincell="f" strokeweight="1.5pt">
                      <v:stroke endarrow="block"/>
                    </v:line>
                  </w:pict>
                </mc:Fallback>
              </mc:AlternateContent>
            </w:r>
          </w:p>
        </w:tc>
        <w:tc>
          <w:tcPr>
            <w:tcW w:w="5670" w:type="dxa"/>
          </w:tcPr>
          <w:p w14:paraId="6A1341CE" w14:textId="77777777" w:rsidR="00E44CEB" w:rsidRPr="00D22C46" w:rsidRDefault="00E44CEB" w:rsidP="00E44CEB">
            <w:pPr>
              <w:pStyle w:val="Corpsdetexte"/>
              <w:numPr>
                <w:ilvl w:val="12"/>
                <w:numId w:val="0"/>
              </w:numPr>
              <w:spacing w:after="0"/>
              <w:rPr>
                <w:szCs w:val="22"/>
              </w:rPr>
            </w:pPr>
            <w:r w:rsidRPr="00D22C46">
              <w:rPr>
                <w:szCs w:val="22"/>
              </w:rPr>
              <w:t>Transmission de données vers l’équipement terminal (-)</w:t>
            </w:r>
          </w:p>
        </w:tc>
      </w:tr>
      <w:tr w:rsidR="00E44CEB" w:rsidRPr="00D22C46" w14:paraId="575F2B96" w14:textId="77777777" w:rsidTr="00E44CEB">
        <w:tc>
          <w:tcPr>
            <w:tcW w:w="779" w:type="dxa"/>
          </w:tcPr>
          <w:p w14:paraId="794ADECC" w14:textId="77777777" w:rsidR="00E44CEB" w:rsidRPr="00D22C46" w:rsidRDefault="00E44CEB" w:rsidP="00E44CEB">
            <w:pPr>
              <w:pStyle w:val="Corpsdetexte"/>
              <w:numPr>
                <w:ilvl w:val="12"/>
                <w:numId w:val="0"/>
              </w:numPr>
              <w:spacing w:after="0"/>
              <w:rPr>
                <w:szCs w:val="22"/>
              </w:rPr>
            </w:pPr>
            <w:r w:rsidRPr="00D22C46">
              <w:rPr>
                <w:szCs w:val="22"/>
              </w:rPr>
              <w:t>3</w:t>
            </w:r>
          </w:p>
        </w:tc>
        <w:tc>
          <w:tcPr>
            <w:tcW w:w="993" w:type="dxa"/>
          </w:tcPr>
          <w:p w14:paraId="4852311E" w14:textId="77777777" w:rsidR="00E44CEB" w:rsidRPr="00D22C46" w:rsidRDefault="00E44CEB" w:rsidP="00E44CEB">
            <w:pPr>
              <w:pStyle w:val="Corpsdetexte"/>
              <w:numPr>
                <w:ilvl w:val="12"/>
                <w:numId w:val="0"/>
              </w:numPr>
              <w:spacing w:after="0"/>
              <w:rPr>
                <w:szCs w:val="22"/>
              </w:rPr>
            </w:pPr>
            <w:r w:rsidRPr="00D22C46">
              <w:rPr>
                <w:szCs w:val="22"/>
              </w:rPr>
              <w:t>RxD +</w:t>
            </w:r>
          </w:p>
        </w:tc>
        <w:tc>
          <w:tcPr>
            <w:tcW w:w="1134" w:type="dxa"/>
          </w:tcPr>
          <w:p w14:paraId="1433333A" w14:textId="77777777" w:rsidR="00E44CEB" w:rsidRPr="00D22C46" w:rsidRDefault="00E44CEB" w:rsidP="00E44CEB">
            <w:pPr>
              <w:pStyle w:val="Corpsdetexte"/>
              <w:numPr>
                <w:ilvl w:val="12"/>
                <w:numId w:val="0"/>
              </w:numPr>
              <w:spacing w:after="0"/>
              <w:rPr>
                <w:szCs w:val="22"/>
              </w:rPr>
            </w:pPr>
            <w:r>
              <w:rPr>
                <w:noProof/>
                <w:szCs w:val="22"/>
                <w:lang w:eastAsia="fr-FR"/>
              </w:rPr>
              <mc:AlternateContent>
                <mc:Choice Requires="wps">
                  <w:drawing>
                    <wp:anchor distT="0" distB="0" distL="114300" distR="114300" simplePos="0" relativeHeight="251669504" behindDoc="0" locked="0" layoutInCell="0" allowOverlap="1" wp14:anchorId="6474F880" wp14:editId="766E408E">
                      <wp:simplePos x="0" y="0"/>
                      <wp:positionH relativeFrom="column">
                        <wp:posOffset>27229</wp:posOffset>
                      </wp:positionH>
                      <wp:positionV relativeFrom="paragraph">
                        <wp:posOffset>112395</wp:posOffset>
                      </wp:positionV>
                      <wp:extent cx="502285" cy="0"/>
                      <wp:effectExtent l="38100" t="76200" r="0" b="95250"/>
                      <wp:wrapNone/>
                      <wp:docPr id="23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2285" cy="0"/>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5DBD1" id="Line 24"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8.85pt" to="41.7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" o:allowincell="f" strokeweight="1.5pt">
                      <v:stroke startarrow="block"/>
                    </v:line>
                  </w:pict>
                </mc:Fallback>
              </mc:AlternateContent>
            </w:r>
          </w:p>
        </w:tc>
        <w:tc>
          <w:tcPr>
            <w:tcW w:w="5670" w:type="dxa"/>
          </w:tcPr>
          <w:p w14:paraId="0B40FE0F" w14:textId="77777777" w:rsidR="00E44CEB" w:rsidRPr="00D22C46" w:rsidRDefault="00E44CEB" w:rsidP="00E44CEB">
            <w:pPr>
              <w:pStyle w:val="Corpsdetexte"/>
              <w:numPr>
                <w:ilvl w:val="12"/>
                <w:numId w:val="0"/>
              </w:numPr>
              <w:spacing w:after="0"/>
              <w:rPr>
                <w:szCs w:val="22"/>
              </w:rPr>
            </w:pPr>
            <w:r w:rsidRPr="00D22C46">
              <w:rPr>
                <w:szCs w:val="22"/>
              </w:rPr>
              <w:t>Réception de don</w:t>
            </w:r>
            <w:r>
              <w:rPr>
                <w:szCs w:val="22"/>
              </w:rPr>
              <w:t xml:space="preserve">nées provenant de l’Equipement </w:t>
            </w:r>
            <w:r w:rsidRPr="00D22C46">
              <w:rPr>
                <w:szCs w:val="22"/>
              </w:rPr>
              <w:t>Terminal (+)</w:t>
            </w:r>
          </w:p>
        </w:tc>
      </w:tr>
      <w:tr w:rsidR="00E44CEB" w:rsidRPr="00D22C46" w14:paraId="239398F6" w14:textId="77777777" w:rsidTr="00E44CEB">
        <w:tc>
          <w:tcPr>
            <w:tcW w:w="779" w:type="dxa"/>
          </w:tcPr>
          <w:p w14:paraId="791804C9" w14:textId="77777777" w:rsidR="00E44CEB" w:rsidRPr="00D22C46" w:rsidRDefault="00E44CEB" w:rsidP="00E44CEB">
            <w:pPr>
              <w:pStyle w:val="Corpsdetexte"/>
              <w:numPr>
                <w:ilvl w:val="12"/>
                <w:numId w:val="0"/>
              </w:numPr>
              <w:spacing w:after="0"/>
              <w:rPr>
                <w:szCs w:val="22"/>
              </w:rPr>
            </w:pPr>
            <w:r w:rsidRPr="00D22C46">
              <w:rPr>
                <w:szCs w:val="22"/>
              </w:rPr>
              <w:t>4</w:t>
            </w:r>
          </w:p>
        </w:tc>
        <w:tc>
          <w:tcPr>
            <w:tcW w:w="993" w:type="dxa"/>
          </w:tcPr>
          <w:p w14:paraId="297C976B" w14:textId="77777777" w:rsidR="00E44CEB" w:rsidRPr="00D22C46" w:rsidRDefault="00E44CEB" w:rsidP="00E44CEB">
            <w:pPr>
              <w:pStyle w:val="Corpsdetexte"/>
              <w:numPr>
                <w:ilvl w:val="12"/>
                <w:numId w:val="0"/>
              </w:numPr>
              <w:spacing w:after="0"/>
              <w:rPr>
                <w:szCs w:val="22"/>
              </w:rPr>
            </w:pPr>
            <w:r w:rsidRPr="00D22C46">
              <w:rPr>
                <w:szCs w:val="22"/>
              </w:rPr>
              <w:t>NC</w:t>
            </w:r>
          </w:p>
        </w:tc>
        <w:tc>
          <w:tcPr>
            <w:tcW w:w="1134" w:type="dxa"/>
          </w:tcPr>
          <w:p w14:paraId="2BC9BC37" w14:textId="77777777" w:rsidR="00E44CEB" w:rsidRPr="00D22C46" w:rsidRDefault="00E44CEB" w:rsidP="00E44CEB">
            <w:pPr>
              <w:pStyle w:val="Corpsdetexte"/>
              <w:numPr>
                <w:ilvl w:val="12"/>
                <w:numId w:val="0"/>
              </w:numPr>
              <w:spacing w:after="0"/>
              <w:rPr>
                <w:szCs w:val="22"/>
              </w:rPr>
            </w:pPr>
          </w:p>
        </w:tc>
        <w:tc>
          <w:tcPr>
            <w:tcW w:w="5670" w:type="dxa"/>
          </w:tcPr>
          <w:p w14:paraId="7546435F" w14:textId="77777777" w:rsidR="00E44CEB" w:rsidRPr="00D22C46" w:rsidRDefault="00E44CEB" w:rsidP="00E44CEB">
            <w:pPr>
              <w:pStyle w:val="Corpsdetexte"/>
              <w:numPr>
                <w:ilvl w:val="12"/>
                <w:numId w:val="0"/>
              </w:numPr>
              <w:spacing w:after="0"/>
              <w:rPr>
                <w:szCs w:val="22"/>
              </w:rPr>
            </w:pPr>
            <w:r w:rsidRPr="00D22C46">
              <w:rPr>
                <w:szCs w:val="22"/>
              </w:rPr>
              <w:t>Non utilisé</w:t>
            </w:r>
          </w:p>
        </w:tc>
      </w:tr>
      <w:tr w:rsidR="00E44CEB" w:rsidRPr="00D22C46" w14:paraId="5D6F3C64" w14:textId="77777777" w:rsidTr="00E44CEB">
        <w:tc>
          <w:tcPr>
            <w:tcW w:w="779" w:type="dxa"/>
          </w:tcPr>
          <w:p w14:paraId="705FDC2C" w14:textId="77777777" w:rsidR="00E44CEB" w:rsidRPr="00D22C46" w:rsidRDefault="00E44CEB" w:rsidP="00E44CEB">
            <w:pPr>
              <w:pStyle w:val="Corpsdetexte"/>
              <w:numPr>
                <w:ilvl w:val="12"/>
                <w:numId w:val="0"/>
              </w:numPr>
              <w:spacing w:after="0"/>
              <w:rPr>
                <w:szCs w:val="22"/>
              </w:rPr>
            </w:pPr>
            <w:r w:rsidRPr="00D22C46">
              <w:rPr>
                <w:szCs w:val="22"/>
              </w:rPr>
              <w:t>5</w:t>
            </w:r>
          </w:p>
        </w:tc>
        <w:tc>
          <w:tcPr>
            <w:tcW w:w="993" w:type="dxa"/>
          </w:tcPr>
          <w:p w14:paraId="288E76C7" w14:textId="77777777" w:rsidR="00E44CEB" w:rsidRPr="00D22C46" w:rsidRDefault="00E44CEB" w:rsidP="00E44CEB">
            <w:pPr>
              <w:pStyle w:val="Corpsdetexte"/>
              <w:numPr>
                <w:ilvl w:val="12"/>
                <w:numId w:val="0"/>
              </w:numPr>
              <w:spacing w:after="0"/>
              <w:rPr>
                <w:szCs w:val="22"/>
              </w:rPr>
            </w:pPr>
            <w:r w:rsidRPr="00D22C46">
              <w:rPr>
                <w:szCs w:val="22"/>
              </w:rPr>
              <w:t>NC</w:t>
            </w:r>
          </w:p>
        </w:tc>
        <w:tc>
          <w:tcPr>
            <w:tcW w:w="1134" w:type="dxa"/>
          </w:tcPr>
          <w:p w14:paraId="7C6F6E41" w14:textId="77777777" w:rsidR="00E44CEB" w:rsidRPr="00D22C46" w:rsidRDefault="00E44CEB" w:rsidP="00E44CEB">
            <w:pPr>
              <w:pStyle w:val="Corpsdetexte"/>
              <w:numPr>
                <w:ilvl w:val="12"/>
                <w:numId w:val="0"/>
              </w:numPr>
              <w:spacing w:after="0"/>
              <w:rPr>
                <w:szCs w:val="22"/>
              </w:rPr>
            </w:pPr>
          </w:p>
        </w:tc>
        <w:tc>
          <w:tcPr>
            <w:tcW w:w="5670" w:type="dxa"/>
          </w:tcPr>
          <w:p w14:paraId="59E5BC22" w14:textId="77777777" w:rsidR="00E44CEB" w:rsidRPr="00D22C46" w:rsidRDefault="00E44CEB" w:rsidP="00E44CEB">
            <w:pPr>
              <w:pStyle w:val="Corpsdetexte"/>
              <w:numPr>
                <w:ilvl w:val="12"/>
                <w:numId w:val="0"/>
              </w:numPr>
              <w:spacing w:after="0"/>
              <w:rPr>
                <w:szCs w:val="22"/>
              </w:rPr>
            </w:pPr>
            <w:r w:rsidRPr="00D22C46">
              <w:rPr>
                <w:szCs w:val="22"/>
              </w:rPr>
              <w:t>Non utilisé</w:t>
            </w:r>
          </w:p>
        </w:tc>
      </w:tr>
      <w:tr w:rsidR="00E44CEB" w:rsidRPr="00D22C46" w14:paraId="7BBC3E9C" w14:textId="77777777" w:rsidTr="00E44CEB">
        <w:tc>
          <w:tcPr>
            <w:tcW w:w="779" w:type="dxa"/>
          </w:tcPr>
          <w:p w14:paraId="0F6CB294" w14:textId="77777777" w:rsidR="00E44CEB" w:rsidRPr="00D22C46" w:rsidRDefault="00E44CEB" w:rsidP="00E44CEB">
            <w:pPr>
              <w:pStyle w:val="Corpsdetexte"/>
              <w:numPr>
                <w:ilvl w:val="12"/>
                <w:numId w:val="0"/>
              </w:numPr>
              <w:spacing w:after="0"/>
              <w:rPr>
                <w:szCs w:val="22"/>
              </w:rPr>
            </w:pPr>
            <w:r w:rsidRPr="00D22C46">
              <w:rPr>
                <w:szCs w:val="22"/>
              </w:rPr>
              <w:t>6</w:t>
            </w:r>
          </w:p>
        </w:tc>
        <w:tc>
          <w:tcPr>
            <w:tcW w:w="993" w:type="dxa"/>
          </w:tcPr>
          <w:p w14:paraId="580BA0F8" w14:textId="77777777" w:rsidR="00E44CEB" w:rsidRPr="00D22C46" w:rsidRDefault="00E44CEB" w:rsidP="00E44CEB">
            <w:pPr>
              <w:pStyle w:val="Corpsdetexte"/>
              <w:numPr>
                <w:ilvl w:val="12"/>
                <w:numId w:val="0"/>
              </w:numPr>
              <w:spacing w:after="0"/>
              <w:rPr>
                <w:szCs w:val="22"/>
              </w:rPr>
            </w:pPr>
            <w:r w:rsidRPr="00D22C46">
              <w:rPr>
                <w:szCs w:val="22"/>
              </w:rPr>
              <w:t>RxD -</w:t>
            </w:r>
          </w:p>
        </w:tc>
        <w:tc>
          <w:tcPr>
            <w:tcW w:w="1134" w:type="dxa"/>
          </w:tcPr>
          <w:p w14:paraId="512B35B1" w14:textId="77777777" w:rsidR="00E44CEB" w:rsidRPr="00D22C46" w:rsidRDefault="00E44CEB" w:rsidP="00E44CEB">
            <w:pPr>
              <w:pStyle w:val="Corpsdetexte"/>
              <w:numPr>
                <w:ilvl w:val="12"/>
                <w:numId w:val="0"/>
              </w:numPr>
              <w:spacing w:after="0"/>
              <w:rPr>
                <w:szCs w:val="22"/>
              </w:rPr>
            </w:pPr>
            <w:r>
              <w:rPr>
                <w:noProof/>
                <w:szCs w:val="22"/>
                <w:lang w:eastAsia="fr-FR"/>
              </w:rPr>
              <mc:AlternateContent>
                <mc:Choice Requires="wps">
                  <w:drawing>
                    <wp:anchor distT="0" distB="0" distL="114300" distR="114300" simplePos="0" relativeHeight="251670528" behindDoc="0" locked="0" layoutInCell="0" allowOverlap="1" wp14:anchorId="7EAF83AA" wp14:editId="2E5B092B">
                      <wp:simplePos x="0" y="0"/>
                      <wp:positionH relativeFrom="column">
                        <wp:posOffset>-8966</wp:posOffset>
                      </wp:positionH>
                      <wp:positionV relativeFrom="paragraph">
                        <wp:posOffset>107950</wp:posOffset>
                      </wp:positionV>
                      <wp:extent cx="502285" cy="0"/>
                      <wp:effectExtent l="38100" t="76200" r="0" b="95250"/>
                      <wp:wrapNone/>
                      <wp:docPr id="23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285" cy="0"/>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3162B" id="Line 2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8.5pt" to="38.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" o:allowincell="f" strokeweight="1.5pt">
                      <v:stroke startarrow="block"/>
                    </v:line>
                  </w:pict>
                </mc:Fallback>
              </mc:AlternateContent>
            </w:r>
          </w:p>
        </w:tc>
        <w:tc>
          <w:tcPr>
            <w:tcW w:w="5670" w:type="dxa"/>
          </w:tcPr>
          <w:p w14:paraId="01B79ADA" w14:textId="77777777" w:rsidR="00E44CEB" w:rsidRPr="00D22C46" w:rsidRDefault="00E44CEB" w:rsidP="00E44CEB">
            <w:pPr>
              <w:pStyle w:val="Corpsdetexte"/>
              <w:numPr>
                <w:ilvl w:val="12"/>
                <w:numId w:val="0"/>
              </w:numPr>
              <w:spacing w:after="0"/>
              <w:rPr>
                <w:szCs w:val="22"/>
              </w:rPr>
            </w:pPr>
            <w:r w:rsidRPr="00D22C46">
              <w:rPr>
                <w:szCs w:val="22"/>
              </w:rPr>
              <w:t>Réception de données provenant de l’Equipement Terminal (-)</w:t>
            </w:r>
          </w:p>
        </w:tc>
      </w:tr>
      <w:tr w:rsidR="00E44CEB" w:rsidRPr="00D22C46" w14:paraId="715E8FED" w14:textId="77777777" w:rsidTr="00E44CEB">
        <w:tc>
          <w:tcPr>
            <w:tcW w:w="779" w:type="dxa"/>
          </w:tcPr>
          <w:p w14:paraId="7FBAE753" w14:textId="77777777" w:rsidR="00E44CEB" w:rsidRPr="00D22C46" w:rsidRDefault="00E44CEB" w:rsidP="00E44CEB">
            <w:pPr>
              <w:pStyle w:val="Corpsdetexte"/>
              <w:numPr>
                <w:ilvl w:val="12"/>
                <w:numId w:val="0"/>
              </w:numPr>
              <w:spacing w:after="0"/>
              <w:rPr>
                <w:szCs w:val="22"/>
              </w:rPr>
            </w:pPr>
            <w:r w:rsidRPr="00D22C46">
              <w:rPr>
                <w:szCs w:val="22"/>
              </w:rPr>
              <w:t>7</w:t>
            </w:r>
          </w:p>
        </w:tc>
        <w:tc>
          <w:tcPr>
            <w:tcW w:w="993" w:type="dxa"/>
          </w:tcPr>
          <w:p w14:paraId="40494746" w14:textId="77777777" w:rsidR="00E44CEB" w:rsidRPr="00D22C46" w:rsidRDefault="00E44CEB" w:rsidP="00E44CEB">
            <w:pPr>
              <w:pStyle w:val="Corpsdetexte"/>
              <w:numPr>
                <w:ilvl w:val="12"/>
                <w:numId w:val="0"/>
              </w:numPr>
              <w:spacing w:after="0"/>
              <w:rPr>
                <w:szCs w:val="22"/>
              </w:rPr>
            </w:pPr>
            <w:r w:rsidRPr="00D22C46">
              <w:rPr>
                <w:szCs w:val="22"/>
              </w:rPr>
              <w:t>NC</w:t>
            </w:r>
          </w:p>
        </w:tc>
        <w:tc>
          <w:tcPr>
            <w:tcW w:w="1134" w:type="dxa"/>
          </w:tcPr>
          <w:p w14:paraId="56402677" w14:textId="77777777" w:rsidR="00E44CEB" w:rsidRPr="00D22C46" w:rsidRDefault="00E44CEB" w:rsidP="00E44CEB">
            <w:pPr>
              <w:pStyle w:val="Corpsdetexte"/>
              <w:numPr>
                <w:ilvl w:val="12"/>
                <w:numId w:val="0"/>
              </w:numPr>
              <w:spacing w:after="0"/>
              <w:rPr>
                <w:szCs w:val="22"/>
              </w:rPr>
            </w:pPr>
          </w:p>
        </w:tc>
        <w:tc>
          <w:tcPr>
            <w:tcW w:w="5670" w:type="dxa"/>
          </w:tcPr>
          <w:p w14:paraId="76107B7E" w14:textId="77777777" w:rsidR="00E44CEB" w:rsidRPr="00D22C46" w:rsidRDefault="00E44CEB" w:rsidP="00E44CEB">
            <w:pPr>
              <w:pStyle w:val="Corpsdetexte"/>
              <w:numPr>
                <w:ilvl w:val="12"/>
                <w:numId w:val="0"/>
              </w:numPr>
              <w:spacing w:after="0"/>
              <w:rPr>
                <w:szCs w:val="22"/>
              </w:rPr>
            </w:pPr>
            <w:r w:rsidRPr="00D22C46">
              <w:rPr>
                <w:szCs w:val="22"/>
              </w:rPr>
              <w:t>Non utilisé</w:t>
            </w:r>
          </w:p>
        </w:tc>
      </w:tr>
      <w:tr w:rsidR="00E44CEB" w:rsidRPr="00D22C46" w14:paraId="5CA14355" w14:textId="77777777" w:rsidTr="00E44CEB">
        <w:tc>
          <w:tcPr>
            <w:tcW w:w="779" w:type="dxa"/>
          </w:tcPr>
          <w:p w14:paraId="53C45A60" w14:textId="77777777" w:rsidR="00E44CEB" w:rsidRPr="00D22C46" w:rsidRDefault="00E44CEB" w:rsidP="00E44CEB">
            <w:pPr>
              <w:pStyle w:val="Corpsdetexte"/>
              <w:numPr>
                <w:ilvl w:val="12"/>
                <w:numId w:val="0"/>
              </w:numPr>
              <w:spacing w:after="0"/>
              <w:rPr>
                <w:szCs w:val="22"/>
              </w:rPr>
            </w:pPr>
            <w:r w:rsidRPr="00D22C46">
              <w:rPr>
                <w:szCs w:val="22"/>
              </w:rPr>
              <w:t>8</w:t>
            </w:r>
          </w:p>
        </w:tc>
        <w:tc>
          <w:tcPr>
            <w:tcW w:w="993" w:type="dxa"/>
          </w:tcPr>
          <w:p w14:paraId="2ECC08A4" w14:textId="77777777" w:rsidR="00E44CEB" w:rsidRPr="00D22C46" w:rsidRDefault="00E44CEB" w:rsidP="00E44CEB">
            <w:pPr>
              <w:pStyle w:val="Corpsdetexte"/>
              <w:numPr>
                <w:ilvl w:val="12"/>
                <w:numId w:val="0"/>
              </w:numPr>
              <w:spacing w:after="0"/>
              <w:rPr>
                <w:szCs w:val="22"/>
              </w:rPr>
            </w:pPr>
            <w:r w:rsidRPr="00D22C46">
              <w:rPr>
                <w:szCs w:val="22"/>
              </w:rPr>
              <w:t>NC</w:t>
            </w:r>
          </w:p>
        </w:tc>
        <w:tc>
          <w:tcPr>
            <w:tcW w:w="1134" w:type="dxa"/>
          </w:tcPr>
          <w:p w14:paraId="64744767" w14:textId="77777777" w:rsidR="00E44CEB" w:rsidRPr="00D22C46" w:rsidRDefault="00E44CEB" w:rsidP="00E44CEB">
            <w:pPr>
              <w:pStyle w:val="Corpsdetexte"/>
              <w:numPr>
                <w:ilvl w:val="12"/>
                <w:numId w:val="0"/>
              </w:numPr>
              <w:spacing w:after="0"/>
              <w:rPr>
                <w:szCs w:val="22"/>
              </w:rPr>
            </w:pPr>
          </w:p>
        </w:tc>
        <w:tc>
          <w:tcPr>
            <w:tcW w:w="5670" w:type="dxa"/>
          </w:tcPr>
          <w:p w14:paraId="5BE433BA" w14:textId="77777777" w:rsidR="00E44CEB" w:rsidRPr="00D22C46" w:rsidRDefault="00E44CEB" w:rsidP="00E44CEB">
            <w:pPr>
              <w:pStyle w:val="Corpsdetexte"/>
              <w:keepNext/>
              <w:numPr>
                <w:ilvl w:val="12"/>
                <w:numId w:val="0"/>
              </w:numPr>
              <w:spacing w:after="0"/>
              <w:rPr>
                <w:szCs w:val="22"/>
              </w:rPr>
            </w:pPr>
            <w:r w:rsidRPr="00D22C46">
              <w:rPr>
                <w:szCs w:val="22"/>
              </w:rPr>
              <w:t>Non utilisé</w:t>
            </w:r>
          </w:p>
        </w:tc>
      </w:tr>
    </w:tbl>
    <w:p w14:paraId="31A0E8C6" w14:textId="77777777" w:rsidR="00E44CEB" w:rsidRDefault="00E44CEB" w:rsidP="00E44CEB">
      <w:pPr>
        <w:pStyle w:val="Lgende"/>
        <w:jc w:val="center"/>
      </w:pPr>
      <w:bookmarkStart w:id="97" w:name="_Toc514429523"/>
      <w:r>
        <w:t xml:space="preserve">Tableau </w:t>
      </w:r>
      <w:r w:rsidR="00B94B98">
        <w:rPr>
          <w:noProof/>
        </w:rPr>
        <w:fldChar w:fldCharType="begin"/>
      </w:r>
      <w:r w:rsidR="00B94B98">
        <w:rPr>
          <w:noProof/>
        </w:rPr>
        <w:instrText xml:space="preserve"> SEQ Tableau \* ARABIC </w:instrText>
      </w:r>
      <w:r w:rsidR="00B94B98">
        <w:rPr>
          <w:noProof/>
        </w:rPr>
        <w:fldChar w:fldCharType="separate"/>
      </w:r>
      <w:r>
        <w:rPr>
          <w:noProof/>
        </w:rPr>
        <w:t>5</w:t>
      </w:r>
      <w:r w:rsidR="00B94B98">
        <w:rPr>
          <w:noProof/>
        </w:rPr>
        <w:fldChar w:fldCharType="end"/>
      </w:r>
      <w:r>
        <w:t xml:space="preserve"> - Appairage et B</w:t>
      </w:r>
      <w:r w:rsidRPr="0055797D">
        <w:t>r</w:t>
      </w:r>
      <w:r>
        <w:t>o</w:t>
      </w:r>
      <w:r w:rsidRPr="0055797D">
        <w:t>chage du connecteur pour interface 10 Base-T ou 100 Base-T</w:t>
      </w:r>
      <w:bookmarkEnd w:id="97"/>
    </w:p>
    <w:p w14:paraId="050EC60E" w14:textId="77777777" w:rsidR="00E44CEB" w:rsidRDefault="00E44CEB" w:rsidP="00E44CEB">
      <w:pPr>
        <w:pStyle w:val="Corpsdetexte"/>
      </w:pPr>
    </w:p>
    <w:p w14:paraId="22D0BD90" w14:textId="77777777" w:rsidR="00E44CEB" w:rsidRDefault="00E44CEB" w:rsidP="00E44CEB">
      <w:r>
        <w:t>Le raccordement de l’équipement Abonné doit être réalisé avec un câble dont les caractéristiques sont au moins équivalentes à la catégorie 5.</w:t>
      </w:r>
    </w:p>
    <w:p w14:paraId="3D04F2D0" w14:textId="77777777" w:rsidR="00E44CEB" w:rsidRDefault="00E44CEB" w:rsidP="00E44CEB"/>
    <w:p w14:paraId="01E3E391" w14:textId="77777777" w:rsidR="00E44CEB" w:rsidRDefault="00E44CEB" w:rsidP="00E44CEB">
      <w:r>
        <w:t>L’interface Ethernet de l’équipement Abonné doit être conforme à la norme IEEE 802.3u (100-BaseT) ou IEEE 802.3i (10-BaseT).</w:t>
      </w:r>
    </w:p>
    <w:p w14:paraId="1E9DE887" w14:textId="77777777" w:rsidR="00E44CEB" w:rsidRDefault="00E44CEB" w:rsidP="00E44CEB">
      <w:pPr>
        <w:pStyle w:val="Corpsdetexte"/>
      </w:pPr>
    </w:p>
    <w:p w14:paraId="2AEE3506" w14:textId="77777777" w:rsidR="00E44CEB" w:rsidRPr="00D660C0" w:rsidRDefault="00E44CEB" w:rsidP="00D660C0">
      <w:pPr>
        <w:pStyle w:val="Titre3"/>
      </w:pPr>
      <w:bookmarkStart w:id="98" w:name="_Toc514429576"/>
      <w:bookmarkStart w:id="99" w:name="_Toc35940566"/>
      <w:r w:rsidRPr="00D660C0">
        <w:t>Raccordement Abonné sur interface 1000-BaseT</w:t>
      </w:r>
      <w:bookmarkEnd w:id="98"/>
      <w:bookmarkEnd w:id="99"/>
    </w:p>
    <w:p w14:paraId="0F74F795" w14:textId="77777777" w:rsidR="00E44CEB" w:rsidRDefault="00E44CEB" w:rsidP="00E44CEB">
      <w:pPr>
        <w:pStyle w:val="Corpsdetexte"/>
      </w:pPr>
      <w:r w:rsidRPr="00033E94">
        <w:t>Appairage des paires de cuivre et le brochage du connecteur sont présentés</w:t>
      </w:r>
      <w:r>
        <w:t xml:space="preserve"> </w:t>
      </w:r>
      <w:r w:rsidRPr="00033E94">
        <w:t>dans les tableaux ci-dessous :</w:t>
      </w:r>
    </w:p>
    <w:tbl>
      <w:tblPr>
        <w:tblW w:w="0" w:type="auto"/>
        <w:tblInd w:w="1552" w:type="dxa"/>
        <w:tblBorders>
          <w:top w:val="single" w:sz="4" w:space="0" w:color="3D3935"/>
          <w:left w:val="single" w:sz="4" w:space="0" w:color="3D3935"/>
          <w:bottom w:val="single" w:sz="4" w:space="0" w:color="3D3935"/>
          <w:right w:val="single" w:sz="4" w:space="0" w:color="3D3935"/>
          <w:insideH w:val="single" w:sz="4" w:space="0" w:color="3D3935"/>
          <w:insideV w:val="single" w:sz="4" w:space="0" w:color="3D3935"/>
        </w:tblBorders>
        <w:tblLook w:val="04A0" w:firstRow="1" w:lastRow="0" w:firstColumn="1" w:lastColumn="0" w:noHBand="0" w:noVBand="1"/>
      </w:tblPr>
      <w:tblGrid>
        <w:gridCol w:w="1951"/>
        <w:gridCol w:w="2977"/>
      </w:tblGrid>
      <w:tr w:rsidR="00E44CEB" w14:paraId="7FD1AF25" w14:textId="77777777" w:rsidTr="00E44CEB">
        <w:tc>
          <w:tcPr>
            <w:tcW w:w="1951" w:type="dxa"/>
          </w:tcPr>
          <w:p w14:paraId="154ABEC9" w14:textId="77777777" w:rsidR="00E44CEB" w:rsidRDefault="00E44CEB" w:rsidP="00E44CEB">
            <w:pPr>
              <w:pStyle w:val="Corpsdetexte"/>
              <w:keepNext/>
              <w:spacing w:before="80" w:after="80"/>
              <w:jc w:val="center"/>
            </w:pPr>
            <w:r>
              <w:t>Media</w:t>
            </w:r>
          </w:p>
        </w:tc>
        <w:tc>
          <w:tcPr>
            <w:tcW w:w="2977" w:type="dxa"/>
          </w:tcPr>
          <w:p w14:paraId="6F85EC93" w14:textId="77777777" w:rsidR="00E44CEB" w:rsidRDefault="00E44CEB" w:rsidP="00E44CEB">
            <w:pPr>
              <w:pStyle w:val="Corpsdetexte"/>
              <w:keepNext/>
              <w:spacing w:before="80" w:after="80"/>
              <w:jc w:val="center"/>
            </w:pPr>
            <w:r>
              <w:t>Paires utilisées</w:t>
            </w:r>
          </w:p>
        </w:tc>
      </w:tr>
      <w:tr w:rsidR="00E44CEB" w14:paraId="0B0651EE" w14:textId="77777777" w:rsidTr="00E44CEB">
        <w:tc>
          <w:tcPr>
            <w:tcW w:w="1951" w:type="dxa"/>
          </w:tcPr>
          <w:p w14:paraId="2A392670" w14:textId="77777777" w:rsidR="00E44CEB" w:rsidRDefault="00E44CEB" w:rsidP="00E44CEB">
            <w:pPr>
              <w:pStyle w:val="Corpsdetexte"/>
              <w:keepNext/>
              <w:spacing w:before="80" w:after="80"/>
              <w:jc w:val="center"/>
            </w:pPr>
            <w:r>
              <w:t>4 paires</w:t>
            </w:r>
          </w:p>
        </w:tc>
        <w:tc>
          <w:tcPr>
            <w:tcW w:w="2977" w:type="dxa"/>
          </w:tcPr>
          <w:p w14:paraId="6D84643C" w14:textId="77777777" w:rsidR="00E44CEB" w:rsidRDefault="00E44CEB" w:rsidP="00E44CEB">
            <w:pPr>
              <w:pStyle w:val="Corpsdetexte"/>
              <w:keepNext/>
              <w:spacing w:before="80" w:after="80"/>
              <w:jc w:val="center"/>
            </w:pPr>
            <w:r>
              <w:t>(1 ; 2) (3 ; 6) (4 ; 5) et (7 ; 8)</w:t>
            </w:r>
          </w:p>
        </w:tc>
      </w:tr>
    </w:tbl>
    <w:p w14:paraId="0C81BBF4" w14:textId="77777777" w:rsidR="00E44CEB" w:rsidRPr="00E723B4" w:rsidRDefault="00E44CEB" w:rsidP="00E44CEB">
      <w:pPr>
        <w:pStyle w:val="FORM02Titre"/>
        <w:spacing w:before="0"/>
        <w:ind w:left="0"/>
      </w:pPr>
    </w:p>
    <w:tbl>
      <w:tblPr>
        <w:tblW w:w="8576"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993"/>
        <w:gridCol w:w="1134"/>
        <w:gridCol w:w="5670"/>
      </w:tblGrid>
      <w:tr w:rsidR="00E44CEB" w:rsidRPr="00645144" w14:paraId="11C8CFFB" w14:textId="77777777" w:rsidTr="00E44CEB">
        <w:tc>
          <w:tcPr>
            <w:tcW w:w="779" w:type="dxa"/>
            <w:shd w:val="clear" w:color="auto" w:fill="000000"/>
          </w:tcPr>
          <w:p w14:paraId="681444B9" w14:textId="77777777" w:rsidR="00E44CEB" w:rsidRPr="00645144" w:rsidRDefault="00E44CEB" w:rsidP="00E44CEB">
            <w:pPr>
              <w:pStyle w:val="Corpsdetexte"/>
              <w:numPr>
                <w:ilvl w:val="12"/>
                <w:numId w:val="0"/>
              </w:numPr>
              <w:spacing w:after="0"/>
              <w:rPr>
                <w:b/>
                <w:color w:val="FFFFFF"/>
              </w:rPr>
            </w:pPr>
            <w:r w:rsidRPr="00645144">
              <w:rPr>
                <w:b/>
                <w:color w:val="FFFFFF"/>
              </w:rPr>
              <w:t>Pin</w:t>
            </w:r>
          </w:p>
        </w:tc>
        <w:tc>
          <w:tcPr>
            <w:tcW w:w="993" w:type="dxa"/>
            <w:shd w:val="clear" w:color="auto" w:fill="000000"/>
          </w:tcPr>
          <w:p w14:paraId="6C9D592D" w14:textId="77777777" w:rsidR="00E44CEB" w:rsidRPr="00645144" w:rsidRDefault="00E44CEB" w:rsidP="00E44CEB">
            <w:pPr>
              <w:pStyle w:val="Corpsdetexte"/>
              <w:numPr>
                <w:ilvl w:val="12"/>
                <w:numId w:val="0"/>
              </w:numPr>
              <w:spacing w:after="0"/>
              <w:rPr>
                <w:b/>
                <w:color w:val="FFFFFF"/>
              </w:rPr>
            </w:pPr>
            <w:r w:rsidRPr="00645144">
              <w:rPr>
                <w:b/>
                <w:color w:val="FFFFFF"/>
              </w:rPr>
              <w:t>Signal</w:t>
            </w:r>
          </w:p>
        </w:tc>
        <w:tc>
          <w:tcPr>
            <w:tcW w:w="1134" w:type="dxa"/>
            <w:shd w:val="clear" w:color="auto" w:fill="000000"/>
          </w:tcPr>
          <w:p w14:paraId="6B7309BB" w14:textId="77777777" w:rsidR="00E44CEB" w:rsidRPr="00645144" w:rsidRDefault="00E44CEB" w:rsidP="00E44CEB">
            <w:pPr>
              <w:pStyle w:val="Corpsdetexte"/>
              <w:numPr>
                <w:ilvl w:val="12"/>
                <w:numId w:val="0"/>
              </w:numPr>
              <w:spacing w:after="0"/>
              <w:rPr>
                <w:b/>
                <w:color w:val="FFFFFF"/>
              </w:rPr>
            </w:pPr>
            <w:r w:rsidRPr="00645144">
              <w:rPr>
                <w:b/>
                <w:color w:val="FFFFFF"/>
              </w:rPr>
              <w:t>Direction</w:t>
            </w:r>
          </w:p>
        </w:tc>
        <w:tc>
          <w:tcPr>
            <w:tcW w:w="5670" w:type="dxa"/>
            <w:shd w:val="clear" w:color="auto" w:fill="000000"/>
          </w:tcPr>
          <w:p w14:paraId="37494AD6" w14:textId="77777777" w:rsidR="00E44CEB" w:rsidRPr="00645144" w:rsidRDefault="00E44CEB" w:rsidP="00E44CEB">
            <w:pPr>
              <w:pStyle w:val="Corpsdetexte"/>
              <w:numPr>
                <w:ilvl w:val="12"/>
                <w:numId w:val="0"/>
              </w:numPr>
              <w:spacing w:after="0"/>
              <w:rPr>
                <w:b/>
                <w:color w:val="FFFFFF"/>
              </w:rPr>
            </w:pPr>
            <w:r w:rsidRPr="00645144">
              <w:rPr>
                <w:b/>
                <w:color w:val="FFFFFF"/>
              </w:rPr>
              <w:t>Description</w:t>
            </w:r>
          </w:p>
        </w:tc>
      </w:tr>
      <w:tr w:rsidR="00E44CEB" w:rsidRPr="00D22C46" w14:paraId="684A10F3" w14:textId="77777777" w:rsidTr="00E44CEB">
        <w:tc>
          <w:tcPr>
            <w:tcW w:w="779" w:type="dxa"/>
          </w:tcPr>
          <w:p w14:paraId="5FDF9AA9" w14:textId="77777777" w:rsidR="00E44CEB" w:rsidRPr="00D22C46" w:rsidRDefault="00E44CEB" w:rsidP="00E44CEB">
            <w:pPr>
              <w:pStyle w:val="Corpsdetexte"/>
              <w:numPr>
                <w:ilvl w:val="12"/>
                <w:numId w:val="0"/>
              </w:numPr>
              <w:spacing w:after="0"/>
              <w:rPr>
                <w:szCs w:val="22"/>
              </w:rPr>
            </w:pPr>
            <w:r w:rsidRPr="00D22C46">
              <w:rPr>
                <w:szCs w:val="22"/>
              </w:rPr>
              <w:t>1</w:t>
            </w:r>
          </w:p>
        </w:tc>
        <w:tc>
          <w:tcPr>
            <w:tcW w:w="993" w:type="dxa"/>
            <w:vAlign w:val="center"/>
          </w:tcPr>
          <w:p w14:paraId="203D345E" w14:textId="77777777" w:rsidR="00E44CEB" w:rsidRPr="00685311" w:rsidRDefault="00E44CEB" w:rsidP="00E44CEB">
            <w:r w:rsidRPr="00685311">
              <w:t>BI_DA+</w:t>
            </w:r>
          </w:p>
        </w:tc>
        <w:tc>
          <w:tcPr>
            <w:tcW w:w="1134" w:type="dxa"/>
          </w:tcPr>
          <w:p w14:paraId="670EADFF" w14:textId="77777777" w:rsidR="00E44CEB" w:rsidRPr="00D22C46" w:rsidRDefault="00E44CEB" w:rsidP="00E44CEB">
            <w:pPr>
              <w:pStyle w:val="Corpsdetexte"/>
              <w:numPr>
                <w:ilvl w:val="12"/>
                <w:numId w:val="0"/>
              </w:numPr>
              <w:spacing w:after="0"/>
              <w:rPr>
                <w:b/>
                <w:szCs w:val="22"/>
              </w:rPr>
            </w:pPr>
            <w:r>
              <w:rPr>
                <w:noProof/>
                <w:szCs w:val="22"/>
                <w:lang w:eastAsia="fr-FR"/>
              </w:rPr>
              <mc:AlternateContent>
                <mc:Choice Requires="wps">
                  <w:drawing>
                    <wp:anchor distT="0" distB="0" distL="114300" distR="114300" simplePos="0" relativeHeight="251666432" behindDoc="0" locked="0" layoutInCell="1" allowOverlap="1" wp14:anchorId="757B8C90" wp14:editId="1FCC5744">
                      <wp:simplePos x="0" y="0"/>
                      <wp:positionH relativeFrom="column">
                        <wp:posOffset>36830</wp:posOffset>
                      </wp:positionH>
                      <wp:positionV relativeFrom="paragraph">
                        <wp:posOffset>113665</wp:posOffset>
                      </wp:positionV>
                      <wp:extent cx="502285" cy="0"/>
                      <wp:effectExtent l="21590" t="64135" r="19050" b="59690"/>
                      <wp:wrapNone/>
                      <wp:docPr id="21"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285"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39D58" id="Line 6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8.95pt" to="42.4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" strokeweight="1.5pt">
                      <v:stroke startarrow="block" endarrow="block"/>
                    </v:line>
                  </w:pict>
                </mc:Fallback>
              </mc:AlternateContent>
            </w:r>
          </w:p>
        </w:tc>
        <w:tc>
          <w:tcPr>
            <w:tcW w:w="5670" w:type="dxa"/>
            <w:vAlign w:val="center"/>
          </w:tcPr>
          <w:p w14:paraId="39360427" w14:textId="77777777" w:rsidR="00E44CEB" w:rsidRPr="00685311" w:rsidRDefault="00E44CEB" w:rsidP="00E44CEB">
            <w:r w:rsidRPr="00685311">
              <w:t>paire Bi-directionnelle A +</w:t>
            </w:r>
          </w:p>
        </w:tc>
      </w:tr>
      <w:tr w:rsidR="00E44CEB" w:rsidRPr="00D22C46" w14:paraId="3D072C26" w14:textId="77777777" w:rsidTr="00E44CEB">
        <w:tc>
          <w:tcPr>
            <w:tcW w:w="779" w:type="dxa"/>
          </w:tcPr>
          <w:p w14:paraId="7C7930BC" w14:textId="77777777" w:rsidR="00E44CEB" w:rsidRPr="00D22C46" w:rsidRDefault="00E44CEB" w:rsidP="00E44CEB">
            <w:pPr>
              <w:pStyle w:val="Corpsdetexte"/>
              <w:numPr>
                <w:ilvl w:val="12"/>
                <w:numId w:val="0"/>
              </w:numPr>
              <w:spacing w:after="0"/>
              <w:rPr>
                <w:szCs w:val="22"/>
              </w:rPr>
            </w:pPr>
            <w:r w:rsidRPr="00D22C46">
              <w:rPr>
                <w:szCs w:val="22"/>
              </w:rPr>
              <w:t>2</w:t>
            </w:r>
          </w:p>
        </w:tc>
        <w:tc>
          <w:tcPr>
            <w:tcW w:w="993" w:type="dxa"/>
            <w:vAlign w:val="center"/>
          </w:tcPr>
          <w:p w14:paraId="504FA32B" w14:textId="77777777" w:rsidR="00E44CEB" w:rsidRPr="00685311" w:rsidRDefault="00E44CEB" w:rsidP="00E44CEB">
            <w:r w:rsidRPr="00685311">
              <w:t>BI_DA-</w:t>
            </w:r>
          </w:p>
        </w:tc>
        <w:tc>
          <w:tcPr>
            <w:tcW w:w="1134" w:type="dxa"/>
          </w:tcPr>
          <w:p w14:paraId="1A3380AA" w14:textId="77777777" w:rsidR="00E44CEB" w:rsidRPr="00D22C46" w:rsidRDefault="00E44CEB" w:rsidP="00E44CEB">
            <w:pPr>
              <w:pStyle w:val="Corpsdetexte"/>
              <w:numPr>
                <w:ilvl w:val="12"/>
                <w:numId w:val="0"/>
              </w:numPr>
              <w:spacing w:after="0"/>
              <w:rPr>
                <w:szCs w:val="22"/>
              </w:rPr>
            </w:pPr>
            <w:r>
              <w:rPr>
                <w:noProof/>
                <w:szCs w:val="22"/>
                <w:lang w:eastAsia="fr-FR"/>
              </w:rPr>
              <mc:AlternateContent>
                <mc:Choice Requires="wps">
                  <w:drawing>
                    <wp:anchor distT="0" distB="0" distL="114300" distR="114300" simplePos="0" relativeHeight="251665408" behindDoc="0" locked="0" layoutInCell="1" allowOverlap="1" wp14:anchorId="7D3C955B" wp14:editId="183AB31B">
                      <wp:simplePos x="0" y="0"/>
                      <wp:positionH relativeFrom="column">
                        <wp:posOffset>36830</wp:posOffset>
                      </wp:positionH>
                      <wp:positionV relativeFrom="paragraph">
                        <wp:posOffset>92075</wp:posOffset>
                      </wp:positionV>
                      <wp:extent cx="502285" cy="0"/>
                      <wp:effectExtent l="21590" t="61595" r="19050" b="62230"/>
                      <wp:wrapNone/>
                      <wp:docPr id="20"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285"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BCACE" id="Line 6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7.25pt" to="42.4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" strokeweight="1.5pt">
                      <v:stroke startarrow="block" endarrow="block"/>
                    </v:line>
                  </w:pict>
                </mc:Fallback>
              </mc:AlternateContent>
            </w:r>
          </w:p>
        </w:tc>
        <w:tc>
          <w:tcPr>
            <w:tcW w:w="5670" w:type="dxa"/>
            <w:vAlign w:val="center"/>
          </w:tcPr>
          <w:p w14:paraId="44DBBDA5" w14:textId="77777777" w:rsidR="00E44CEB" w:rsidRPr="00685311" w:rsidRDefault="00E44CEB" w:rsidP="00E44CEB">
            <w:r w:rsidRPr="00685311">
              <w:t>paire Bi-directionnelle A -</w:t>
            </w:r>
          </w:p>
        </w:tc>
      </w:tr>
      <w:tr w:rsidR="00E44CEB" w:rsidRPr="00D22C46" w14:paraId="7CF414ED" w14:textId="77777777" w:rsidTr="00E44CEB">
        <w:tc>
          <w:tcPr>
            <w:tcW w:w="779" w:type="dxa"/>
          </w:tcPr>
          <w:p w14:paraId="5735730A" w14:textId="77777777" w:rsidR="00E44CEB" w:rsidRPr="00D22C46" w:rsidRDefault="00E44CEB" w:rsidP="00E44CEB">
            <w:pPr>
              <w:pStyle w:val="Corpsdetexte"/>
              <w:numPr>
                <w:ilvl w:val="12"/>
                <w:numId w:val="0"/>
              </w:numPr>
              <w:spacing w:after="0"/>
              <w:rPr>
                <w:szCs w:val="22"/>
              </w:rPr>
            </w:pPr>
            <w:r w:rsidRPr="00D22C46">
              <w:rPr>
                <w:szCs w:val="22"/>
              </w:rPr>
              <w:t>3</w:t>
            </w:r>
          </w:p>
        </w:tc>
        <w:tc>
          <w:tcPr>
            <w:tcW w:w="993" w:type="dxa"/>
            <w:vAlign w:val="center"/>
          </w:tcPr>
          <w:p w14:paraId="388B1A2E" w14:textId="77777777" w:rsidR="00E44CEB" w:rsidRPr="00685311" w:rsidRDefault="00E44CEB" w:rsidP="00E44CEB">
            <w:r w:rsidRPr="00685311">
              <w:t>BI_DB+</w:t>
            </w:r>
          </w:p>
        </w:tc>
        <w:tc>
          <w:tcPr>
            <w:tcW w:w="1134" w:type="dxa"/>
          </w:tcPr>
          <w:p w14:paraId="4B781E7E" w14:textId="77777777" w:rsidR="00E44CEB" w:rsidRPr="00D22C46" w:rsidRDefault="00E44CEB" w:rsidP="00E44CEB">
            <w:pPr>
              <w:pStyle w:val="Corpsdetexte"/>
              <w:numPr>
                <w:ilvl w:val="12"/>
                <w:numId w:val="0"/>
              </w:numPr>
              <w:spacing w:after="0"/>
              <w:rPr>
                <w:szCs w:val="22"/>
              </w:rPr>
            </w:pPr>
            <w:r>
              <w:rPr>
                <w:noProof/>
                <w:szCs w:val="22"/>
                <w:lang w:eastAsia="fr-FR"/>
              </w:rPr>
              <mc:AlternateContent>
                <mc:Choice Requires="wps">
                  <w:drawing>
                    <wp:anchor distT="0" distB="0" distL="114300" distR="114300" simplePos="0" relativeHeight="251664384" behindDoc="0" locked="0" layoutInCell="1" allowOverlap="1" wp14:anchorId="1EF5CDC8" wp14:editId="56E42342">
                      <wp:simplePos x="0" y="0"/>
                      <wp:positionH relativeFrom="column">
                        <wp:posOffset>44450</wp:posOffset>
                      </wp:positionH>
                      <wp:positionV relativeFrom="paragraph">
                        <wp:posOffset>108585</wp:posOffset>
                      </wp:positionV>
                      <wp:extent cx="502285" cy="0"/>
                      <wp:effectExtent l="19685" t="59055" r="20955" b="64770"/>
                      <wp:wrapNone/>
                      <wp:docPr id="19"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285"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AD11F" id="Line 6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8.55pt" to="43.0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" strokeweight="1.5pt">
                      <v:stroke startarrow="block" endarrow="block"/>
                    </v:line>
                  </w:pict>
                </mc:Fallback>
              </mc:AlternateContent>
            </w:r>
          </w:p>
        </w:tc>
        <w:tc>
          <w:tcPr>
            <w:tcW w:w="5670" w:type="dxa"/>
            <w:vAlign w:val="center"/>
          </w:tcPr>
          <w:p w14:paraId="5A36A210" w14:textId="77777777" w:rsidR="00E44CEB" w:rsidRPr="00685311" w:rsidRDefault="00E44CEB" w:rsidP="00E44CEB">
            <w:r w:rsidRPr="00685311">
              <w:t>paire Bi-directionnelle B +</w:t>
            </w:r>
          </w:p>
        </w:tc>
      </w:tr>
      <w:tr w:rsidR="00E44CEB" w:rsidRPr="00D22C46" w14:paraId="56D7F173" w14:textId="77777777" w:rsidTr="00E44CEB">
        <w:tc>
          <w:tcPr>
            <w:tcW w:w="779" w:type="dxa"/>
          </w:tcPr>
          <w:p w14:paraId="3AD3D57D" w14:textId="77777777" w:rsidR="00E44CEB" w:rsidRPr="00D22C46" w:rsidRDefault="00E44CEB" w:rsidP="00E44CEB">
            <w:pPr>
              <w:pStyle w:val="Corpsdetexte"/>
              <w:numPr>
                <w:ilvl w:val="12"/>
                <w:numId w:val="0"/>
              </w:numPr>
              <w:spacing w:after="0"/>
              <w:rPr>
                <w:szCs w:val="22"/>
              </w:rPr>
            </w:pPr>
            <w:r w:rsidRPr="00D22C46">
              <w:rPr>
                <w:szCs w:val="22"/>
              </w:rPr>
              <w:t>4</w:t>
            </w:r>
          </w:p>
        </w:tc>
        <w:tc>
          <w:tcPr>
            <w:tcW w:w="993" w:type="dxa"/>
            <w:vAlign w:val="center"/>
          </w:tcPr>
          <w:p w14:paraId="6BB1ECF5" w14:textId="77777777" w:rsidR="00E44CEB" w:rsidRPr="00685311" w:rsidRDefault="00E44CEB" w:rsidP="00E44CEB">
            <w:r w:rsidRPr="00685311">
              <w:t>BI_DC+</w:t>
            </w:r>
          </w:p>
        </w:tc>
        <w:tc>
          <w:tcPr>
            <w:tcW w:w="1134" w:type="dxa"/>
          </w:tcPr>
          <w:p w14:paraId="23DC56F6" w14:textId="77777777" w:rsidR="00E44CEB" w:rsidRPr="00D22C46" w:rsidRDefault="00E44CEB" w:rsidP="00E44CEB">
            <w:pPr>
              <w:pStyle w:val="Corpsdetexte"/>
              <w:numPr>
                <w:ilvl w:val="12"/>
                <w:numId w:val="0"/>
              </w:numPr>
              <w:spacing w:after="0"/>
              <w:rPr>
                <w:szCs w:val="22"/>
              </w:rPr>
            </w:pPr>
            <w:r>
              <w:rPr>
                <w:noProof/>
                <w:szCs w:val="22"/>
                <w:lang w:eastAsia="fr-FR"/>
              </w:rPr>
              <mc:AlternateContent>
                <mc:Choice Requires="wps">
                  <w:drawing>
                    <wp:anchor distT="0" distB="0" distL="114300" distR="114300" simplePos="0" relativeHeight="251663360" behindDoc="0" locked="0" layoutInCell="1" allowOverlap="1" wp14:anchorId="09297E43" wp14:editId="17DD774E">
                      <wp:simplePos x="0" y="0"/>
                      <wp:positionH relativeFrom="column">
                        <wp:posOffset>44450</wp:posOffset>
                      </wp:positionH>
                      <wp:positionV relativeFrom="paragraph">
                        <wp:posOffset>86995</wp:posOffset>
                      </wp:positionV>
                      <wp:extent cx="502285" cy="0"/>
                      <wp:effectExtent l="19685" t="66040" r="20955" b="57785"/>
                      <wp:wrapNone/>
                      <wp:docPr id="17"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285"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39068" id="Line 5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85pt" to="43.0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" strokeweight="1.5pt">
                      <v:stroke startarrow="block" endarrow="block"/>
                    </v:line>
                  </w:pict>
                </mc:Fallback>
              </mc:AlternateContent>
            </w:r>
          </w:p>
        </w:tc>
        <w:tc>
          <w:tcPr>
            <w:tcW w:w="5670" w:type="dxa"/>
            <w:vAlign w:val="center"/>
          </w:tcPr>
          <w:p w14:paraId="5700DAD5" w14:textId="77777777" w:rsidR="00E44CEB" w:rsidRPr="00685311" w:rsidRDefault="00E44CEB" w:rsidP="00E44CEB">
            <w:r w:rsidRPr="00685311">
              <w:t>paire Bi-directionnelle C +</w:t>
            </w:r>
          </w:p>
        </w:tc>
      </w:tr>
      <w:tr w:rsidR="00E44CEB" w:rsidRPr="00D22C46" w14:paraId="5626D40D" w14:textId="77777777" w:rsidTr="00E44CEB">
        <w:tc>
          <w:tcPr>
            <w:tcW w:w="779" w:type="dxa"/>
          </w:tcPr>
          <w:p w14:paraId="35569AFA" w14:textId="77777777" w:rsidR="00E44CEB" w:rsidRPr="00D22C46" w:rsidRDefault="00E44CEB" w:rsidP="00E44CEB">
            <w:pPr>
              <w:pStyle w:val="Corpsdetexte"/>
              <w:numPr>
                <w:ilvl w:val="12"/>
                <w:numId w:val="0"/>
              </w:numPr>
              <w:spacing w:after="0"/>
              <w:rPr>
                <w:szCs w:val="22"/>
              </w:rPr>
            </w:pPr>
            <w:r w:rsidRPr="00D22C46">
              <w:rPr>
                <w:szCs w:val="22"/>
              </w:rPr>
              <w:t>5</w:t>
            </w:r>
          </w:p>
        </w:tc>
        <w:tc>
          <w:tcPr>
            <w:tcW w:w="993" w:type="dxa"/>
            <w:vAlign w:val="center"/>
          </w:tcPr>
          <w:p w14:paraId="56842643" w14:textId="77777777" w:rsidR="00E44CEB" w:rsidRPr="00685311" w:rsidRDefault="00E44CEB" w:rsidP="00E44CEB">
            <w:r w:rsidRPr="00685311">
              <w:t>BI_DC-</w:t>
            </w:r>
          </w:p>
        </w:tc>
        <w:tc>
          <w:tcPr>
            <w:tcW w:w="1134" w:type="dxa"/>
          </w:tcPr>
          <w:p w14:paraId="26BCB015" w14:textId="77777777" w:rsidR="00E44CEB" w:rsidRPr="00D22C46" w:rsidRDefault="00E44CEB" w:rsidP="00E44CEB">
            <w:pPr>
              <w:pStyle w:val="Corpsdetexte"/>
              <w:numPr>
                <w:ilvl w:val="12"/>
                <w:numId w:val="0"/>
              </w:numPr>
              <w:spacing w:after="0"/>
              <w:rPr>
                <w:szCs w:val="22"/>
              </w:rPr>
            </w:pPr>
            <w:r>
              <w:rPr>
                <w:noProof/>
                <w:szCs w:val="22"/>
                <w:lang w:eastAsia="fr-FR"/>
              </w:rPr>
              <mc:AlternateContent>
                <mc:Choice Requires="wps">
                  <w:drawing>
                    <wp:anchor distT="0" distB="0" distL="114300" distR="114300" simplePos="0" relativeHeight="251662336" behindDoc="0" locked="0" layoutInCell="1" allowOverlap="1" wp14:anchorId="2636B032" wp14:editId="1B12453C">
                      <wp:simplePos x="0" y="0"/>
                      <wp:positionH relativeFrom="column">
                        <wp:posOffset>29210</wp:posOffset>
                      </wp:positionH>
                      <wp:positionV relativeFrom="paragraph">
                        <wp:posOffset>111125</wp:posOffset>
                      </wp:positionV>
                      <wp:extent cx="502285" cy="0"/>
                      <wp:effectExtent l="23495" t="61595" r="26670" b="62230"/>
                      <wp:wrapNone/>
                      <wp:docPr id="31"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285"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02B88" id="Line 5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pt,8.75pt" to="41.8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" strokeweight="1.5pt">
                      <v:stroke startarrow="block" endarrow="block"/>
                    </v:line>
                  </w:pict>
                </mc:Fallback>
              </mc:AlternateContent>
            </w:r>
          </w:p>
        </w:tc>
        <w:tc>
          <w:tcPr>
            <w:tcW w:w="5670" w:type="dxa"/>
            <w:vAlign w:val="center"/>
          </w:tcPr>
          <w:p w14:paraId="2FBBE401" w14:textId="77777777" w:rsidR="00E44CEB" w:rsidRPr="00685311" w:rsidRDefault="00E44CEB" w:rsidP="00E44CEB">
            <w:r w:rsidRPr="00685311">
              <w:t>paire Bi-directionnelle C -</w:t>
            </w:r>
          </w:p>
        </w:tc>
      </w:tr>
      <w:tr w:rsidR="00E44CEB" w:rsidRPr="00D22C46" w14:paraId="01B01356" w14:textId="77777777" w:rsidTr="00E44CEB">
        <w:tc>
          <w:tcPr>
            <w:tcW w:w="779" w:type="dxa"/>
          </w:tcPr>
          <w:p w14:paraId="2AA1E0D3" w14:textId="77777777" w:rsidR="00E44CEB" w:rsidRPr="00D22C46" w:rsidRDefault="00E44CEB" w:rsidP="00E44CEB">
            <w:pPr>
              <w:pStyle w:val="Corpsdetexte"/>
              <w:numPr>
                <w:ilvl w:val="12"/>
                <w:numId w:val="0"/>
              </w:numPr>
              <w:spacing w:after="0"/>
              <w:rPr>
                <w:szCs w:val="22"/>
              </w:rPr>
            </w:pPr>
            <w:r w:rsidRPr="00D22C46">
              <w:rPr>
                <w:szCs w:val="22"/>
              </w:rPr>
              <w:t>6</w:t>
            </w:r>
          </w:p>
        </w:tc>
        <w:tc>
          <w:tcPr>
            <w:tcW w:w="993" w:type="dxa"/>
            <w:vAlign w:val="center"/>
          </w:tcPr>
          <w:p w14:paraId="1F3AB9EC" w14:textId="77777777" w:rsidR="00E44CEB" w:rsidRPr="00685311" w:rsidRDefault="00E44CEB" w:rsidP="00E44CEB">
            <w:r w:rsidRPr="00685311">
              <w:t>BI_DB-</w:t>
            </w:r>
          </w:p>
        </w:tc>
        <w:tc>
          <w:tcPr>
            <w:tcW w:w="1134" w:type="dxa"/>
          </w:tcPr>
          <w:p w14:paraId="2AFB6036" w14:textId="77777777" w:rsidR="00E44CEB" w:rsidRPr="00D22C46" w:rsidRDefault="00E44CEB" w:rsidP="00E44CEB">
            <w:pPr>
              <w:pStyle w:val="Corpsdetexte"/>
              <w:numPr>
                <w:ilvl w:val="12"/>
                <w:numId w:val="0"/>
              </w:numPr>
              <w:spacing w:after="0"/>
              <w:rPr>
                <w:szCs w:val="22"/>
              </w:rPr>
            </w:pPr>
            <w:r>
              <w:rPr>
                <w:noProof/>
                <w:szCs w:val="22"/>
                <w:lang w:eastAsia="fr-FR"/>
              </w:rPr>
              <mc:AlternateContent>
                <mc:Choice Requires="wps">
                  <w:drawing>
                    <wp:anchor distT="0" distB="0" distL="114300" distR="114300" simplePos="0" relativeHeight="251661312" behindDoc="0" locked="0" layoutInCell="1" allowOverlap="1" wp14:anchorId="26F6C4D2" wp14:editId="63E984B4">
                      <wp:simplePos x="0" y="0"/>
                      <wp:positionH relativeFrom="column">
                        <wp:posOffset>29210</wp:posOffset>
                      </wp:positionH>
                      <wp:positionV relativeFrom="paragraph">
                        <wp:posOffset>89535</wp:posOffset>
                      </wp:positionV>
                      <wp:extent cx="502285" cy="0"/>
                      <wp:effectExtent l="23495" t="59055" r="26670" b="64770"/>
                      <wp:wrapNone/>
                      <wp:docPr id="228"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285"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4ED6E" id="Line 5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pt,7.05pt" to="41.8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" strokeweight="1.5pt">
                      <v:stroke startarrow="block" endarrow="block"/>
                    </v:line>
                  </w:pict>
                </mc:Fallback>
              </mc:AlternateContent>
            </w:r>
          </w:p>
        </w:tc>
        <w:tc>
          <w:tcPr>
            <w:tcW w:w="5670" w:type="dxa"/>
            <w:vAlign w:val="center"/>
          </w:tcPr>
          <w:p w14:paraId="08A6CA6B" w14:textId="77777777" w:rsidR="00E44CEB" w:rsidRPr="00685311" w:rsidRDefault="00E44CEB" w:rsidP="00E44CEB">
            <w:r w:rsidRPr="00685311">
              <w:t>paire Bi-directionnelle B -</w:t>
            </w:r>
          </w:p>
        </w:tc>
      </w:tr>
      <w:tr w:rsidR="00E44CEB" w:rsidRPr="00D22C46" w14:paraId="28E7FA96" w14:textId="77777777" w:rsidTr="00E44CEB">
        <w:tc>
          <w:tcPr>
            <w:tcW w:w="779" w:type="dxa"/>
          </w:tcPr>
          <w:p w14:paraId="5AE28103" w14:textId="77777777" w:rsidR="00E44CEB" w:rsidRPr="00D22C46" w:rsidRDefault="00E44CEB" w:rsidP="00E44CEB">
            <w:pPr>
              <w:pStyle w:val="Corpsdetexte"/>
              <w:numPr>
                <w:ilvl w:val="12"/>
                <w:numId w:val="0"/>
              </w:numPr>
              <w:spacing w:after="0"/>
              <w:rPr>
                <w:szCs w:val="22"/>
              </w:rPr>
            </w:pPr>
            <w:r w:rsidRPr="00D22C46">
              <w:rPr>
                <w:szCs w:val="22"/>
              </w:rPr>
              <w:t>7</w:t>
            </w:r>
          </w:p>
        </w:tc>
        <w:tc>
          <w:tcPr>
            <w:tcW w:w="993" w:type="dxa"/>
            <w:vAlign w:val="center"/>
          </w:tcPr>
          <w:p w14:paraId="3E7C47D4" w14:textId="77777777" w:rsidR="00E44CEB" w:rsidRPr="00685311" w:rsidRDefault="00E44CEB" w:rsidP="00E44CEB">
            <w:r w:rsidRPr="00685311">
              <w:t>BI_DD+</w:t>
            </w:r>
          </w:p>
        </w:tc>
        <w:tc>
          <w:tcPr>
            <w:tcW w:w="1134" w:type="dxa"/>
          </w:tcPr>
          <w:p w14:paraId="40DC6489" w14:textId="77777777" w:rsidR="00E44CEB" w:rsidRPr="00D22C46" w:rsidRDefault="00E44CEB" w:rsidP="00E44CEB">
            <w:pPr>
              <w:pStyle w:val="Corpsdetexte"/>
              <w:numPr>
                <w:ilvl w:val="12"/>
                <w:numId w:val="0"/>
              </w:numPr>
              <w:spacing w:after="0"/>
              <w:rPr>
                <w:szCs w:val="22"/>
              </w:rPr>
            </w:pPr>
            <w:r>
              <w:rPr>
                <w:noProof/>
                <w:szCs w:val="22"/>
                <w:lang w:eastAsia="fr-FR"/>
              </w:rPr>
              <mc:AlternateContent>
                <mc:Choice Requires="wps">
                  <w:drawing>
                    <wp:anchor distT="0" distB="0" distL="114300" distR="114300" simplePos="0" relativeHeight="251660288" behindDoc="0" locked="0" layoutInCell="1" allowOverlap="1" wp14:anchorId="1094D41F" wp14:editId="389A5DDD">
                      <wp:simplePos x="0" y="0"/>
                      <wp:positionH relativeFrom="column">
                        <wp:posOffset>36830</wp:posOffset>
                      </wp:positionH>
                      <wp:positionV relativeFrom="paragraph">
                        <wp:posOffset>106045</wp:posOffset>
                      </wp:positionV>
                      <wp:extent cx="502285" cy="0"/>
                      <wp:effectExtent l="21590" t="66040" r="19050" b="57785"/>
                      <wp:wrapNone/>
                      <wp:docPr id="229"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285"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6E2BF" id="Line 5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8.35pt" to="42.4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" strokeweight="1.5pt">
                      <v:stroke startarrow="block" endarrow="block"/>
                    </v:line>
                  </w:pict>
                </mc:Fallback>
              </mc:AlternateContent>
            </w:r>
          </w:p>
        </w:tc>
        <w:tc>
          <w:tcPr>
            <w:tcW w:w="5670" w:type="dxa"/>
            <w:vAlign w:val="center"/>
          </w:tcPr>
          <w:p w14:paraId="6209B169" w14:textId="77777777" w:rsidR="00E44CEB" w:rsidRPr="00685311" w:rsidRDefault="00E44CEB" w:rsidP="00E44CEB">
            <w:r w:rsidRPr="00685311">
              <w:t>paire Bi-directionnelle D +</w:t>
            </w:r>
          </w:p>
        </w:tc>
      </w:tr>
      <w:tr w:rsidR="00E44CEB" w:rsidRPr="00D22C46" w14:paraId="5FD67BD4" w14:textId="77777777" w:rsidTr="00E44CEB">
        <w:tc>
          <w:tcPr>
            <w:tcW w:w="779" w:type="dxa"/>
          </w:tcPr>
          <w:p w14:paraId="6685267B" w14:textId="77777777" w:rsidR="00E44CEB" w:rsidRPr="00D22C46" w:rsidRDefault="00E44CEB" w:rsidP="00E44CEB">
            <w:pPr>
              <w:pStyle w:val="Corpsdetexte"/>
              <w:numPr>
                <w:ilvl w:val="12"/>
                <w:numId w:val="0"/>
              </w:numPr>
              <w:spacing w:after="0"/>
              <w:rPr>
                <w:szCs w:val="22"/>
              </w:rPr>
            </w:pPr>
            <w:r w:rsidRPr="00D22C46">
              <w:rPr>
                <w:szCs w:val="22"/>
              </w:rPr>
              <w:t>8</w:t>
            </w:r>
          </w:p>
        </w:tc>
        <w:tc>
          <w:tcPr>
            <w:tcW w:w="993" w:type="dxa"/>
            <w:vAlign w:val="center"/>
          </w:tcPr>
          <w:p w14:paraId="1D221C4B" w14:textId="77777777" w:rsidR="00E44CEB" w:rsidRPr="00685311" w:rsidRDefault="00E44CEB" w:rsidP="00E44CEB">
            <w:r w:rsidRPr="00685311">
              <w:t>BI_DD-</w:t>
            </w:r>
          </w:p>
        </w:tc>
        <w:tc>
          <w:tcPr>
            <w:tcW w:w="1134" w:type="dxa"/>
          </w:tcPr>
          <w:p w14:paraId="40A43A65" w14:textId="77777777" w:rsidR="00E44CEB" w:rsidRPr="00D22C46" w:rsidRDefault="00E44CEB" w:rsidP="00E44CEB">
            <w:pPr>
              <w:pStyle w:val="Corpsdetexte"/>
              <w:numPr>
                <w:ilvl w:val="12"/>
                <w:numId w:val="0"/>
              </w:numPr>
              <w:spacing w:after="0"/>
              <w:rPr>
                <w:szCs w:val="22"/>
              </w:rPr>
            </w:pPr>
            <w:r>
              <w:rPr>
                <w:noProof/>
                <w:szCs w:val="22"/>
                <w:lang w:eastAsia="fr-FR"/>
              </w:rPr>
              <mc:AlternateContent>
                <mc:Choice Requires="wps">
                  <w:drawing>
                    <wp:anchor distT="0" distB="0" distL="114300" distR="114300" simplePos="0" relativeHeight="251659264" behindDoc="0" locked="0" layoutInCell="1" allowOverlap="1" wp14:anchorId="150FAE65" wp14:editId="15A21AA2">
                      <wp:simplePos x="0" y="0"/>
                      <wp:positionH relativeFrom="column">
                        <wp:posOffset>36830</wp:posOffset>
                      </wp:positionH>
                      <wp:positionV relativeFrom="paragraph">
                        <wp:posOffset>84455</wp:posOffset>
                      </wp:positionV>
                      <wp:extent cx="502285" cy="0"/>
                      <wp:effectExtent l="21590" t="63500" r="19050" b="60325"/>
                      <wp:wrapNone/>
                      <wp:docPr id="230"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285"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D0DD5" id="Line 5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6.65pt" to="42.4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" strokeweight="1.5pt">
                      <v:stroke startarrow="block" endarrow="block"/>
                    </v:line>
                  </w:pict>
                </mc:Fallback>
              </mc:AlternateContent>
            </w:r>
          </w:p>
        </w:tc>
        <w:tc>
          <w:tcPr>
            <w:tcW w:w="5670" w:type="dxa"/>
            <w:vAlign w:val="center"/>
          </w:tcPr>
          <w:p w14:paraId="776103AA" w14:textId="77777777" w:rsidR="00E44CEB" w:rsidRPr="00685311" w:rsidRDefault="00E44CEB" w:rsidP="00E44CEB">
            <w:pPr>
              <w:keepNext/>
            </w:pPr>
            <w:r w:rsidRPr="00685311">
              <w:t>paire Bi-directionnelle D -</w:t>
            </w:r>
          </w:p>
        </w:tc>
      </w:tr>
    </w:tbl>
    <w:p w14:paraId="42596396" w14:textId="77777777" w:rsidR="00E44CEB" w:rsidRDefault="00E44CEB" w:rsidP="00E44CEB">
      <w:pPr>
        <w:pStyle w:val="Lgende"/>
        <w:jc w:val="center"/>
      </w:pPr>
      <w:bookmarkStart w:id="100" w:name="_Toc514429524"/>
      <w:r>
        <w:t xml:space="preserve">Tableau </w:t>
      </w:r>
      <w:r w:rsidR="00B94B98">
        <w:rPr>
          <w:noProof/>
        </w:rPr>
        <w:fldChar w:fldCharType="begin"/>
      </w:r>
      <w:r w:rsidR="00B94B98">
        <w:rPr>
          <w:noProof/>
        </w:rPr>
        <w:instrText xml:space="preserve"> SEQ Tableau \* ARABIC </w:instrText>
      </w:r>
      <w:r w:rsidR="00B94B98">
        <w:rPr>
          <w:noProof/>
        </w:rPr>
        <w:fldChar w:fldCharType="separate"/>
      </w:r>
      <w:r>
        <w:rPr>
          <w:noProof/>
        </w:rPr>
        <w:t>6</w:t>
      </w:r>
      <w:r w:rsidR="00B94B98">
        <w:rPr>
          <w:noProof/>
        </w:rPr>
        <w:fldChar w:fldCharType="end"/>
      </w:r>
      <w:r>
        <w:t>- Appairage et Brochage du connecteur pour interface 1000 Base-T</w:t>
      </w:r>
      <w:bookmarkEnd w:id="100"/>
    </w:p>
    <w:p w14:paraId="7A4E36B9" w14:textId="77777777" w:rsidR="00E44CEB" w:rsidRDefault="00E44CEB" w:rsidP="00E44CEB">
      <w:r>
        <w:t>Le raccordement de l’équipement Abonné doit être réalisé avec un câble dont les caractéristiques sont équivalentes à la catégorie 6.</w:t>
      </w:r>
    </w:p>
    <w:p w14:paraId="2596511E" w14:textId="77777777" w:rsidR="00E44CEB" w:rsidRDefault="00E44CEB" w:rsidP="00E44CEB">
      <w:r>
        <w:t>L’interface Ethernet de l’équipement Abonné doit être conforme à la norme IEEE 802.3ab (1000-BaseT) et configurée en mode auto-négociation avec une vitesse de transmission de 1000 Mbits/s.</w:t>
      </w:r>
    </w:p>
    <w:p w14:paraId="12B2B3C2" w14:textId="77777777" w:rsidR="00E44CEB" w:rsidRDefault="00E44CEB" w:rsidP="00E44CEB">
      <w:pPr>
        <w:pStyle w:val="Corpsdetexte"/>
      </w:pPr>
    </w:p>
    <w:p w14:paraId="6CA6D45E" w14:textId="77777777" w:rsidR="00E44CEB" w:rsidRPr="00D660C0" w:rsidRDefault="00E44CEB" w:rsidP="00D660C0">
      <w:pPr>
        <w:pStyle w:val="Titre3"/>
      </w:pPr>
      <w:bookmarkStart w:id="101" w:name="_Toc514429577"/>
      <w:bookmarkStart w:id="102" w:name="_Toc35940567"/>
      <w:r w:rsidRPr="00D660C0">
        <w:t>Spécifications IP</w:t>
      </w:r>
      <w:bookmarkEnd w:id="101"/>
      <w:bookmarkEnd w:id="102"/>
    </w:p>
    <w:p w14:paraId="572E1182" w14:textId="77777777" w:rsidR="00E44CEB" w:rsidRDefault="00E44CEB" w:rsidP="00E44CEB">
      <w:pPr>
        <w:pStyle w:val="Corpsdetexte"/>
      </w:pPr>
      <w:r>
        <w:t>L’abonné ne doit pas envoyer vers le réseau des paquets IP avec une taille supérieure à 1500 octets.</w:t>
      </w:r>
    </w:p>
    <w:p w14:paraId="1D628FB4" w14:textId="77777777" w:rsidR="00E44CEB" w:rsidRDefault="00E44CEB" w:rsidP="00E44CEB">
      <w:pPr>
        <w:pStyle w:val="Corpsdetexte"/>
      </w:pPr>
      <w:r>
        <w:t>Le contenu du champ DSCP des paquets IP n’est pas modifié et peut-être utilisé par le client ISP pour faire correspondre ses flux avec les classes de services du réseau Fournisseur.</w:t>
      </w:r>
    </w:p>
    <w:p w14:paraId="692FC04F" w14:textId="77777777" w:rsidR="00E44CEB" w:rsidRDefault="00E44CEB" w:rsidP="00E44CEB">
      <w:pPr>
        <w:pStyle w:val="Corpsdetexte"/>
      </w:pPr>
      <w:r>
        <w:t>La valeur des 3 bits de poids fort du champ DSCP (ou IP Precedence) doit respecter les règles suivantes :</w:t>
      </w:r>
    </w:p>
    <w:p w14:paraId="67F18152" w14:textId="77777777" w:rsidR="00E44CEB" w:rsidRDefault="00E44CEB" w:rsidP="00E44CEB">
      <w:pPr>
        <w:pStyle w:val="Puceniveau1"/>
      </w:pPr>
      <w:r>
        <w:t>Precedence = 5, 6, 7 pour le trafic associé à la classe de service VoIP</w:t>
      </w:r>
    </w:p>
    <w:p w14:paraId="36FB12D6" w14:textId="77777777" w:rsidR="00E44CEB" w:rsidRDefault="00E44CEB" w:rsidP="00E44CEB">
      <w:pPr>
        <w:pStyle w:val="Puceniveau1"/>
      </w:pPr>
      <w:r>
        <w:t>Precedence = 0, 1, 2, 3, 4 pour le trafic associé à la classe de service Data</w:t>
      </w:r>
    </w:p>
    <w:p w14:paraId="590E72BC" w14:textId="77777777" w:rsidR="00E44CEB" w:rsidRPr="00027EEF" w:rsidRDefault="00E44CEB" w:rsidP="00E44CEB">
      <w:pPr>
        <w:pStyle w:val="Corpsdetexte"/>
      </w:pPr>
      <w:r w:rsidRPr="00027EEF">
        <w:t>L’IAD installé chez l’abonné doit fonctionner en Ethernet « natif ». Le trafic ne doit pas être tagué avec un numéro de VLAN.</w:t>
      </w:r>
    </w:p>
    <w:p w14:paraId="1A546BB8" w14:textId="77777777" w:rsidR="00E44CEB" w:rsidRDefault="00E44CEB" w:rsidP="00E44CEB">
      <w:pPr>
        <w:keepLines w:val="0"/>
        <w:spacing w:before="0" w:after="0"/>
        <w:jc w:val="left"/>
      </w:pPr>
    </w:p>
    <w:p w14:paraId="33B52805" w14:textId="77777777" w:rsidR="00E44CEB" w:rsidRPr="00D660C0" w:rsidRDefault="00E44CEB" w:rsidP="00D660C0">
      <w:pPr>
        <w:pStyle w:val="Titre2"/>
      </w:pPr>
      <w:bookmarkStart w:id="103" w:name="_Toc514429578"/>
      <w:bookmarkStart w:id="104" w:name="_Toc35940568"/>
      <w:r w:rsidRPr="00D660C0">
        <w:t>L’interface de Collecte</w:t>
      </w:r>
      <w:bookmarkEnd w:id="103"/>
      <w:bookmarkEnd w:id="104"/>
    </w:p>
    <w:p w14:paraId="47CD07CE" w14:textId="77777777" w:rsidR="00E44CEB" w:rsidRDefault="00E44CEB" w:rsidP="00E44CEB">
      <w:pPr>
        <w:pStyle w:val="Corpsdetexte"/>
      </w:pPr>
      <w:r>
        <w:t>L’interface de Collecte livre l’ensemble du trafic montant et descendant des abonnés sur le réseau de l’opérateur client.</w:t>
      </w:r>
    </w:p>
    <w:p w14:paraId="1FB14853" w14:textId="77777777" w:rsidR="00E44CEB" w:rsidRPr="00772B82" w:rsidRDefault="00E44CEB" w:rsidP="00E44CEB">
      <w:pPr>
        <w:pStyle w:val="Corpsdetexte"/>
      </w:pPr>
      <w:r>
        <w:t>Elle</w:t>
      </w:r>
      <w:r w:rsidRPr="00772B82">
        <w:t xml:space="preserve"> est matérialisée par une ou plusieurs portes d</w:t>
      </w:r>
      <w:r>
        <w:t>e livraison situées dans des points de présence du Fournisseur :</w:t>
      </w:r>
    </w:p>
    <w:p w14:paraId="6F304D80" w14:textId="77777777" w:rsidR="00E44CEB" w:rsidRDefault="00E44CEB" w:rsidP="00E44CEB">
      <w:pPr>
        <w:pStyle w:val="Puceniveau1"/>
      </w:pPr>
      <w:r w:rsidRPr="00BC52A0">
        <w:t xml:space="preserve">Une </w:t>
      </w:r>
      <w:r w:rsidRPr="00BC52A0">
        <w:rPr>
          <w:u w:val="single"/>
        </w:rPr>
        <w:t>porte Locale</w:t>
      </w:r>
      <w:r w:rsidRPr="00772B82">
        <w:t xml:space="preserve"> </w:t>
      </w:r>
      <w:r>
        <w:t>collecte uniquement les f</w:t>
      </w:r>
      <w:r w:rsidRPr="00772B82">
        <w:t xml:space="preserve">lux </w:t>
      </w:r>
      <w:r>
        <w:t>unicast issus d’une même DSP ;</w:t>
      </w:r>
    </w:p>
    <w:p w14:paraId="2B1A0DEE" w14:textId="77777777" w:rsidR="00E44CEB" w:rsidRDefault="00E44CEB" w:rsidP="00E44CEB">
      <w:pPr>
        <w:pStyle w:val="Puceniveau1"/>
      </w:pPr>
      <w:r w:rsidRPr="00BC52A0">
        <w:t xml:space="preserve">Une </w:t>
      </w:r>
      <w:r w:rsidRPr="00BC52A0">
        <w:rPr>
          <w:u w:val="single"/>
        </w:rPr>
        <w:t>porte Nationale</w:t>
      </w:r>
      <w:r w:rsidRPr="00BC52A0">
        <w:t xml:space="preserve"> collecte les flux unicast de l’ensemble des réseaux opérés par</w:t>
      </w:r>
      <w:r>
        <w:t xml:space="preserve"> le Fournisseur</w:t>
      </w:r>
      <w:r w:rsidRPr="00772B82">
        <w:t xml:space="preserve"> (accès issus de n’importe quel réseau de Délégation de Service).</w:t>
      </w:r>
    </w:p>
    <w:p w14:paraId="219522A1" w14:textId="757A53AF" w:rsidR="00E44CEB" w:rsidRDefault="00E44CEB" w:rsidP="00E44CEB">
      <w:pPr>
        <w:pStyle w:val="Corpsdetexte"/>
      </w:pPr>
      <w:r>
        <w:t>Le client a la possibilité de souscrire au maximum 2 portes qui doivent être du même niveau (Locale ou Nationale). Lorsque le trafic est livré sur 2 portes, il n’y a pas de partage de charge : une porte nominale et une porte de secours.</w:t>
      </w:r>
      <w:r w:rsidR="00C769D1">
        <w:t xml:space="preserve"> La porte de secours peut avoir un débit inférieur à la porte nominale.</w:t>
      </w:r>
    </w:p>
    <w:p w14:paraId="715E32AF" w14:textId="77777777" w:rsidR="00E44CEB" w:rsidRDefault="00E44CEB" w:rsidP="00E44CEB">
      <w:pPr>
        <w:pStyle w:val="Corpsdetexte"/>
      </w:pPr>
    </w:p>
    <w:p w14:paraId="45CB4641" w14:textId="77777777" w:rsidR="00E44CEB" w:rsidRDefault="00E44CEB" w:rsidP="00E44CEB">
      <w:pPr>
        <w:pStyle w:val="Corpsdetexte"/>
        <w:keepNext/>
      </w:pPr>
      <w:r w:rsidRPr="00F9249E">
        <w:rPr>
          <w:noProof/>
          <w:lang w:eastAsia="fr-FR"/>
        </w:rPr>
        <w:drawing>
          <wp:inline distT="0" distB="0" distL="0" distR="0" wp14:anchorId="06E46656" wp14:editId="0336AE8A">
            <wp:extent cx="5507990" cy="1522731"/>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07990" cy="1522731"/>
                    </a:xfrm>
                    <a:prstGeom prst="rect">
                      <a:avLst/>
                    </a:prstGeom>
                    <a:noFill/>
                    <a:ln>
                      <a:noFill/>
                    </a:ln>
                  </pic:spPr>
                </pic:pic>
              </a:graphicData>
            </a:graphic>
          </wp:inline>
        </w:drawing>
      </w:r>
    </w:p>
    <w:p w14:paraId="22530DFF" w14:textId="77777777" w:rsidR="00E44CEB" w:rsidRDefault="00E44CEB" w:rsidP="00E44CEB">
      <w:pPr>
        <w:pStyle w:val="Lgende"/>
        <w:jc w:val="center"/>
      </w:pPr>
      <w:bookmarkStart w:id="105" w:name="_Toc514429533"/>
      <w:r>
        <w:t xml:space="preserve">Figure </w:t>
      </w:r>
      <w:r w:rsidR="00B94B98">
        <w:rPr>
          <w:noProof/>
        </w:rPr>
        <w:fldChar w:fldCharType="begin"/>
      </w:r>
      <w:r w:rsidR="00B94B98">
        <w:rPr>
          <w:noProof/>
        </w:rPr>
        <w:instrText xml:space="preserve"> SEQ Figure \* ARABIC </w:instrText>
      </w:r>
      <w:r w:rsidR="00B94B98">
        <w:rPr>
          <w:noProof/>
        </w:rPr>
        <w:fldChar w:fldCharType="separate"/>
      </w:r>
      <w:r>
        <w:rPr>
          <w:noProof/>
        </w:rPr>
        <w:t>7</w:t>
      </w:r>
      <w:r w:rsidR="00B94B98">
        <w:rPr>
          <w:noProof/>
        </w:rPr>
        <w:fldChar w:fldCharType="end"/>
      </w:r>
      <w:r>
        <w:t xml:space="preserve"> - Sécurisation de l'interface de Collecte</w:t>
      </w:r>
      <w:bookmarkEnd w:id="105"/>
    </w:p>
    <w:p w14:paraId="674CB611" w14:textId="77777777" w:rsidR="00E44CEB" w:rsidRPr="00E30848" w:rsidRDefault="00E44CEB" w:rsidP="00E44CEB"/>
    <w:p w14:paraId="04F1A07E" w14:textId="77777777" w:rsidR="00E44CEB" w:rsidRPr="00CA07ED" w:rsidRDefault="00E44CEB" w:rsidP="00E44CEB">
      <w:pPr>
        <w:pStyle w:val="Corpsdetexte"/>
      </w:pPr>
      <w:r>
        <w:t xml:space="preserve">Afin d’autoriser la cohabitation des flux Unicast Abonné et les échanges radius, des interfaces logiques (VLAN) distinctes </w:t>
      </w:r>
      <w:r w:rsidRPr="00CA07ED">
        <w:t>sont défini</w:t>
      </w:r>
      <w:r>
        <w:t>e</w:t>
      </w:r>
      <w:r w:rsidRPr="00CA07ED">
        <w:t>s sur l’interface de collecte :</w:t>
      </w:r>
    </w:p>
    <w:p w14:paraId="44A6ADFB" w14:textId="77777777" w:rsidR="00E44CEB" w:rsidRDefault="00E44CEB" w:rsidP="00E44CEB">
      <w:pPr>
        <w:pStyle w:val="Puceniveau1"/>
      </w:pPr>
      <w:r>
        <w:t xml:space="preserve">Un VLAN </w:t>
      </w:r>
      <w:r w:rsidRPr="006C7D94">
        <w:rPr>
          <w:b/>
        </w:rPr>
        <w:t>Data</w:t>
      </w:r>
      <w:r>
        <w:t> ;</w:t>
      </w:r>
    </w:p>
    <w:p w14:paraId="496D5677" w14:textId="77777777" w:rsidR="00E44CEB" w:rsidRDefault="00E44CEB" w:rsidP="00E44CEB">
      <w:pPr>
        <w:pStyle w:val="Puceniveau1"/>
      </w:pPr>
      <w:r>
        <w:t xml:space="preserve">Un VLAN </w:t>
      </w:r>
      <w:r w:rsidRPr="006C7D94">
        <w:rPr>
          <w:b/>
        </w:rPr>
        <w:t>RADIUS</w:t>
      </w:r>
      <w:r>
        <w:t>.</w:t>
      </w:r>
    </w:p>
    <w:p w14:paraId="2C30E90F" w14:textId="77777777" w:rsidR="00C769D1" w:rsidRDefault="00C769D1" w:rsidP="00C769D1">
      <w:pPr>
        <w:pStyle w:val="Puceniveau1"/>
      </w:pPr>
      <w:r>
        <w:t>L’interface de collecte peut être composée de plusieurs ports physiques, dans ce cas le protocole LACP devra être configuré par le client ISP.</w:t>
      </w:r>
    </w:p>
    <w:p w14:paraId="029AFCBC" w14:textId="77777777" w:rsidR="00E44CEB" w:rsidRDefault="00E44CEB" w:rsidP="00E44CEB">
      <w:pPr>
        <w:pStyle w:val="Corpsdetexte"/>
      </w:pPr>
    </w:p>
    <w:p w14:paraId="0EDE622F" w14:textId="77777777" w:rsidR="00E44CEB" w:rsidRPr="00D660C0" w:rsidRDefault="00E44CEB" w:rsidP="00D660C0">
      <w:pPr>
        <w:pStyle w:val="Titre3"/>
      </w:pPr>
      <w:bookmarkStart w:id="106" w:name="_Toc514429579"/>
      <w:bookmarkStart w:id="107" w:name="_Toc35940569"/>
      <w:r w:rsidRPr="00D660C0">
        <w:t>Spécification des interfaces physiques</w:t>
      </w:r>
      <w:bookmarkEnd w:id="106"/>
      <w:bookmarkEnd w:id="107"/>
    </w:p>
    <w:p w14:paraId="04696D29" w14:textId="77777777" w:rsidR="00E44CEB" w:rsidRPr="00406E1E" w:rsidRDefault="00E44CEB" w:rsidP="00E44CEB">
      <w:r>
        <w:t xml:space="preserve">Seul l’accès fibre optique est disponible, </w:t>
      </w:r>
      <w:r w:rsidRPr="00406E1E">
        <w:t xml:space="preserve">les caractéristiques de l’interface </w:t>
      </w:r>
      <w:r>
        <w:t>sont les suivantes</w:t>
      </w:r>
      <w:r w:rsidRPr="00406E1E">
        <w:t xml:space="preserve"> :</w:t>
      </w:r>
    </w:p>
    <w:tbl>
      <w:tblPr>
        <w:tblW w:w="859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86"/>
        <w:gridCol w:w="1307"/>
        <w:gridCol w:w="1379"/>
        <w:gridCol w:w="965"/>
        <w:gridCol w:w="881"/>
        <w:gridCol w:w="1346"/>
        <w:gridCol w:w="1430"/>
      </w:tblGrid>
      <w:tr w:rsidR="001E2AA8" w:rsidRPr="00EE07DC" w14:paraId="5021253E" w14:textId="77777777" w:rsidTr="0079495E">
        <w:tc>
          <w:tcPr>
            <w:tcW w:w="1286" w:type="dxa"/>
            <w:shd w:val="clear" w:color="auto" w:fill="D9D9D9" w:themeFill="background1" w:themeFillShade="D9"/>
            <w:vAlign w:val="center"/>
          </w:tcPr>
          <w:p w14:paraId="5B8D7E55" w14:textId="77777777" w:rsidR="001E2AA8" w:rsidRPr="00EE07DC" w:rsidRDefault="001E2AA8" w:rsidP="00E44CEB">
            <w:pPr>
              <w:pStyle w:val="Corpsdetexte"/>
              <w:spacing w:before="40" w:after="40"/>
              <w:jc w:val="center"/>
              <w:rPr>
                <w:b/>
                <w:lang w:val="en-GB"/>
              </w:rPr>
            </w:pPr>
            <w:r>
              <w:rPr>
                <w:b/>
                <w:lang w:val="en-GB"/>
              </w:rPr>
              <w:t xml:space="preserve">Type </w:t>
            </w:r>
            <w:r w:rsidRPr="00EE07DC">
              <w:rPr>
                <w:b/>
                <w:lang w:val="en-GB"/>
              </w:rPr>
              <w:t>Interface</w:t>
            </w:r>
          </w:p>
        </w:tc>
        <w:tc>
          <w:tcPr>
            <w:tcW w:w="1307" w:type="dxa"/>
            <w:shd w:val="clear" w:color="auto" w:fill="D9D9D9" w:themeFill="background1" w:themeFillShade="D9"/>
          </w:tcPr>
          <w:p w14:paraId="5E3464CF" w14:textId="77777777" w:rsidR="001E2AA8" w:rsidRDefault="001E2AA8" w:rsidP="00E44CEB">
            <w:pPr>
              <w:pStyle w:val="Corpsdetexte"/>
              <w:spacing w:before="40" w:after="40"/>
              <w:jc w:val="center"/>
              <w:rPr>
                <w:b/>
                <w:lang w:val="en-GB"/>
              </w:rPr>
            </w:pPr>
            <w:r>
              <w:rPr>
                <w:b/>
                <w:lang w:val="en-GB"/>
              </w:rPr>
              <w:t>Debit interface</w:t>
            </w:r>
          </w:p>
        </w:tc>
        <w:tc>
          <w:tcPr>
            <w:tcW w:w="1379" w:type="dxa"/>
            <w:shd w:val="clear" w:color="auto" w:fill="D9D9D9" w:themeFill="background1" w:themeFillShade="D9"/>
            <w:vAlign w:val="center"/>
          </w:tcPr>
          <w:p w14:paraId="1B0C428D" w14:textId="77777777" w:rsidR="001E2AA8" w:rsidRPr="00EE07DC" w:rsidRDefault="001E2AA8" w:rsidP="00E44CEB">
            <w:pPr>
              <w:pStyle w:val="Corpsdetexte"/>
              <w:spacing w:before="40" w:after="40"/>
              <w:jc w:val="center"/>
              <w:rPr>
                <w:b/>
                <w:lang w:val="en-GB"/>
              </w:rPr>
            </w:pPr>
            <w:r>
              <w:rPr>
                <w:b/>
                <w:lang w:val="en-GB"/>
              </w:rPr>
              <w:t>Média</w:t>
            </w:r>
          </w:p>
        </w:tc>
        <w:tc>
          <w:tcPr>
            <w:tcW w:w="965" w:type="dxa"/>
            <w:shd w:val="clear" w:color="auto" w:fill="D9D9D9" w:themeFill="background1" w:themeFillShade="D9"/>
            <w:vAlign w:val="center"/>
          </w:tcPr>
          <w:p w14:paraId="4061DD89" w14:textId="77777777" w:rsidR="001E2AA8" w:rsidRPr="00EE07DC" w:rsidRDefault="001E2AA8" w:rsidP="00E44CEB">
            <w:pPr>
              <w:pStyle w:val="Corpsdetexte"/>
              <w:spacing w:before="40" w:after="40"/>
              <w:jc w:val="center"/>
              <w:rPr>
                <w:b/>
                <w:lang w:val="en-GB"/>
              </w:rPr>
            </w:pPr>
            <w:r>
              <w:rPr>
                <w:b/>
                <w:lang w:val="en-GB"/>
              </w:rPr>
              <w:t>Portée (mètres)</w:t>
            </w:r>
          </w:p>
        </w:tc>
        <w:tc>
          <w:tcPr>
            <w:tcW w:w="881" w:type="dxa"/>
            <w:shd w:val="clear" w:color="auto" w:fill="D9D9D9" w:themeFill="background1" w:themeFillShade="D9"/>
          </w:tcPr>
          <w:p w14:paraId="58571C70" w14:textId="77777777" w:rsidR="001E2AA8" w:rsidRDefault="001E2AA8" w:rsidP="00E44CEB">
            <w:pPr>
              <w:pStyle w:val="Corpsdetexte"/>
              <w:spacing w:before="40" w:after="40"/>
              <w:jc w:val="center"/>
              <w:rPr>
                <w:b/>
              </w:rPr>
            </w:pPr>
            <w:r>
              <w:rPr>
                <w:b/>
              </w:rPr>
              <w:t xml:space="preserve">Type </w:t>
            </w:r>
          </w:p>
          <w:p w14:paraId="0B69A016" w14:textId="6A77E8EC" w:rsidR="001E2AA8" w:rsidRPr="00EE07DC" w:rsidRDefault="001E2AA8" w:rsidP="00E44CEB">
            <w:pPr>
              <w:pStyle w:val="Corpsdetexte"/>
              <w:spacing w:before="40" w:after="40"/>
              <w:jc w:val="center"/>
              <w:rPr>
                <w:b/>
              </w:rPr>
            </w:pPr>
            <w:r>
              <w:rPr>
                <w:b/>
              </w:rPr>
              <w:t>Fibre</w:t>
            </w:r>
          </w:p>
        </w:tc>
        <w:tc>
          <w:tcPr>
            <w:tcW w:w="1346" w:type="dxa"/>
            <w:shd w:val="clear" w:color="auto" w:fill="D9D9D9" w:themeFill="background1" w:themeFillShade="D9"/>
            <w:vAlign w:val="center"/>
          </w:tcPr>
          <w:p w14:paraId="057CA119" w14:textId="0C900056" w:rsidR="001E2AA8" w:rsidRPr="00EE07DC" w:rsidRDefault="001E2AA8" w:rsidP="00E44CEB">
            <w:pPr>
              <w:pStyle w:val="Corpsdetexte"/>
              <w:spacing w:before="40" w:after="40"/>
              <w:jc w:val="center"/>
              <w:rPr>
                <w:b/>
              </w:rPr>
            </w:pPr>
            <w:r w:rsidRPr="00EE07DC">
              <w:rPr>
                <w:b/>
              </w:rPr>
              <w:t>Connecteur</w:t>
            </w:r>
          </w:p>
        </w:tc>
        <w:tc>
          <w:tcPr>
            <w:tcW w:w="1430" w:type="dxa"/>
            <w:shd w:val="clear" w:color="auto" w:fill="D9D9D9" w:themeFill="background1" w:themeFillShade="D9"/>
          </w:tcPr>
          <w:p w14:paraId="193CE4C5" w14:textId="77777777" w:rsidR="001E2AA8" w:rsidRPr="00EE07DC" w:rsidRDefault="001E2AA8" w:rsidP="00E44CEB">
            <w:pPr>
              <w:pStyle w:val="Corpsdetexte"/>
              <w:spacing w:before="40" w:after="40"/>
              <w:jc w:val="center"/>
              <w:rPr>
                <w:b/>
              </w:rPr>
            </w:pPr>
            <w:r>
              <w:rPr>
                <w:b/>
              </w:rPr>
              <w:t>Normes</w:t>
            </w:r>
          </w:p>
        </w:tc>
      </w:tr>
      <w:tr w:rsidR="001E2AA8" w14:paraId="27575509" w14:textId="77777777" w:rsidTr="0079495E">
        <w:tc>
          <w:tcPr>
            <w:tcW w:w="1286" w:type="dxa"/>
            <w:vAlign w:val="center"/>
          </w:tcPr>
          <w:p w14:paraId="229EA6E6" w14:textId="20EACAEF" w:rsidR="001E2AA8" w:rsidRDefault="001E2AA8" w:rsidP="00E44CEB">
            <w:pPr>
              <w:pStyle w:val="Corpsdetexte"/>
              <w:spacing w:before="40" w:after="40"/>
              <w:jc w:val="left"/>
              <w:rPr>
                <w:lang w:val="en-GB"/>
              </w:rPr>
            </w:pPr>
            <w:r>
              <w:rPr>
                <w:lang w:val="en-GB"/>
              </w:rPr>
              <w:t>1000Base-LX</w:t>
            </w:r>
          </w:p>
        </w:tc>
        <w:tc>
          <w:tcPr>
            <w:tcW w:w="1307" w:type="dxa"/>
          </w:tcPr>
          <w:p w14:paraId="265D464F" w14:textId="01CBE111" w:rsidR="001E2AA8" w:rsidRDefault="001E2AA8" w:rsidP="00E44CEB">
            <w:pPr>
              <w:pStyle w:val="Corpsdetexte"/>
              <w:spacing w:before="40" w:after="40"/>
              <w:jc w:val="left"/>
              <w:rPr>
                <w:lang w:val="en-GB"/>
              </w:rPr>
            </w:pPr>
            <w:r>
              <w:rPr>
                <w:lang w:val="en-GB"/>
              </w:rPr>
              <w:t>1Gbit/s</w:t>
            </w:r>
          </w:p>
        </w:tc>
        <w:tc>
          <w:tcPr>
            <w:tcW w:w="1379" w:type="dxa"/>
          </w:tcPr>
          <w:p w14:paraId="635F1DDD" w14:textId="77777777" w:rsidR="001E2AA8" w:rsidRDefault="001E2AA8" w:rsidP="00E44CEB">
            <w:pPr>
              <w:pStyle w:val="Corpsdetexte"/>
              <w:spacing w:before="40" w:after="40"/>
              <w:jc w:val="left"/>
              <w:rPr>
                <w:lang w:val="en-GB"/>
              </w:rPr>
            </w:pPr>
            <w:r>
              <w:rPr>
                <w:lang w:val="en-GB"/>
              </w:rPr>
              <w:t>Fibre Optique Monomode</w:t>
            </w:r>
          </w:p>
        </w:tc>
        <w:tc>
          <w:tcPr>
            <w:tcW w:w="965" w:type="dxa"/>
            <w:vAlign w:val="center"/>
          </w:tcPr>
          <w:p w14:paraId="530986F8" w14:textId="77777777" w:rsidR="001E2AA8" w:rsidRDefault="001E2AA8" w:rsidP="00E44CEB">
            <w:pPr>
              <w:pStyle w:val="Corpsdetexte"/>
              <w:spacing w:before="40" w:after="40"/>
              <w:jc w:val="left"/>
              <w:rPr>
                <w:lang w:val="en-GB"/>
              </w:rPr>
            </w:pPr>
            <w:r>
              <w:rPr>
                <w:lang w:val="en-GB"/>
              </w:rPr>
              <w:t>10Kms</w:t>
            </w:r>
          </w:p>
        </w:tc>
        <w:tc>
          <w:tcPr>
            <w:tcW w:w="881" w:type="dxa"/>
          </w:tcPr>
          <w:p w14:paraId="23AB6FAD" w14:textId="152F851F" w:rsidR="001E2AA8" w:rsidRDefault="001E2AA8" w:rsidP="001E2AA8">
            <w:pPr>
              <w:pStyle w:val="Corpsdetexte"/>
              <w:spacing w:before="40" w:after="40"/>
              <w:jc w:val="left"/>
            </w:pPr>
            <w:r>
              <w:t>Duplex</w:t>
            </w:r>
          </w:p>
        </w:tc>
        <w:tc>
          <w:tcPr>
            <w:tcW w:w="1346" w:type="dxa"/>
            <w:vAlign w:val="center"/>
          </w:tcPr>
          <w:p w14:paraId="50DE310A" w14:textId="771DA5B6" w:rsidR="001E2AA8" w:rsidRDefault="001E2AA8" w:rsidP="00625DC6">
            <w:pPr>
              <w:pStyle w:val="Corpsdetexte"/>
              <w:spacing w:before="40" w:after="40"/>
              <w:jc w:val="left"/>
            </w:pPr>
            <w:r>
              <w:t>LC /PC</w:t>
            </w:r>
          </w:p>
        </w:tc>
        <w:tc>
          <w:tcPr>
            <w:tcW w:w="1430" w:type="dxa"/>
          </w:tcPr>
          <w:p w14:paraId="770C389A" w14:textId="77777777" w:rsidR="001E2AA8" w:rsidRDefault="001E2AA8" w:rsidP="00E44CEB">
            <w:pPr>
              <w:pStyle w:val="Corpsdetexte"/>
              <w:spacing w:before="40" w:after="40"/>
              <w:jc w:val="left"/>
            </w:pPr>
            <w:r>
              <w:t>IEEE 802.3z</w:t>
            </w:r>
          </w:p>
          <w:p w14:paraId="2AE46255" w14:textId="77777777" w:rsidR="001E2AA8" w:rsidRDefault="001E2AA8" w:rsidP="00E44CEB">
            <w:pPr>
              <w:pStyle w:val="Corpsdetexte"/>
              <w:spacing w:before="40" w:after="40"/>
              <w:jc w:val="left"/>
            </w:pPr>
          </w:p>
          <w:p w14:paraId="169D306C" w14:textId="77777777" w:rsidR="001E2AA8" w:rsidRDefault="001E2AA8" w:rsidP="00E44CEB">
            <w:pPr>
              <w:pStyle w:val="Corpsdetexte"/>
              <w:keepNext/>
              <w:spacing w:before="40" w:after="40"/>
              <w:jc w:val="left"/>
            </w:pPr>
            <w:r w:rsidRPr="00D22C46">
              <w:rPr>
                <w:sz w:val="18"/>
              </w:rPr>
              <w:t>ISO/IEC 8802.3</w:t>
            </w:r>
          </w:p>
        </w:tc>
      </w:tr>
      <w:tr w:rsidR="001E2AA8" w14:paraId="415B894C" w14:textId="77777777" w:rsidTr="0079495E">
        <w:tc>
          <w:tcPr>
            <w:tcW w:w="1286" w:type="dxa"/>
            <w:vAlign w:val="center"/>
          </w:tcPr>
          <w:p w14:paraId="5C65FDC7" w14:textId="77777777" w:rsidR="001E2AA8" w:rsidRDefault="001E2AA8" w:rsidP="00E44CEB">
            <w:pPr>
              <w:pStyle w:val="Corpsdetexte"/>
              <w:spacing w:before="40" w:after="40"/>
              <w:jc w:val="left"/>
              <w:rPr>
                <w:lang w:val="en-GB"/>
              </w:rPr>
            </w:pPr>
            <w:r>
              <w:rPr>
                <w:lang w:val="en-GB"/>
              </w:rPr>
              <w:t>10GBase-LR</w:t>
            </w:r>
          </w:p>
        </w:tc>
        <w:tc>
          <w:tcPr>
            <w:tcW w:w="1307" w:type="dxa"/>
          </w:tcPr>
          <w:p w14:paraId="4FC5AE62" w14:textId="77777777" w:rsidR="001E2AA8" w:rsidRDefault="001E2AA8" w:rsidP="00E44CEB">
            <w:pPr>
              <w:pStyle w:val="Corpsdetexte"/>
              <w:spacing w:before="40" w:after="40"/>
              <w:jc w:val="left"/>
              <w:rPr>
                <w:lang w:val="en-GB"/>
              </w:rPr>
            </w:pPr>
            <w:r>
              <w:rPr>
                <w:lang w:val="en-GB"/>
              </w:rPr>
              <w:t>10 Gbits/s</w:t>
            </w:r>
          </w:p>
        </w:tc>
        <w:tc>
          <w:tcPr>
            <w:tcW w:w="1379" w:type="dxa"/>
          </w:tcPr>
          <w:p w14:paraId="6DBFBF70" w14:textId="77777777" w:rsidR="001E2AA8" w:rsidRDefault="001E2AA8" w:rsidP="00E44CEB">
            <w:pPr>
              <w:pStyle w:val="Corpsdetexte"/>
              <w:spacing w:before="40" w:after="40"/>
              <w:jc w:val="left"/>
              <w:rPr>
                <w:lang w:val="en-GB"/>
              </w:rPr>
            </w:pPr>
            <w:r>
              <w:rPr>
                <w:lang w:val="en-GB"/>
              </w:rPr>
              <w:t>Fibre Optique Monomode</w:t>
            </w:r>
          </w:p>
        </w:tc>
        <w:tc>
          <w:tcPr>
            <w:tcW w:w="965" w:type="dxa"/>
            <w:vAlign w:val="center"/>
          </w:tcPr>
          <w:p w14:paraId="702023B8" w14:textId="77777777" w:rsidR="001E2AA8" w:rsidRDefault="001E2AA8" w:rsidP="00E44CEB">
            <w:pPr>
              <w:pStyle w:val="Corpsdetexte"/>
              <w:spacing w:before="40" w:after="40"/>
              <w:jc w:val="left"/>
              <w:rPr>
                <w:lang w:val="en-GB"/>
              </w:rPr>
            </w:pPr>
            <w:r>
              <w:rPr>
                <w:lang w:val="en-GB"/>
              </w:rPr>
              <w:t>10Kms</w:t>
            </w:r>
          </w:p>
        </w:tc>
        <w:tc>
          <w:tcPr>
            <w:tcW w:w="881" w:type="dxa"/>
          </w:tcPr>
          <w:p w14:paraId="1CBB4BC9" w14:textId="5B12B281" w:rsidR="001E2AA8" w:rsidDel="001E2AA8" w:rsidRDefault="001E2AA8" w:rsidP="00E44CEB">
            <w:pPr>
              <w:pStyle w:val="Corpsdetexte"/>
              <w:spacing w:before="40" w:after="40"/>
              <w:jc w:val="left"/>
            </w:pPr>
            <w:r>
              <w:t>Duplex</w:t>
            </w:r>
          </w:p>
        </w:tc>
        <w:tc>
          <w:tcPr>
            <w:tcW w:w="1346" w:type="dxa"/>
            <w:vAlign w:val="center"/>
          </w:tcPr>
          <w:p w14:paraId="7B15C49A" w14:textId="5F4EF025" w:rsidR="001E2AA8" w:rsidRDefault="001E2AA8" w:rsidP="00E44CEB">
            <w:pPr>
              <w:pStyle w:val="Corpsdetexte"/>
              <w:spacing w:before="40" w:after="40"/>
              <w:jc w:val="left"/>
            </w:pPr>
            <w:r>
              <w:t xml:space="preserve"> LC/PC</w:t>
            </w:r>
          </w:p>
        </w:tc>
        <w:tc>
          <w:tcPr>
            <w:tcW w:w="1430" w:type="dxa"/>
          </w:tcPr>
          <w:p w14:paraId="0D2436EB" w14:textId="77777777" w:rsidR="001E2AA8" w:rsidRDefault="001E2AA8" w:rsidP="00E44CEB">
            <w:pPr>
              <w:pStyle w:val="Corpsdetexte"/>
              <w:spacing w:before="40" w:after="40"/>
              <w:jc w:val="left"/>
            </w:pPr>
            <w:r>
              <w:t>IEEE 802.3ae</w:t>
            </w:r>
          </w:p>
        </w:tc>
      </w:tr>
    </w:tbl>
    <w:p w14:paraId="6FAEFDBA" w14:textId="77777777" w:rsidR="00E44CEB" w:rsidRDefault="00E44CEB" w:rsidP="00E44CEB">
      <w:pPr>
        <w:pStyle w:val="Lgende"/>
        <w:jc w:val="center"/>
      </w:pPr>
      <w:bookmarkStart w:id="108" w:name="_Toc514429525"/>
      <w:r>
        <w:t xml:space="preserve">Tableau </w:t>
      </w:r>
      <w:r w:rsidR="00B94B98">
        <w:rPr>
          <w:noProof/>
        </w:rPr>
        <w:fldChar w:fldCharType="begin"/>
      </w:r>
      <w:r w:rsidR="00B94B98">
        <w:rPr>
          <w:noProof/>
        </w:rPr>
        <w:instrText xml:space="preserve"> SEQ Tableau \* ARABIC </w:instrText>
      </w:r>
      <w:r w:rsidR="00B94B98">
        <w:rPr>
          <w:noProof/>
        </w:rPr>
        <w:fldChar w:fldCharType="separate"/>
      </w:r>
      <w:r>
        <w:rPr>
          <w:noProof/>
        </w:rPr>
        <w:t>7</w:t>
      </w:r>
      <w:r w:rsidR="00B94B98">
        <w:rPr>
          <w:noProof/>
        </w:rPr>
        <w:fldChar w:fldCharType="end"/>
      </w:r>
      <w:r>
        <w:t xml:space="preserve"> - </w:t>
      </w:r>
      <w:r w:rsidRPr="005A0009">
        <w:t xml:space="preserve">Caractéristiques </w:t>
      </w:r>
      <w:r>
        <w:t>de l'interface de Collecte</w:t>
      </w:r>
      <w:bookmarkEnd w:id="108"/>
    </w:p>
    <w:p w14:paraId="2748AF99" w14:textId="77777777" w:rsidR="00E44CEB" w:rsidRDefault="00E44CEB" w:rsidP="00E44CEB">
      <w:pPr>
        <w:pStyle w:val="Corpsdetexte"/>
        <w:numPr>
          <w:ilvl w:val="12"/>
          <w:numId w:val="0"/>
        </w:numPr>
        <w:spacing w:after="0"/>
      </w:pPr>
      <w:r>
        <w:t>Remarque :</w:t>
      </w:r>
    </w:p>
    <w:p w14:paraId="2A855122" w14:textId="77777777" w:rsidR="00E44CEB" w:rsidRDefault="00E44CEB" w:rsidP="00E44CEB">
      <w:pPr>
        <w:pStyle w:val="Puceniveau2"/>
      </w:pPr>
      <w:r>
        <w:t>L’indication de portée e</w:t>
      </w:r>
      <w:r w:rsidRPr="00D22C46">
        <w:t>s</w:t>
      </w:r>
      <w:r>
        <w:t>t conforme</w:t>
      </w:r>
      <w:r w:rsidRPr="00D22C46">
        <w:t xml:space="preserve"> au standard ISO/IEC 8802.3</w:t>
      </w:r>
      <w:r>
        <w:t xml:space="preserve">. Il conviendra de tenir compte </w:t>
      </w:r>
      <w:r w:rsidRPr="00D22C46">
        <w:t>des pertes inhérentes aux divers points de coupure (répartiteurs optiques, pertes liés aux connecteurs des jarretières) et de recalculer la longueur maximale admissible.</w:t>
      </w:r>
    </w:p>
    <w:p w14:paraId="578642F1" w14:textId="77777777" w:rsidR="00E44CEB" w:rsidRDefault="00E44CEB" w:rsidP="00E44CEB">
      <w:pPr>
        <w:pStyle w:val="Puceniveau2"/>
      </w:pPr>
      <w:r>
        <w:t>Sur ces</w:t>
      </w:r>
      <w:r w:rsidRPr="00772B82">
        <w:t xml:space="preserve"> interface</w:t>
      </w:r>
      <w:r>
        <w:t>s</w:t>
      </w:r>
      <w:r w:rsidRPr="00772B82">
        <w:t>, le client ne doit pas activer de mécanismes de spanning-tree</w:t>
      </w:r>
      <w:r>
        <w:t>. I</w:t>
      </w:r>
      <w:r w:rsidRPr="00772B82">
        <w:t>l ne doit pas envoyer de paquets BPDU sur le port d’interconnexion.</w:t>
      </w:r>
    </w:p>
    <w:p w14:paraId="54C2FD3A" w14:textId="77777777" w:rsidR="00E44CEB" w:rsidRPr="0088244E" w:rsidRDefault="00E44CEB" w:rsidP="00E44CEB"/>
    <w:p w14:paraId="57798691" w14:textId="77777777" w:rsidR="00E44CEB" w:rsidRPr="00D660C0" w:rsidRDefault="00E44CEB" w:rsidP="00D660C0">
      <w:pPr>
        <w:pStyle w:val="Titre3"/>
      </w:pPr>
      <w:bookmarkStart w:id="109" w:name="_Toc514429580"/>
      <w:bookmarkStart w:id="110" w:name="_Toc35940570"/>
      <w:r w:rsidRPr="00D660C0">
        <w:t>Interconnexion IP</w:t>
      </w:r>
      <w:bookmarkEnd w:id="109"/>
      <w:bookmarkEnd w:id="110"/>
    </w:p>
    <w:p w14:paraId="6C2C431D" w14:textId="77777777" w:rsidR="00E44CEB" w:rsidRDefault="00E44CEB" w:rsidP="00E44CEB">
      <w:pPr>
        <w:pStyle w:val="Corpsdetexte"/>
        <w:keepNext/>
      </w:pPr>
      <w:r>
        <w:t>Deux VLANs sont définis sur les interfaces de collecte. Un VLAN pour le transport des flux data (IPoE et/ou L2TP) des abonnés, le second pour les échanges RADIUS.</w:t>
      </w:r>
    </w:p>
    <w:p w14:paraId="79179296" w14:textId="77777777" w:rsidR="00E44CEB" w:rsidRDefault="00E44CEB" w:rsidP="00E44CEB">
      <w:pPr>
        <w:pStyle w:val="Corpsdetexte"/>
      </w:pPr>
      <w:r>
        <w:t>Les numéros de VLAN sont spécifiés dans la fiche d’interconnexion.</w:t>
      </w:r>
    </w:p>
    <w:p w14:paraId="185F89CB" w14:textId="77777777" w:rsidR="00E44CEB" w:rsidRDefault="00E44CEB" w:rsidP="00E44CEB">
      <w:pPr>
        <w:pStyle w:val="Corpsdetexte"/>
      </w:pPr>
      <w:r>
        <w:t>Les réseaux IP d’interconnexions sont en adressage publique IPv4 de type /31, voire IPv6 de type /127 pour le VLAN Data Unicast.</w:t>
      </w:r>
    </w:p>
    <w:p w14:paraId="2435E99E" w14:textId="77777777" w:rsidR="00E44CEB" w:rsidRDefault="00E44CEB" w:rsidP="00E44CEB">
      <w:pPr>
        <w:pStyle w:val="Corpsdetexte"/>
      </w:pPr>
      <w:r>
        <w:t>Le Client ISP doit disposer d’un numéro d’AS public.</w:t>
      </w:r>
    </w:p>
    <w:p w14:paraId="43502711" w14:textId="77777777" w:rsidR="00E44CEB" w:rsidRDefault="00E44CEB" w:rsidP="00E44CEB">
      <w:pPr>
        <w:pStyle w:val="Corpsdetexte"/>
      </w:pPr>
      <w:r>
        <w:t>Une session eBGP est établie entre le Fournisseur et le client ISP au niveau de chaque VLAN de l’interface de collecte.</w:t>
      </w:r>
    </w:p>
    <w:p w14:paraId="74F79AC1" w14:textId="77777777" w:rsidR="00E44CEB" w:rsidRPr="00517FC6" w:rsidRDefault="00E44CEB" w:rsidP="00E44CEB">
      <w:pPr>
        <w:pStyle w:val="Corpsdetexte"/>
        <w:keepNext/>
        <w:spacing w:before="360" w:after="240"/>
        <w:rPr>
          <w:b/>
          <w:i/>
          <w:color w:val="F5821F"/>
          <w:szCs w:val="24"/>
          <w:u w:val="single"/>
        </w:rPr>
      </w:pPr>
      <w:r w:rsidRPr="00517FC6">
        <w:rPr>
          <w:b/>
          <w:i/>
          <w:color w:val="F5821F"/>
          <w:szCs w:val="24"/>
          <w:u w:val="single"/>
        </w:rPr>
        <w:t>Caractéristiques de la session eBG</w:t>
      </w:r>
      <w:r>
        <w:rPr>
          <w:b/>
          <w:i/>
          <w:color w:val="F5821F"/>
          <w:szCs w:val="24"/>
          <w:u w:val="single"/>
        </w:rPr>
        <w:t xml:space="preserve">P data </w:t>
      </w:r>
    </w:p>
    <w:p w14:paraId="59F8C750" w14:textId="77777777" w:rsidR="00E44CEB" w:rsidRDefault="00E44CEB" w:rsidP="00E44CEB">
      <w:pPr>
        <w:pStyle w:val="Puceniveau2"/>
      </w:pPr>
      <w:r>
        <w:t>Adressage IP fourni par le client ISP ;</w:t>
      </w:r>
    </w:p>
    <w:p w14:paraId="380322CD" w14:textId="77777777" w:rsidR="00E44CEB" w:rsidRDefault="00E44CEB" w:rsidP="00E44CEB">
      <w:pPr>
        <w:pStyle w:val="Puceniveau2"/>
      </w:pPr>
      <w:r>
        <w:t xml:space="preserve">La fonctionnalité GTSM (RFC 5082) peut être activée pour sécuriser à minima la session eBGP en contrôlant qu’elle est établie avec le premier équipement IP joignable par cette interconnexion ; </w:t>
      </w:r>
    </w:p>
    <w:p w14:paraId="6B5AEB09" w14:textId="77777777" w:rsidR="00E44CEB" w:rsidRDefault="00E44CEB" w:rsidP="00E44CEB">
      <w:pPr>
        <w:pStyle w:val="Puceniveau2"/>
      </w:pPr>
      <w:r>
        <w:t>La fonctionnalité BFD peut être activée pour optimiser la durée de détection de la perte de la session eBGP.</w:t>
      </w:r>
    </w:p>
    <w:p w14:paraId="19F7ACEF" w14:textId="77777777" w:rsidR="00E44CEB" w:rsidRDefault="00E44CEB" w:rsidP="00E44CEB">
      <w:pPr>
        <w:pStyle w:val="Corpsdetexte"/>
        <w:keepNext/>
        <w:keepLines w:val="0"/>
        <w:spacing w:before="60" w:after="60"/>
        <w:ind w:left="644" w:right="28"/>
      </w:pPr>
    </w:p>
    <w:p w14:paraId="4DB21F9F" w14:textId="77777777" w:rsidR="00E44CEB" w:rsidRDefault="00E44CEB" w:rsidP="00E44CEB">
      <w:pPr>
        <w:pStyle w:val="Corpsdetexte"/>
      </w:pPr>
      <w:r>
        <w:t>Le Fournisseur</w:t>
      </w:r>
      <w:r w:rsidRPr="00772B82">
        <w:t xml:space="preserve"> annonce</w:t>
      </w:r>
      <w:r>
        <w:t xml:space="preserve"> les préfixes BGP contenant les adresses IP des IADs en mode IPoE ainsi que les préfixes BGP contenant les adresses IP de ses LAC pour le mode PPPoE :</w:t>
      </w:r>
    </w:p>
    <w:p w14:paraId="4573E596" w14:textId="77777777" w:rsidR="00E44CEB" w:rsidRDefault="00E44CEB" w:rsidP="00E44CEB">
      <w:pPr>
        <w:pStyle w:val="Puceniveau2"/>
      </w:pPr>
      <w:r>
        <w:t xml:space="preserve">Mode IPoE : A la convenance du Client ISP, les pools IP ou les préfixes spécifiques /32 pour IPv4 ou les préfixes spécifiques IA_NA en /64 et IA_PD, de /32 à /64, pour IPv6 par </w:t>
      </w:r>
      <w:r w:rsidRPr="00E96D8F">
        <w:t>IAD</w:t>
      </w:r>
      <w:r>
        <w:t> ;</w:t>
      </w:r>
    </w:p>
    <w:p w14:paraId="0A3B88A2" w14:textId="77777777" w:rsidR="00E44CEB" w:rsidRDefault="00E44CEB" w:rsidP="00E44CEB">
      <w:pPr>
        <w:pStyle w:val="Puceniveau2"/>
      </w:pPr>
      <w:r>
        <w:t>Mode PPPoE : Les adresses de ses LAC</w:t>
      </w:r>
    </w:p>
    <w:p w14:paraId="28F559DD" w14:textId="77777777" w:rsidR="00E44CEB" w:rsidRDefault="00E44CEB" w:rsidP="00E44CEB">
      <w:pPr>
        <w:pStyle w:val="Puceniveau3"/>
      </w:pPr>
      <w:r>
        <w:t>sur une porte nationale, le Fournisseur annonce les adresses IP des LAC des réseaux d’initiative public pour lesquels le client a opté pour une livraison nationale ;</w:t>
      </w:r>
    </w:p>
    <w:p w14:paraId="678530CD" w14:textId="77777777" w:rsidR="00E44CEB" w:rsidRDefault="00E44CEB" w:rsidP="00E44CEB">
      <w:pPr>
        <w:pStyle w:val="Puceniveau3"/>
      </w:pPr>
      <w:r>
        <w:t>sur une porte locale, le Fournisseur annonce uniquement les adresses IP des LAC locaux.</w:t>
      </w:r>
    </w:p>
    <w:p w14:paraId="7BAE072E" w14:textId="77777777" w:rsidR="00E44CEB" w:rsidRDefault="00E44CEB" w:rsidP="00E44CEB">
      <w:pPr>
        <w:pStyle w:val="puceniveau4"/>
        <w:numPr>
          <w:ilvl w:val="0"/>
          <w:numId w:val="0"/>
        </w:numPr>
        <w:ind w:left="1816" w:hanging="454"/>
      </w:pPr>
    </w:p>
    <w:p w14:paraId="5E566054" w14:textId="77777777" w:rsidR="00E44CEB" w:rsidRDefault="00E44CEB" w:rsidP="00E44CEB">
      <w:pPr>
        <w:pStyle w:val="Corpsdetexte"/>
      </w:pPr>
      <w:r>
        <w:t>Le client annonce :</w:t>
      </w:r>
    </w:p>
    <w:p w14:paraId="32BA50A8" w14:textId="77777777" w:rsidR="00E44CEB" w:rsidRDefault="00E44CEB" w:rsidP="00E44CEB">
      <w:pPr>
        <w:pStyle w:val="Puceniveau2"/>
      </w:pPr>
      <w:r>
        <w:t>Mode IPoE : Une route par défaut</w:t>
      </w:r>
    </w:p>
    <w:p w14:paraId="30B50437" w14:textId="77777777" w:rsidR="00E44CEB" w:rsidRPr="00772B82" w:rsidRDefault="00E44CEB" w:rsidP="00E44CEB">
      <w:pPr>
        <w:pStyle w:val="Puceniveau2"/>
      </w:pPr>
      <w:r>
        <w:t>Mode PPPoE : Les adresses de ses LNS</w:t>
      </w:r>
    </w:p>
    <w:p w14:paraId="2B6F7AE3" w14:textId="77777777" w:rsidR="00E44CEB" w:rsidRDefault="00E44CEB" w:rsidP="00E44CEB">
      <w:pPr>
        <w:pStyle w:val="Corpsdetexte"/>
      </w:pPr>
    </w:p>
    <w:p w14:paraId="6ECA2630" w14:textId="77777777" w:rsidR="00E44CEB" w:rsidRPr="00772B82" w:rsidRDefault="00E44CEB" w:rsidP="00E44CEB">
      <w:pPr>
        <w:pStyle w:val="Corpsdetexte"/>
      </w:pPr>
      <w:r>
        <w:t xml:space="preserve">Le Fournisseur </w:t>
      </w:r>
      <w:r w:rsidRPr="00772B82">
        <w:t xml:space="preserve">appliquera </w:t>
      </w:r>
      <w:r>
        <w:t xml:space="preserve">un filtre </w:t>
      </w:r>
      <w:r w:rsidRPr="00772B82">
        <w:t>sur les annonces BGP-4 du client </w:t>
      </w:r>
      <w:r>
        <w:t xml:space="preserve">pour autoriser </w:t>
      </w:r>
      <w:r w:rsidRPr="00772B82">
        <w:t>:</w:t>
      </w:r>
    </w:p>
    <w:p w14:paraId="5C27E377" w14:textId="77777777" w:rsidR="00E44CEB" w:rsidRDefault="00E44CEB" w:rsidP="00E44CEB">
      <w:pPr>
        <w:pStyle w:val="Puceniveau2"/>
      </w:pPr>
      <w:r>
        <w:t>Mode IPoE : Route par défaut uniquement ;</w:t>
      </w:r>
    </w:p>
    <w:p w14:paraId="014E38F5" w14:textId="77777777" w:rsidR="00E44CEB" w:rsidRDefault="00E44CEB" w:rsidP="00E44CEB">
      <w:pPr>
        <w:pStyle w:val="Puceniveau2"/>
      </w:pPr>
      <w:r>
        <w:t xml:space="preserve">Mode PPPoE : </w:t>
      </w:r>
    </w:p>
    <w:p w14:paraId="30EBB19F" w14:textId="77777777" w:rsidR="00E44CEB" w:rsidRPr="00772B82" w:rsidRDefault="00E44CEB" w:rsidP="00E44CEB">
      <w:pPr>
        <w:pStyle w:val="Puceniveau3"/>
      </w:pPr>
      <w:r w:rsidRPr="00772B82">
        <w:t>Limitation du nombre total</w:t>
      </w:r>
      <w:r>
        <w:t xml:space="preserve"> de routes </w:t>
      </w:r>
      <w:r w:rsidRPr="00772B82">
        <w:t>annoncées par le client sur un</w:t>
      </w:r>
      <w:r>
        <w:t>e interface de collecte à 300 ;</w:t>
      </w:r>
    </w:p>
    <w:p w14:paraId="5D09F774" w14:textId="77777777" w:rsidR="00E44CEB" w:rsidRDefault="00E44CEB" w:rsidP="00E44CEB">
      <w:pPr>
        <w:pStyle w:val="Puceniveau3"/>
      </w:pPr>
      <w:r w:rsidRPr="00772B82">
        <w:t>Seules les adresses faisant partie des blocs d’adresses</w:t>
      </w:r>
      <w:r>
        <w:t xml:space="preserve"> LNS</w:t>
      </w:r>
      <w:r w:rsidRPr="00772B82">
        <w:t xml:space="preserve"> préalablement déclarés par le client sont redistribués </w:t>
      </w:r>
      <w:r>
        <w:t>dans</w:t>
      </w:r>
      <w:r w:rsidRPr="00772B82">
        <w:t xml:space="preserve"> le réseau </w:t>
      </w:r>
      <w:r>
        <w:t>du Fournisseur.</w:t>
      </w:r>
    </w:p>
    <w:p w14:paraId="6267088C" w14:textId="77777777" w:rsidR="00E44CEB" w:rsidRDefault="00E44CEB" w:rsidP="00E44CEB">
      <w:pPr>
        <w:pStyle w:val="Corpsdetexte"/>
      </w:pPr>
      <w:r w:rsidRPr="00772B82">
        <w:t xml:space="preserve">Les communautés utilisées par le client seront ignorées sur le réseau </w:t>
      </w:r>
      <w:r>
        <w:t>du Fournisseur.</w:t>
      </w:r>
    </w:p>
    <w:p w14:paraId="25BFDE7E" w14:textId="77777777" w:rsidR="00E44CEB" w:rsidRPr="00517FC6" w:rsidRDefault="00E44CEB" w:rsidP="00E44CEB">
      <w:pPr>
        <w:pStyle w:val="Corpsdetexte"/>
        <w:keepNext/>
        <w:spacing w:before="360" w:after="240"/>
        <w:rPr>
          <w:b/>
          <w:i/>
          <w:color w:val="F5821F"/>
          <w:szCs w:val="24"/>
          <w:u w:val="single"/>
        </w:rPr>
      </w:pPr>
      <w:r w:rsidRPr="00517FC6">
        <w:rPr>
          <w:b/>
          <w:i/>
          <w:color w:val="F5821F"/>
          <w:szCs w:val="24"/>
          <w:u w:val="single"/>
        </w:rPr>
        <w:t>Caractéristiques de la session eBG</w:t>
      </w:r>
      <w:r>
        <w:rPr>
          <w:b/>
          <w:i/>
          <w:color w:val="F5821F"/>
          <w:szCs w:val="24"/>
          <w:u w:val="single"/>
        </w:rPr>
        <w:t>P RADIUS</w:t>
      </w:r>
    </w:p>
    <w:p w14:paraId="4CC7565F" w14:textId="77777777" w:rsidR="00E44CEB" w:rsidRDefault="00E44CEB" w:rsidP="00E44CEB">
      <w:pPr>
        <w:pStyle w:val="Puceniveau2"/>
      </w:pPr>
      <w:r>
        <w:t>Adressage IP fourni par le Fournisseur ;</w:t>
      </w:r>
    </w:p>
    <w:p w14:paraId="1649691C" w14:textId="77777777" w:rsidR="00E44CEB" w:rsidRDefault="00E44CEB" w:rsidP="00E44CEB">
      <w:pPr>
        <w:pStyle w:val="Puceniveau2"/>
      </w:pPr>
      <w:r>
        <w:t xml:space="preserve">La fonctionnalité GTSM (RFC 5082) peut être activée pour sécuriser à minima la session eBGP en contrôlant qu’elle est établie avec le premier équipement IP joignable par cette interconnexion ; </w:t>
      </w:r>
    </w:p>
    <w:p w14:paraId="19520E8C" w14:textId="77777777" w:rsidR="00E44CEB" w:rsidRPr="00772B82" w:rsidRDefault="00E44CEB" w:rsidP="00E44CEB">
      <w:pPr>
        <w:pStyle w:val="Puceniveau2"/>
      </w:pPr>
      <w:r>
        <w:t>La fonctionnalité BFD peut être activée pour optimiser la durée de détection de la perte de la session eBGP.</w:t>
      </w:r>
    </w:p>
    <w:p w14:paraId="7C04CD40" w14:textId="77777777" w:rsidR="00E44CEB" w:rsidRDefault="00E44CEB" w:rsidP="00E44CEB">
      <w:pPr>
        <w:keepLines w:val="0"/>
        <w:spacing w:before="0" w:after="60"/>
        <w:ind w:left="646"/>
        <w:jc w:val="left"/>
      </w:pPr>
    </w:p>
    <w:p w14:paraId="5F42F986" w14:textId="77777777" w:rsidR="00E44CEB" w:rsidRDefault="00E44CEB" w:rsidP="00E44CEB">
      <w:pPr>
        <w:pStyle w:val="Corpsdetexte"/>
      </w:pPr>
      <w:r>
        <w:t>Le Fournisseur</w:t>
      </w:r>
      <w:r w:rsidRPr="00772B82">
        <w:t xml:space="preserve"> annonce</w:t>
      </w:r>
      <w:r>
        <w:t> :</w:t>
      </w:r>
    </w:p>
    <w:p w14:paraId="276B6B77" w14:textId="77777777" w:rsidR="00E44CEB" w:rsidRDefault="00E44CEB" w:rsidP="00E44CEB">
      <w:pPr>
        <w:pStyle w:val="Puceniveau2"/>
      </w:pPr>
      <w:r>
        <w:t>les adresses IP de ses Proxy RADIUS</w:t>
      </w:r>
    </w:p>
    <w:p w14:paraId="5F066947" w14:textId="77777777" w:rsidR="00E44CEB" w:rsidRDefault="00E44CEB" w:rsidP="00E44CEB">
      <w:pPr>
        <w:pStyle w:val="Corpsdetexte"/>
      </w:pPr>
      <w:r>
        <w:t>Le client annonce :</w:t>
      </w:r>
    </w:p>
    <w:p w14:paraId="1401B9B7" w14:textId="77777777" w:rsidR="00E44CEB" w:rsidRDefault="00E44CEB" w:rsidP="00E44CEB">
      <w:pPr>
        <w:pStyle w:val="Puceniveau2"/>
      </w:pPr>
      <w:r>
        <w:t>les adresses IP de ses serveurs RADIUS</w:t>
      </w:r>
    </w:p>
    <w:p w14:paraId="213E4AB1" w14:textId="77777777" w:rsidR="00E44CEB" w:rsidRDefault="00E44CEB" w:rsidP="00E44CEB">
      <w:pPr>
        <w:keepLines w:val="0"/>
        <w:spacing w:before="0" w:after="60"/>
        <w:jc w:val="left"/>
      </w:pPr>
    </w:p>
    <w:p w14:paraId="6DC43E64" w14:textId="77777777" w:rsidR="00E44CEB" w:rsidRPr="00772B82" w:rsidRDefault="00E44CEB" w:rsidP="00E44CEB">
      <w:pPr>
        <w:pStyle w:val="Corpsdetexte"/>
      </w:pPr>
      <w:r>
        <w:t>Le Fournisseur</w:t>
      </w:r>
      <w:r w:rsidRPr="00772B82">
        <w:t xml:space="preserve"> appliquera les filtres suivants sur les annonces BGP-4 du client :</w:t>
      </w:r>
    </w:p>
    <w:p w14:paraId="1C9A7738" w14:textId="2869CB03" w:rsidR="00E44CEB" w:rsidRPr="00772B82" w:rsidRDefault="00E44CEB" w:rsidP="00E44CEB">
      <w:pPr>
        <w:pStyle w:val="Puceniveau2"/>
      </w:pPr>
      <w:r w:rsidRPr="00772B82">
        <w:t>Limitation du nombre total</w:t>
      </w:r>
      <w:r>
        <w:t xml:space="preserve"> de routes </w:t>
      </w:r>
      <w:r w:rsidRPr="00772B82">
        <w:t>annoncées par le client sur un</w:t>
      </w:r>
      <w:r>
        <w:t xml:space="preserve">e interface de collecte </w:t>
      </w:r>
      <w:r w:rsidR="001E2AA8">
        <w:t xml:space="preserve">au nombre de serveurs RADIUS du client </w:t>
      </w:r>
      <w:r>
        <w:t> ;</w:t>
      </w:r>
    </w:p>
    <w:p w14:paraId="6CDC609B" w14:textId="31EF0A23" w:rsidR="00E44CEB" w:rsidRDefault="00E44CEB" w:rsidP="00E44CEB">
      <w:pPr>
        <w:pStyle w:val="Puceniveau2"/>
      </w:pPr>
      <w:r w:rsidRPr="00772B82">
        <w:t xml:space="preserve">Seules </w:t>
      </w:r>
      <w:r w:rsidR="001E2AA8">
        <w:t xml:space="preserve">ces </w:t>
      </w:r>
      <w:r w:rsidRPr="00772B82">
        <w:t>adresses sont redistribué</w:t>
      </w:r>
      <w:r w:rsidR="001E2AA8">
        <w:t>e</w:t>
      </w:r>
      <w:r w:rsidRPr="00772B82">
        <w:t xml:space="preserve">s </w:t>
      </w:r>
      <w:r>
        <w:t>dans</w:t>
      </w:r>
      <w:r w:rsidRPr="00772B82">
        <w:t xml:space="preserve"> le réseau </w:t>
      </w:r>
      <w:r>
        <w:t>du Fournisseur.</w:t>
      </w:r>
    </w:p>
    <w:p w14:paraId="5D72FC2A" w14:textId="77777777" w:rsidR="00E44CEB" w:rsidRDefault="00E44CEB" w:rsidP="00E44CEB">
      <w:pPr>
        <w:pStyle w:val="Corpsdetexte"/>
      </w:pPr>
    </w:p>
    <w:p w14:paraId="1F40B9CA" w14:textId="77777777" w:rsidR="00E44CEB" w:rsidRDefault="00E44CEB" w:rsidP="00E44CEB">
      <w:pPr>
        <w:pStyle w:val="Corpsdetexte"/>
      </w:pPr>
      <w:r w:rsidRPr="00772B82">
        <w:t xml:space="preserve">Les communautés utilisées par le client seront ignorées sur le réseau </w:t>
      </w:r>
      <w:r>
        <w:t>du Fournisseur.</w:t>
      </w:r>
    </w:p>
    <w:p w14:paraId="11244EC1" w14:textId="77777777" w:rsidR="00E44CEB" w:rsidRDefault="00E44CEB" w:rsidP="00E44CEB">
      <w:pPr>
        <w:pStyle w:val="Corpsdetexte"/>
      </w:pPr>
    </w:p>
    <w:p w14:paraId="38EE09D2" w14:textId="77777777" w:rsidR="00E44CEB" w:rsidRPr="00517FC6" w:rsidRDefault="00E44CEB" w:rsidP="00E44CEB">
      <w:pPr>
        <w:pStyle w:val="Corpsdetexte"/>
        <w:keepNext/>
        <w:spacing w:before="360" w:after="240"/>
        <w:rPr>
          <w:b/>
          <w:i/>
          <w:color w:val="F5821F"/>
          <w:szCs w:val="24"/>
          <w:u w:val="single"/>
        </w:rPr>
      </w:pPr>
      <w:r w:rsidRPr="00517FC6">
        <w:rPr>
          <w:b/>
          <w:i/>
          <w:color w:val="F5821F"/>
          <w:szCs w:val="24"/>
          <w:u w:val="single"/>
        </w:rPr>
        <w:t xml:space="preserve">Attributs </w:t>
      </w:r>
      <w:r>
        <w:rPr>
          <w:b/>
          <w:i/>
          <w:color w:val="F5821F"/>
          <w:szCs w:val="24"/>
          <w:u w:val="single"/>
        </w:rPr>
        <w:t>BGP et gestion du mode de redondance</w:t>
      </w:r>
    </w:p>
    <w:p w14:paraId="1EFB909D" w14:textId="77777777" w:rsidR="00E44CEB" w:rsidRPr="00772B82" w:rsidRDefault="00E44CEB" w:rsidP="00E44CEB">
      <w:pPr>
        <w:pStyle w:val="Corpsdetexte"/>
        <w:keepNext/>
      </w:pPr>
      <w:r>
        <w:t>Les routes annoncées en BGP par le client auront l’attribut local-preference</w:t>
      </w:r>
      <w:r w:rsidRPr="00772B82">
        <w:t xml:space="preserve"> positionné de la manière suivante</w:t>
      </w:r>
      <w:r>
        <w:t xml:space="preserve"> sur les interfaces de livraison :</w:t>
      </w:r>
    </w:p>
    <w:tbl>
      <w:tblPr>
        <w:tblStyle w:val="Grilledutableau"/>
        <w:tblW w:w="0" w:type="auto"/>
        <w:tblLook w:val="01E0" w:firstRow="1" w:lastRow="1" w:firstColumn="1" w:lastColumn="1" w:noHBand="0" w:noVBand="0"/>
      </w:tblPr>
      <w:tblGrid>
        <w:gridCol w:w="4343"/>
        <w:gridCol w:w="4321"/>
      </w:tblGrid>
      <w:tr w:rsidR="00E44CEB" w:rsidRPr="00772B82" w14:paraId="7C6CB59A" w14:textId="77777777" w:rsidTr="00E44CEB">
        <w:tc>
          <w:tcPr>
            <w:tcW w:w="4889" w:type="dxa"/>
            <w:shd w:val="clear" w:color="auto" w:fill="B8CCE4" w:themeFill="accent1" w:themeFillTint="66"/>
          </w:tcPr>
          <w:p w14:paraId="33E789EA" w14:textId="77777777" w:rsidR="00E44CEB" w:rsidRPr="00772B82" w:rsidRDefault="00E44CEB" w:rsidP="00E44CEB">
            <w:pPr>
              <w:pStyle w:val="Corpsdetexte"/>
              <w:keepNext/>
              <w:jc w:val="center"/>
              <w:rPr>
                <w:b/>
              </w:rPr>
            </w:pPr>
            <w:r w:rsidRPr="00772B82">
              <w:rPr>
                <w:b/>
              </w:rPr>
              <w:t>Type de livraison</w:t>
            </w:r>
          </w:p>
        </w:tc>
        <w:tc>
          <w:tcPr>
            <w:tcW w:w="4889" w:type="dxa"/>
            <w:shd w:val="clear" w:color="auto" w:fill="B8CCE4" w:themeFill="accent1" w:themeFillTint="66"/>
          </w:tcPr>
          <w:p w14:paraId="54A2964C" w14:textId="77777777" w:rsidR="00E44CEB" w:rsidRPr="00772B82" w:rsidRDefault="00E44CEB" w:rsidP="00E44CEB">
            <w:pPr>
              <w:pStyle w:val="Corpsdetexte"/>
              <w:keepNext/>
              <w:jc w:val="center"/>
              <w:rPr>
                <w:b/>
              </w:rPr>
            </w:pPr>
            <w:r>
              <w:rPr>
                <w:b/>
              </w:rPr>
              <w:t>Valeur attribut Local-Pref</w:t>
            </w:r>
          </w:p>
        </w:tc>
      </w:tr>
      <w:tr w:rsidR="00E44CEB" w:rsidRPr="00772B82" w14:paraId="19474D1C" w14:textId="77777777" w:rsidTr="00E44CEB">
        <w:tc>
          <w:tcPr>
            <w:tcW w:w="4889" w:type="dxa"/>
          </w:tcPr>
          <w:p w14:paraId="717FC689" w14:textId="77777777" w:rsidR="00E44CEB" w:rsidRPr="00772B82" w:rsidRDefault="00E44CEB" w:rsidP="00E44CEB">
            <w:pPr>
              <w:pStyle w:val="Corpsdetexte"/>
              <w:keepNext/>
            </w:pPr>
            <w:r>
              <w:t>Locale nominale</w:t>
            </w:r>
          </w:p>
        </w:tc>
        <w:tc>
          <w:tcPr>
            <w:tcW w:w="4889" w:type="dxa"/>
          </w:tcPr>
          <w:p w14:paraId="4DF05DB2" w14:textId="77777777" w:rsidR="00E44CEB" w:rsidRPr="00772B82" w:rsidRDefault="00E44CEB" w:rsidP="00E44CEB">
            <w:pPr>
              <w:pStyle w:val="Corpsdetexte"/>
              <w:keepNext/>
            </w:pPr>
            <w:r>
              <w:t>22</w:t>
            </w:r>
            <w:r w:rsidRPr="00772B82">
              <w:t>0</w:t>
            </w:r>
          </w:p>
        </w:tc>
      </w:tr>
      <w:tr w:rsidR="00E44CEB" w:rsidRPr="00772B82" w14:paraId="34778AA2" w14:textId="77777777" w:rsidTr="00E44CEB">
        <w:tc>
          <w:tcPr>
            <w:tcW w:w="4889" w:type="dxa"/>
          </w:tcPr>
          <w:p w14:paraId="5F65DDAC" w14:textId="77777777" w:rsidR="00E44CEB" w:rsidRPr="00772B82" w:rsidRDefault="00E44CEB" w:rsidP="00E44CEB">
            <w:pPr>
              <w:pStyle w:val="Corpsdetexte"/>
              <w:keepNext/>
            </w:pPr>
            <w:r>
              <w:t>Locale secours</w:t>
            </w:r>
          </w:p>
        </w:tc>
        <w:tc>
          <w:tcPr>
            <w:tcW w:w="4889" w:type="dxa"/>
          </w:tcPr>
          <w:p w14:paraId="61F5F9A8" w14:textId="77777777" w:rsidR="00E44CEB" w:rsidRPr="00772B82" w:rsidRDefault="00E44CEB" w:rsidP="00E44CEB">
            <w:pPr>
              <w:pStyle w:val="Corpsdetexte"/>
              <w:keepNext/>
            </w:pPr>
            <w:r>
              <w:t>210</w:t>
            </w:r>
          </w:p>
        </w:tc>
      </w:tr>
      <w:tr w:rsidR="00E44CEB" w:rsidRPr="00772B82" w14:paraId="4BCF96E6" w14:textId="77777777" w:rsidTr="00E44CEB">
        <w:tc>
          <w:tcPr>
            <w:tcW w:w="4889" w:type="dxa"/>
          </w:tcPr>
          <w:p w14:paraId="690E3234" w14:textId="77777777" w:rsidR="00E44CEB" w:rsidRPr="00772B82" w:rsidRDefault="00E44CEB" w:rsidP="00E44CEB">
            <w:pPr>
              <w:pStyle w:val="Corpsdetexte"/>
              <w:keepNext/>
            </w:pPr>
            <w:r w:rsidRPr="00772B82">
              <w:t>Nationale</w:t>
            </w:r>
            <w:r>
              <w:t xml:space="preserve"> nominale</w:t>
            </w:r>
          </w:p>
        </w:tc>
        <w:tc>
          <w:tcPr>
            <w:tcW w:w="4889" w:type="dxa"/>
          </w:tcPr>
          <w:p w14:paraId="60A8EE6C" w14:textId="77777777" w:rsidR="00E44CEB" w:rsidRPr="00772B82" w:rsidRDefault="00E44CEB" w:rsidP="00E44CEB">
            <w:pPr>
              <w:pStyle w:val="Corpsdetexte"/>
              <w:keepNext/>
            </w:pPr>
            <w:r>
              <w:t>2</w:t>
            </w:r>
            <w:r w:rsidRPr="00772B82">
              <w:t>0</w:t>
            </w:r>
            <w:r>
              <w:t>0</w:t>
            </w:r>
          </w:p>
        </w:tc>
      </w:tr>
      <w:tr w:rsidR="00E44CEB" w:rsidRPr="00772B82" w14:paraId="25F62F87" w14:textId="77777777" w:rsidTr="00E44CEB">
        <w:tc>
          <w:tcPr>
            <w:tcW w:w="4889" w:type="dxa"/>
          </w:tcPr>
          <w:p w14:paraId="75DCE472" w14:textId="77777777" w:rsidR="00E44CEB" w:rsidRPr="00772B82" w:rsidRDefault="00E44CEB" w:rsidP="00E44CEB">
            <w:pPr>
              <w:pStyle w:val="Corpsdetexte"/>
              <w:keepNext/>
            </w:pPr>
            <w:r>
              <w:t>Nationale secours</w:t>
            </w:r>
          </w:p>
        </w:tc>
        <w:tc>
          <w:tcPr>
            <w:tcW w:w="4889" w:type="dxa"/>
          </w:tcPr>
          <w:p w14:paraId="3634E306" w14:textId="77777777" w:rsidR="00E44CEB" w:rsidRPr="00772B82" w:rsidRDefault="00E44CEB" w:rsidP="00E44CEB">
            <w:pPr>
              <w:pStyle w:val="Corpsdetexte"/>
              <w:keepNext/>
            </w:pPr>
            <w:r>
              <w:t>100</w:t>
            </w:r>
          </w:p>
        </w:tc>
      </w:tr>
    </w:tbl>
    <w:p w14:paraId="708A196B" w14:textId="77777777" w:rsidR="00E44CEB" w:rsidRDefault="00E44CEB" w:rsidP="00E44CEB">
      <w:pPr>
        <w:pStyle w:val="Lgende"/>
        <w:jc w:val="center"/>
      </w:pPr>
      <w:bookmarkStart w:id="111" w:name="_Toc514429526"/>
      <w:r>
        <w:t xml:space="preserve">Tableau </w:t>
      </w:r>
      <w:r w:rsidR="00B94B98">
        <w:rPr>
          <w:noProof/>
        </w:rPr>
        <w:fldChar w:fldCharType="begin"/>
      </w:r>
      <w:r w:rsidR="00B94B98">
        <w:rPr>
          <w:noProof/>
        </w:rPr>
        <w:instrText xml:space="preserve"> SEQ Tableau \* ARABIC </w:instrText>
      </w:r>
      <w:r w:rsidR="00B94B98">
        <w:rPr>
          <w:noProof/>
        </w:rPr>
        <w:fldChar w:fldCharType="separate"/>
      </w:r>
      <w:r>
        <w:rPr>
          <w:noProof/>
        </w:rPr>
        <w:t>8</w:t>
      </w:r>
      <w:r w:rsidR="00B94B98">
        <w:rPr>
          <w:noProof/>
        </w:rPr>
        <w:fldChar w:fldCharType="end"/>
      </w:r>
      <w:r>
        <w:t xml:space="preserve"> - Attributs BGP des préfixes échangés</w:t>
      </w:r>
      <w:bookmarkEnd w:id="111"/>
    </w:p>
    <w:p w14:paraId="7CFE13BB" w14:textId="77777777" w:rsidR="00E44CEB" w:rsidRDefault="00E44CEB" w:rsidP="00E44CEB">
      <w:pPr>
        <w:pStyle w:val="Corpsdetexte"/>
      </w:pPr>
      <w:r>
        <w:t>De la même façon, le client devra marquer avec une locale préférence plus grande les routes apprises sur les interfaces de livraison nominale.</w:t>
      </w:r>
    </w:p>
    <w:p w14:paraId="3A47E27F" w14:textId="77777777" w:rsidR="00E44CEB" w:rsidRDefault="00E44CEB" w:rsidP="00E44CEB">
      <w:pPr>
        <w:pStyle w:val="Titre1"/>
      </w:pPr>
      <w:bookmarkStart w:id="112" w:name="_Toc514429581"/>
      <w:bookmarkStart w:id="113" w:name="_Toc35940571"/>
      <w:r>
        <w:t>Mode d’accès et livraison IPoE</w:t>
      </w:r>
      <w:bookmarkEnd w:id="112"/>
      <w:bookmarkEnd w:id="113"/>
    </w:p>
    <w:p w14:paraId="72C8FBD3" w14:textId="77777777" w:rsidR="00E44CEB" w:rsidRPr="00D660C0" w:rsidRDefault="00E44CEB" w:rsidP="00D660C0">
      <w:pPr>
        <w:pStyle w:val="Titre2"/>
      </w:pPr>
      <w:bookmarkStart w:id="114" w:name="_Toc514429582"/>
      <w:bookmarkStart w:id="115" w:name="_Toc35940572"/>
      <w:r w:rsidRPr="00D660C0">
        <w:t>Gestion IP/DHCP Abonné</w:t>
      </w:r>
      <w:bookmarkEnd w:id="114"/>
      <w:bookmarkEnd w:id="115"/>
    </w:p>
    <w:p w14:paraId="2371B7C1" w14:textId="77777777" w:rsidR="00E44CEB" w:rsidRDefault="00E44CEB" w:rsidP="00E44CEB">
      <w:pPr>
        <w:pStyle w:val="Corpsdetexte"/>
      </w:pPr>
      <w:r>
        <w:t>Le présent service permet d’établir des sessions IP DHCP entre IAD et BNG, sans « switching » inter-abonné, routables jusqu’au réseau de l’opérateur client. Celui-ci est en mesure d’attribuer, à chacun de ses abonnés, au plus une adresse parmi les types suivants :</w:t>
      </w:r>
    </w:p>
    <w:p w14:paraId="5CA32261" w14:textId="77777777" w:rsidR="00E44CEB" w:rsidRDefault="00E44CEB" w:rsidP="00E44CEB">
      <w:pPr>
        <w:pStyle w:val="Puceniveau2"/>
      </w:pPr>
      <w:r>
        <w:t>IPv4 : une adresse /32 par IAD ;</w:t>
      </w:r>
    </w:p>
    <w:p w14:paraId="796AD713" w14:textId="77777777" w:rsidR="00E44CEB" w:rsidRDefault="00E44CEB" w:rsidP="00E44CEB">
      <w:pPr>
        <w:pStyle w:val="Puceniveau2"/>
      </w:pPr>
      <w:r>
        <w:t>IA_NA (IPv6)</w:t>
      </w:r>
      <w:r w:rsidRPr="00401EB7">
        <w:t xml:space="preserve"> </w:t>
      </w:r>
      <w:r>
        <w:t>sur infrastructure Point-Multipoint uniquement : une adresse /128 par IAD issu d’un range /64 dédié. Soit 1 range /64 par IAD ;</w:t>
      </w:r>
    </w:p>
    <w:p w14:paraId="12C9ED11" w14:textId="77777777" w:rsidR="00E44CEB" w:rsidRDefault="00E44CEB" w:rsidP="00E44CEB">
      <w:pPr>
        <w:pStyle w:val="Puceniveau2"/>
      </w:pPr>
      <w:r>
        <w:t>IA_PD (IPv6) sur infrastructure Point-Multipoint uniquement : un préfixe de taille /32 à /64 par IAD.</w:t>
      </w:r>
    </w:p>
    <w:p w14:paraId="67984DB6" w14:textId="77777777" w:rsidR="00E44CEB" w:rsidRDefault="00E44CEB" w:rsidP="00E44CEB">
      <w:pPr>
        <w:pStyle w:val="Corpsdetexte"/>
      </w:pPr>
    </w:p>
    <w:p w14:paraId="58EA2338" w14:textId="77777777" w:rsidR="00E44CEB" w:rsidRDefault="00E44CEB" w:rsidP="00E44CEB">
      <w:pPr>
        <w:pStyle w:val="Corpsdetexte"/>
      </w:pPr>
      <w:r>
        <w:t>L’opérateur client a le choix de gérer ses abonnés selon 2 méthodes ; « DHCP et RADIUS » ou « FULL RADIUS ».</w:t>
      </w:r>
    </w:p>
    <w:p w14:paraId="29560EF6" w14:textId="77777777" w:rsidR="00E44CEB" w:rsidRDefault="00E44CEB" w:rsidP="00E44CEB">
      <w:pPr>
        <w:pStyle w:val="Corpsdetexte"/>
      </w:pPr>
      <w:r>
        <w:t xml:space="preserve">Dans le mode « DHCP et RADIUS », le BNG du Fournisseur se comporte en relai DHCP entre les IAD abonnés et le serveur DHCP du client opérateur. </w:t>
      </w:r>
    </w:p>
    <w:p w14:paraId="6588B142" w14:textId="77777777" w:rsidR="00E44CEB" w:rsidRDefault="00E44CEB" w:rsidP="00E44CEB">
      <w:pPr>
        <w:pStyle w:val="Corpsdetexte"/>
      </w:pPr>
      <w:r>
        <w:t>Dans le mode « FULL RADIUS », le BNG du Fournisseur se comporte en serveur DHCP vis-à-vis des IAD abonnés et leurs paramètres IP sont transmis par le serveur Radius du client opérateur.</w:t>
      </w:r>
    </w:p>
    <w:p w14:paraId="48050C2A" w14:textId="77777777" w:rsidR="00E44CEB" w:rsidRDefault="00E44CEB" w:rsidP="00E44CEB">
      <w:pPr>
        <w:pStyle w:val="Corpsdetexte"/>
      </w:pPr>
      <w:r>
        <w:t>Les échanges DHCP et RADIUS des 2 méthodes sont détaillées ci-après dans cette même section du document.</w:t>
      </w:r>
    </w:p>
    <w:p w14:paraId="04B08346" w14:textId="77777777" w:rsidR="00E44CEB" w:rsidRPr="00E23D0A" w:rsidRDefault="00E44CEB" w:rsidP="00E44CEB">
      <w:pPr>
        <w:pStyle w:val="Corpsdetexte"/>
      </w:pPr>
    </w:p>
    <w:p w14:paraId="02A8CA02" w14:textId="77777777" w:rsidR="00E44CEB" w:rsidRPr="00D660C0" w:rsidRDefault="00E44CEB" w:rsidP="00D660C0">
      <w:pPr>
        <w:pStyle w:val="Titre2"/>
      </w:pPr>
      <w:bookmarkStart w:id="116" w:name="_Toc514429583"/>
      <w:bookmarkStart w:id="117" w:name="_Toc35940573"/>
      <w:r w:rsidRPr="00D660C0">
        <w:t>Gestion profil de QoS Abonné</w:t>
      </w:r>
      <w:bookmarkEnd w:id="116"/>
      <w:bookmarkEnd w:id="117"/>
    </w:p>
    <w:p w14:paraId="205A5D56" w14:textId="77777777" w:rsidR="00E44CEB" w:rsidRDefault="00E44CEB" w:rsidP="00E44CEB">
      <w:pPr>
        <w:pStyle w:val="Corpsdetexte"/>
      </w:pPr>
      <w:r>
        <w:t>La gestion du profil de QoS de l’abonné se fait dynamiquement à chaque nouvel échange DHCP entre l’abonné et le serveur DHCP (DHCPv4-Discover / DHCPv4-Renew ou DHCPv6-Solicit / DHCPv6-Renew). Quel que soit le mode de gestion des abonnés, le BNG initie une transaction Radius lui permettant de récupérer le profil de l’abonné.</w:t>
      </w:r>
    </w:p>
    <w:p w14:paraId="45BB5EF9" w14:textId="3A64A593" w:rsidR="00E44CEB" w:rsidRDefault="00E44CEB" w:rsidP="00E44CEB">
      <w:pPr>
        <w:pStyle w:val="Corpsdetexte"/>
      </w:pPr>
      <w:r>
        <w:t xml:space="preserve">Pour cela l’opérateur client renvoie dans un message RADIUS Access-Accept l’attribut Class précisant le </w:t>
      </w:r>
      <w:r w:rsidR="001E2AA8">
        <w:t>profil</w:t>
      </w:r>
      <w:r>
        <w:t xml:space="preserve"> de l’abonné. Ce dernier est ensuite interprété par le réseau du Fournisseur et le profil de QoS associé est automatiquement activé au niveau du BNG.</w:t>
      </w:r>
    </w:p>
    <w:p w14:paraId="40373FD0" w14:textId="77777777" w:rsidR="00E44CEB" w:rsidRDefault="00E44CEB" w:rsidP="00E44CEB">
      <w:pPr>
        <w:pStyle w:val="Corpsdetexte"/>
      </w:pPr>
    </w:p>
    <w:p w14:paraId="2297E1BC" w14:textId="77777777" w:rsidR="00E44CEB" w:rsidRPr="00D660C0" w:rsidRDefault="00E44CEB" w:rsidP="00D660C0">
      <w:pPr>
        <w:pStyle w:val="Titre2"/>
      </w:pPr>
      <w:bookmarkStart w:id="118" w:name="_Toc514429584"/>
      <w:bookmarkStart w:id="119" w:name="_Toc35940574"/>
      <w:r w:rsidRPr="00D660C0">
        <w:t>Paramétrage IP et DHCP</w:t>
      </w:r>
      <w:bookmarkEnd w:id="118"/>
      <w:bookmarkEnd w:id="119"/>
    </w:p>
    <w:p w14:paraId="37BBB49A" w14:textId="77777777" w:rsidR="00E44CEB" w:rsidRPr="00D660C0" w:rsidRDefault="00E44CEB" w:rsidP="00D660C0">
      <w:pPr>
        <w:pStyle w:val="Titre3"/>
      </w:pPr>
      <w:bookmarkStart w:id="120" w:name="_Toc514429585"/>
      <w:bookmarkStart w:id="121" w:name="_Toc35940575"/>
      <w:r w:rsidRPr="00D660C0">
        <w:t>Durée de vie des adresses IPv6</w:t>
      </w:r>
      <w:bookmarkEnd w:id="120"/>
      <w:bookmarkEnd w:id="121"/>
    </w:p>
    <w:p w14:paraId="370C407A" w14:textId="77777777" w:rsidR="00E44CEB" w:rsidRDefault="00E44CEB" w:rsidP="00E44CEB">
      <w:pPr>
        <w:pStyle w:val="Corpsdetexte"/>
      </w:pPr>
      <w:r>
        <w:t>L’attribution d’une adresse IPv6 à une interface est temporaire et les différents états de sa durée de vie sont présentés par la figure suivante :</w:t>
      </w:r>
    </w:p>
    <w:p w14:paraId="6C125B90" w14:textId="77777777" w:rsidR="00E44CEB" w:rsidRDefault="00E44CEB" w:rsidP="00E44CEB">
      <w:pPr>
        <w:pStyle w:val="Corpsdetexte"/>
      </w:pPr>
    </w:p>
    <w:p w14:paraId="174F9BF3" w14:textId="77777777" w:rsidR="00E44CEB" w:rsidRDefault="00E44CEB" w:rsidP="00E44CEB">
      <w:pPr>
        <w:pStyle w:val="Corpsdetexte"/>
        <w:keepNext/>
        <w:jc w:val="center"/>
      </w:pPr>
      <w:r>
        <w:object w:dxaOrig="12849" w:dyaOrig="4732" w14:anchorId="0426427C">
          <v:shape id="_x0000_i1028" type="#_x0000_t75" style="width:331.5pt;height:121.5pt" o:ole="">
            <v:imagedata r:id="rId34" o:title=""/>
          </v:shape>
          <o:OLEObject Type="Embed" ProgID="Visio.Drawing.11" ShapeID="_x0000_i1028" DrawAspect="Content" ObjectID="_1646553271" r:id="rId35"/>
        </w:object>
      </w:r>
    </w:p>
    <w:p w14:paraId="641E7DD6" w14:textId="77777777" w:rsidR="00E44CEB" w:rsidRDefault="00E44CEB" w:rsidP="00E44CEB">
      <w:pPr>
        <w:pStyle w:val="Lgende"/>
        <w:jc w:val="center"/>
      </w:pPr>
      <w:bookmarkStart w:id="122" w:name="_Toc498006258"/>
      <w:bookmarkStart w:id="123" w:name="_Toc514429534"/>
      <w:r>
        <w:t xml:space="preserve">Figure </w:t>
      </w:r>
      <w:r w:rsidR="00B94B98">
        <w:rPr>
          <w:noProof/>
        </w:rPr>
        <w:fldChar w:fldCharType="begin"/>
      </w:r>
      <w:r w:rsidR="00B94B98">
        <w:rPr>
          <w:noProof/>
        </w:rPr>
        <w:instrText xml:space="preserve"> SEQ Figure \* ARABIC </w:instrText>
      </w:r>
      <w:r w:rsidR="00B94B98">
        <w:rPr>
          <w:noProof/>
        </w:rPr>
        <w:fldChar w:fldCharType="separate"/>
      </w:r>
      <w:r>
        <w:rPr>
          <w:noProof/>
        </w:rPr>
        <w:t>8</w:t>
      </w:r>
      <w:r w:rsidR="00B94B98">
        <w:rPr>
          <w:noProof/>
        </w:rPr>
        <w:fldChar w:fldCharType="end"/>
      </w:r>
      <w:r>
        <w:t xml:space="preserve"> - </w:t>
      </w:r>
      <w:r w:rsidRPr="00CC0362">
        <w:t>Etats successifs d’un</w:t>
      </w:r>
      <w:r>
        <w:t>e adresse IPv6 sur une interface</w:t>
      </w:r>
      <w:bookmarkEnd w:id="122"/>
      <w:bookmarkEnd w:id="123"/>
    </w:p>
    <w:p w14:paraId="00CE5C4E" w14:textId="77777777" w:rsidR="00E44CEB" w:rsidRDefault="00E44CEB" w:rsidP="00E44CEB">
      <w:pPr>
        <w:pStyle w:val="Corpsdetexte"/>
      </w:pPr>
      <w:r>
        <w:t>Les compteurs « Durée de vie » et « Durée de Préférence » contrôlent le cycle de vie des adresses IP sur une interface. Selon le mode d’auto-configuration, le compte à rebours démarre dès réception du message d’annonce d’un routeur ou d’un message DHCPv6 Reply.</w:t>
      </w:r>
    </w:p>
    <w:p w14:paraId="07B7BC7C" w14:textId="77777777" w:rsidR="00E44CEB" w:rsidRDefault="00E44CEB" w:rsidP="00E44CEB">
      <w:pPr>
        <w:pStyle w:val="Corpsdetexte"/>
      </w:pPr>
      <w:r>
        <w:t>La durée de vie (valid lifetime) indique la durée pendant laquelle l’adresse IP est associée à une interface.</w:t>
      </w:r>
    </w:p>
    <w:p w14:paraId="2EC6919A" w14:textId="77777777" w:rsidR="00E44CEB" w:rsidRDefault="00E44CEB" w:rsidP="00E44CEB">
      <w:pPr>
        <w:pStyle w:val="Corpsdetexte"/>
      </w:pPr>
      <w:r>
        <w:t xml:space="preserve">La durée de préférence (preferred lifetime) est la durée pendant laquelle l’adresse IP est utilisable sans restriction dès lors que son unicité a été vérifiée. Cette durée est assimilable à la durée du bail DHCPv4.  </w:t>
      </w:r>
    </w:p>
    <w:p w14:paraId="12CC9AE6" w14:textId="77777777" w:rsidR="00E44CEB" w:rsidRDefault="00E44CEB" w:rsidP="00E44CEB">
      <w:pPr>
        <w:pStyle w:val="Corpsdetexte"/>
      </w:pPr>
    </w:p>
    <w:p w14:paraId="4E5F327F" w14:textId="77777777" w:rsidR="00E44CEB" w:rsidRDefault="00E44CEB" w:rsidP="00E44CEB">
      <w:pPr>
        <w:pStyle w:val="Corpsdetexte"/>
      </w:pPr>
      <w:r>
        <w:t>Le cycle de vie d’une adresse IPv6 est régi par les états suivants :</w:t>
      </w:r>
    </w:p>
    <w:p w14:paraId="35211887" w14:textId="77777777" w:rsidR="00E44CEB" w:rsidRDefault="00E44CEB" w:rsidP="00E44CEB">
      <w:pPr>
        <w:pStyle w:val="Puceniveau2"/>
      </w:pPr>
      <w:r>
        <w:t>Etat Provisoire (tentative) : L’adresse a été attribuée par le mécanisme d’auto-configuration mais son unicité sur le lien n’a pas encore été vérifiée par le processus de Détection d’Adresse Dupliquée (DAD). Une adresse provisoire ne peut servir dans une communication ;</w:t>
      </w:r>
    </w:p>
    <w:p w14:paraId="51B6C1DE" w14:textId="77777777" w:rsidR="00E44CEB" w:rsidRDefault="00E44CEB" w:rsidP="00E44CEB">
      <w:pPr>
        <w:pStyle w:val="Puceniveau2"/>
      </w:pPr>
      <w:r>
        <w:t>Etat valide (valid) : L’unicité a été contrôlée, l’adresse est active sur une interface ;</w:t>
      </w:r>
    </w:p>
    <w:p w14:paraId="6B383EC8" w14:textId="77777777" w:rsidR="00E44CEB" w:rsidRDefault="00E44CEB" w:rsidP="00E44CEB">
      <w:pPr>
        <w:pStyle w:val="Puceniveau3"/>
      </w:pPr>
      <w:r>
        <w:t xml:space="preserve">Préféré (preferred) : L’adresse peut être utilisée sans restriction ; </w:t>
      </w:r>
    </w:p>
    <w:p w14:paraId="67CD7664" w14:textId="77777777" w:rsidR="00E44CEB" w:rsidRDefault="00E44CEB" w:rsidP="00E44CEB">
      <w:pPr>
        <w:pStyle w:val="Puceniveau3"/>
      </w:pPr>
      <w:r>
        <w:t xml:space="preserve">Déprécié (deprecated) : L’adresse ne peut plus être utilisée pour de nouvelles communications mais reste active pour les connexions existantes ; </w:t>
      </w:r>
    </w:p>
    <w:p w14:paraId="5043BE5B" w14:textId="77777777" w:rsidR="00E44CEB" w:rsidRDefault="00E44CEB" w:rsidP="00E44CEB">
      <w:pPr>
        <w:pStyle w:val="Puceniveau2"/>
      </w:pPr>
      <w:r>
        <w:t>Invalide (invalid) : L’adresse ne peut plus du tout être utilisée. Elle n’est plus active sur l’interface.</w:t>
      </w:r>
    </w:p>
    <w:p w14:paraId="51EA95B4" w14:textId="77777777" w:rsidR="00E44CEB" w:rsidRDefault="00E44CEB" w:rsidP="00E44CEB">
      <w:pPr>
        <w:pStyle w:val="Corpsdetexte"/>
      </w:pPr>
    </w:p>
    <w:p w14:paraId="2F7E02C4" w14:textId="77777777" w:rsidR="00E44CEB" w:rsidRPr="00D660C0" w:rsidRDefault="00E44CEB" w:rsidP="00D660C0">
      <w:pPr>
        <w:pStyle w:val="Titre3"/>
      </w:pPr>
      <w:bookmarkStart w:id="124" w:name="_Toc514429586"/>
      <w:bookmarkStart w:id="125" w:name="_Toc35940576"/>
      <w:r w:rsidRPr="00D660C0">
        <w:t>Compteurs DHCP</w:t>
      </w:r>
      <w:bookmarkEnd w:id="124"/>
      <w:bookmarkEnd w:id="125"/>
    </w:p>
    <w:p w14:paraId="103CF405" w14:textId="77777777" w:rsidR="00E44CEB" w:rsidRDefault="00E44CEB" w:rsidP="00E44CEB">
      <w:pPr>
        <w:pStyle w:val="Corpsdetexte"/>
      </w:pPr>
      <w:r>
        <w:t>En supplément de la durée du bail pour IPv4 ou de la durée à l’état préféré pour IPv6, l</w:t>
      </w:r>
      <w:r w:rsidRPr="004522E3">
        <w:t>es clients</w:t>
      </w:r>
      <w:r>
        <w:t xml:space="preserve"> </w:t>
      </w:r>
      <w:r w:rsidRPr="004522E3">
        <w:t xml:space="preserve">DHCP </w:t>
      </w:r>
      <w:r>
        <w:t xml:space="preserve">gèrent </w:t>
      </w:r>
      <w:r w:rsidRPr="004522E3">
        <w:t xml:space="preserve">2 compteurs </w:t>
      </w:r>
      <w:r>
        <w:t>définis par T1 et T2 dans les RFC2131 pour DHCPv4 et RFC3315 pour DHCPv6. Ces compteurs sont à leur valeur par défaut telle que définie dans les RFC ou configurables par les serveurs sous formes d’options.</w:t>
      </w:r>
    </w:p>
    <w:p w14:paraId="0D6A1CFD" w14:textId="77777777" w:rsidR="00E44CEB" w:rsidRPr="004522E3" w:rsidRDefault="00E44CEB" w:rsidP="00E44CEB">
      <w:pPr>
        <w:pStyle w:val="Corpsdetexte"/>
      </w:pPr>
      <w:r>
        <w:t xml:space="preserve">Le premier, T1, stipule la durée à partir de laquelle le client demande à son serveur un renouvellement de la durée d’utilisation de son adresse IP. Le second, T2, entre en action lorsque la demande de renouvellement a échoué en renégociant une nouvelle adresse IP en s’adressant à tous les serveurs susceptibles de répondre.   </w:t>
      </w:r>
    </w:p>
    <w:p w14:paraId="3AE6E017" w14:textId="77777777" w:rsidR="00E44CEB" w:rsidRDefault="00E44CEB" w:rsidP="00E44CEB">
      <w:pPr>
        <w:pStyle w:val="Corpsdetexte"/>
      </w:pPr>
      <w:r w:rsidRPr="00245B5A">
        <w:t>T</w:t>
      </w:r>
      <w:r>
        <w:t>2 doit être compris entre T</w:t>
      </w:r>
      <w:r w:rsidRPr="00245B5A">
        <w:t>1</w:t>
      </w:r>
      <w:r>
        <w:t xml:space="preserve"> et l’expiration du bail DHCPv4 ou de l’état préféré en DHCPv6. </w:t>
      </w:r>
    </w:p>
    <w:p w14:paraId="462FA573" w14:textId="77777777" w:rsidR="00E44CEB" w:rsidRPr="00245B5A" w:rsidRDefault="00E44CEB" w:rsidP="00E44CEB">
      <w:pPr>
        <w:pStyle w:val="Corpsdetexte"/>
      </w:pPr>
    </w:p>
    <w:p w14:paraId="2CEB177A" w14:textId="77777777" w:rsidR="00E44CEB" w:rsidRPr="00AD5342" w:rsidRDefault="00E44CEB" w:rsidP="00E44CEB">
      <w:pPr>
        <w:pStyle w:val="Corpsdetexte"/>
      </w:pPr>
      <w:r w:rsidRPr="00AD5342">
        <w:t>Pour DHCPv4</w:t>
      </w:r>
      <w:r>
        <w:t>,</w:t>
      </w:r>
      <w:r w:rsidRPr="00AD5342">
        <w:t xml:space="preserve"> </w:t>
      </w:r>
      <w:r>
        <w:t xml:space="preserve">T1 et T2 ne sont pas transmis au client DHCP. Lorsque le client DHCP utilise les valeurs par défaut, </w:t>
      </w:r>
      <w:r w:rsidRPr="00AD5342">
        <w:t xml:space="preserve">les compteurs </w:t>
      </w:r>
      <w:r>
        <w:t>sont :</w:t>
      </w:r>
      <w:r w:rsidRPr="00AD5342">
        <w:t xml:space="preserve"> </w:t>
      </w:r>
    </w:p>
    <w:p w14:paraId="51F06FF9" w14:textId="77777777" w:rsidR="00E44CEB" w:rsidRPr="004012AD" w:rsidRDefault="00E44CEB" w:rsidP="00177727">
      <w:pPr>
        <w:pStyle w:val="Puceniveau2"/>
      </w:pPr>
      <w:r w:rsidRPr="004012AD">
        <w:t>Bail = 7200 secondes (2 heures)</w:t>
      </w:r>
      <w:r>
        <w:t xml:space="preserve"> </w:t>
      </w:r>
      <w:r w:rsidRPr="004012AD">
        <w:t>;</w:t>
      </w:r>
    </w:p>
    <w:p w14:paraId="10047655" w14:textId="77777777" w:rsidR="00E44CEB" w:rsidRPr="00AF1692" w:rsidRDefault="00E44CEB" w:rsidP="00177727">
      <w:pPr>
        <w:pStyle w:val="Puceniveau2"/>
      </w:pPr>
      <w:r w:rsidRPr="00AF1692">
        <w:t>T1 = Renew = 0,5*Bail (valeur par défaut selon RFC</w:t>
      </w:r>
      <w:r>
        <w:t>2131</w:t>
      </w:r>
      <w:r w:rsidRPr="00AF1692">
        <w:t>) = 3600 secondes ;</w:t>
      </w:r>
    </w:p>
    <w:p w14:paraId="163C4A50" w14:textId="77777777" w:rsidR="00E44CEB" w:rsidRDefault="00E44CEB" w:rsidP="00177727">
      <w:pPr>
        <w:pStyle w:val="Puceniveau2"/>
      </w:pPr>
      <w:r w:rsidRPr="00AF1692">
        <w:t xml:space="preserve">T2 = Rebind = </w:t>
      </w:r>
      <w:r>
        <w:t>0,875*Bail</w:t>
      </w:r>
      <w:r w:rsidRPr="00AF1692">
        <w:t xml:space="preserve"> (valeur par défaut selon RFC</w:t>
      </w:r>
      <w:r>
        <w:t>2131</w:t>
      </w:r>
      <w:r w:rsidRPr="00AF1692">
        <w:t>)</w:t>
      </w:r>
      <w:r>
        <w:t xml:space="preserve"> = 6300 secondes.</w:t>
      </w:r>
    </w:p>
    <w:p w14:paraId="21FB91B7" w14:textId="77777777" w:rsidR="00E44CEB" w:rsidRPr="00AF1692" w:rsidRDefault="00E44CEB" w:rsidP="00E44CEB">
      <w:pPr>
        <w:pStyle w:val="Corpsdetexte"/>
      </w:pPr>
    </w:p>
    <w:p w14:paraId="4B11EB3A" w14:textId="77777777" w:rsidR="00E44CEB" w:rsidRPr="00AD5342" w:rsidRDefault="00E44CEB" w:rsidP="00E44CEB">
      <w:pPr>
        <w:pStyle w:val="Corpsdetexte"/>
      </w:pPr>
      <w:r>
        <w:t xml:space="preserve">Pour </w:t>
      </w:r>
      <w:r w:rsidRPr="00AD5342">
        <w:t>DHCPv6</w:t>
      </w:r>
      <w:r>
        <w:t>, à la différence de DHCPv4, T1 et T2 sont toujours transmis au client DHCP. L</w:t>
      </w:r>
      <w:r w:rsidRPr="00AD5342">
        <w:t xml:space="preserve">es </w:t>
      </w:r>
      <w:r>
        <w:t xml:space="preserve">valeurs imposées par le Fournisseur sont les </w:t>
      </w:r>
      <w:r w:rsidRPr="00AD5342">
        <w:t>suivantes :</w:t>
      </w:r>
    </w:p>
    <w:p w14:paraId="0979F06F" w14:textId="77777777" w:rsidR="00E44CEB" w:rsidRDefault="00E44CEB" w:rsidP="00177727">
      <w:pPr>
        <w:pStyle w:val="Puceniveau2"/>
        <w:rPr>
          <w:lang w:val="en-US"/>
        </w:rPr>
      </w:pPr>
      <w:r>
        <w:rPr>
          <w:lang w:val="en-US"/>
        </w:rPr>
        <w:t>Preferred lifetime =  7200 secondes (2 heures) ;</w:t>
      </w:r>
    </w:p>
    <w:p w14:paraId="26097611" w14:textId="77777777" w:rsidR="00E44CEB" w:rsidRDefault="00E44CEB" w:rsidP="00177727">
      <w:pPr>
        <w:pStyle w:val="Puceniveau2"/>
        <w:rPr>
          <w:lang w:val="en-US"/>
        </w:rPr>
      </w:pPr>
      <w:r>
        <w:rPr>
          <w:lang w:val="en-US"/>
        </w:rPr>
        <w:t>Valid lifetime = 10800 secondes (3 heures) ;</w:t>
      </w:r>
    </w:p>
    <w:p w14:paraId="5403364D" w14:textId="77777777" w:rsidR="00E44CEB" w:rsidRDefault="00E44CEB" w:rsidP="00177727">
      <w:pPr>
        <w:pStyle w:val="Puceniveau2"/>
        <w:rPr>
          <w:lang w:val="en-US"/>
        </w:rPr>
      </w:pPr>
      <w:r>
        <w:rPr>
          <w:lang w:val="en-US"/>
        </w:rPr>
        <w:t>T1 = Renew = 0,5*Bail = 3600 secondes ;</w:t>
      </w:r>
    </w:p>
    <w:p w14:paraId="1A4716CB" w14:textId="77777777" w:rsidR="00E44CEB" w:rsidRDefault="00E44CEB" w:rsidP="00177727">
      <w:pPr>
        <w:pStyle w:val="Puceniveau2"/>
        <w:rPr>
          <w:lang w:val="en-US"/>
        </w:rPr>
      </w:pPr>
      <w:r>
        <w:rPr>
          <w:lang w:val="en-US"/>
        </w:rPr>
        <w:t>T2 = Rebind = 1,5*T1 = 5400 secondes.</w:t>
      </w:r>
    </w:p>
    <w:p w14:paraId="34423606" w14:textId="77777777" w:rsidR="00E44CEB" w:rsidRPr="002C44E7" w:rsidRDefault="00E44CEB" w:rsidP="00E44CEB">
      <w:pPr>
        <w:pStyle w:val="Corpsdetexte"/>
      </w:pPr>
    </w:p>
    <w:p w14:paraId="6B1F5A92" w14:textId="77777777" w:rsidR="00E44CEB" w:rsidRPr="00D660C0" w:rsidRDefault="00E44CEB" w:rsidP="00D660C0">
      <w:pPr>
        <w:pStyle w:val="Titre2"/>
      </w:pPr>
      <w:bookmarkStart w:id="126" w:name="_Toc514429587"/>
      <w:bookmarkStart w:id="127" w:name="_Toc35940577"/>
      <w:r w:rsidRPr="00D660C0">
        <w:t>Mode DHCP et RADIUS</w:t>
      </w:r>
      <w:bookmarkEnd w:id="126"/>
      <w:bookmarkEnd w:id="127"/>
    </w:p>
    <w:p w14:paraId="2CE27D70" w14:textId="77777777" w:rsidR="00E44CEB" w:rsidRPr="00D660C0" w:rsidRDefault="00E44CEB" w:rsidP="00D660C0">
      <w:pPr>
        <w:pStyle w:val="Titre3"/>
      </w:pPr>
      <w:bookmarkStart w:id="128" w:name="_Toc208828191"/>
      <w:bookmarkStart w:id="129" w:name="_Toc514429588"/>
      <w:bookmarkStart w:id="130" w:name="_Toc35940578"/>
      <w:r w:rsidRPr="00D660C0">
        <w:t>Authentification et adressage IP de l’abonné</w:t>
      </w:r>
      <w:bookmarkEnd w:id="128"/>
      <w:bookmarkEnd w:id="129"/>
      <w:bookmarkEnd w:id="130"/>
    </w:p>
    <w:p w14:paraId="07F308D5" w14:textId="77777777" w:rsidR="00E44CEB" w:rsidRDefault="00E44CEB" w:rsidP="00E44CEB">
      <w:pPr>
        <w:pStyle w:val="Corpsdetexte"/>
      </w:pPr>
      <w:bookmarkStart w:id="131" w:name="_Toc208828193"/>
      <w:r>
        <w:t>A chaque nouvel échange IP/DHCP (DHCPv4-Discover / DHCPv4-Renew ou DHCPv6-Solicit / DHCPv6-Renew), une demande d’authentification RADIUS (RADIUS Access-Request) est envoyée au serveur RADIUS Client au travers d’un Proxy-RADIUS du Fournisseur.</w:t>
      </w:r>
    </w:p>
    <w:p w14:paraId="11A69060" w14:textId="77777777" w:rsidR="00E44CEB" w:rsidRDefault="00E44CEB" w:rsidP="00E44CEB">
      <w:pPr>
        <w:pStyle w:val="Corpsdetexte"/>
      </w:pPr>
      <w:r>
        <w:t>Une fois la demande d’authentification validée par le serveur RADIUS client (RADIUS Access-Accept), le BNG du Fournisseur relaye la demande DHCP de l’abonné aux serveurs DHCP de l’opérateur client.</w:t>
      </w:r>
    </w:p>
    <w:p w14:paraId="3DFD60CE" w14:textId="77777777" w:rsidR="00E44CEB" w:rsidRDefault="00E44CEB" w:rsidP="00E44CEB">
      <w:pPr>
        <w:pStyle w:val="Corpsdetexte"/>
      </w:pPr>
      <w:r>
        <w:t>Une fois la phase d’authentification passée, le dialogue IP/DHCP client/serveur se déroule de façon standard.</w:t>
      </w:r>
    </w:p>
    <w:p w14:paraId="3C77A5F0" w14:textId="77777777" w:rsidR="00E44CEB" w:rsidRDefault="00E44CEB" w:rsidP="00E44CEB">
      <w:pPr>
        <w:pStyle w:val="Corpsdetexte"/>
      </w:pPr>
      <w:r>
        <w:t>L’opérateur client attribuera des adresses IP pour une durée de 2 heures (</w:t>
      </w:r>
      <w:r>
        <w:rPr>
          <w:b/>
        </w:rPr>
        <w:t>bail DHCPv4 / preferred-lifetime pour DHCPv6 = 2 heures</w:t>
      </w:r>
      <w:r>
        <w:t>).</w:t>
      </w:r>
    </w:p>
    <w:p w14:paraId="5525BFA1" w14:textId="77777777" w:rsidR="00E44CEB" w:rsidRDefault="00E44CEB" w:rsidP="00E44CEB">
      <w:pPr>
        <w:keepLines w:val="0"/>
        <w:spacing w:before="0" w:after="0"/>
        <w:jc w:val="left"/>
      </w:pPr>
      <w:r>
        <w:br w:type="page"/>
      </w:r>
    </w:p>
    <w:p w14:paraId="24355C5B" w14:textId="77777777" w:rsidR="00E44CEB" w:rsidRPr="00D660C0" w:rsidRDefault="00E44CEB" w:rsidP="00D660C0">
      <w:pPr>
        <w:pStyle w:val="Titre3"/>
      </w:pPr>
      <w:bookmarkStart w:id="132" w:name="_Toc514429589"/>
      <w:bookmarkStart w:id="133" w:name="_Toc35940579"/>
      <w:r w:rsidRPr="00D660C0">
        <w:t>Détail des échanges RADIUS et DHCP</w:t>
      </w:r>
      <w:bookmarkEnd w:id="131"/>
      <w:r w:rsidRPr="00D660C0">
        <w:t>v4</w:t>
      </w:r>
      <w:bookmarkEnd w:id="132"/>
      <w:bookmarkEnd w:id="133"/>
    </w:p>
    <w:p w14:paraId="2E24D2DF" w14:textId="77777777" w:rsidR="00E44CEB" w:rsidRDefault="00E44CEB" w:rsidP="00177727">
      <w:pPr>
        <w:pStyle w:val="Titre4"/>
        <w:numPr>
          <w:ilvl w:val="3"/>
          <w:numId w:val="40"/>
        </w:numPr>
      </w:pPr>
      <w:bookmarkStart w:id="134" w:name="_Toc208828194"/>
      <w:bookmarkStart w:id="135" w:name="_Toc514429590"/>
      <w:r w:rsidRPr="008F7170">
        <w:t>DHCP</w:t>
      </w:r>
      <w:r>
        <w:t>v4-Discover</w:t>
      </w:r>
      <w:bookmarkEnd w:id="134"/>
      <w:bookmarkEnd w:id="135"/>
    </w:p>
    <w:p w14:paraId="55BA773F" w14:textId="77777777" w:rsidR="00E44CEB" w:rsidRDefault="00E44CEB" w:rsidP="00E44CEB">
      <w:pPr>
        <w:keepNext/>
      </w:pPr>
      <w:r>
        <w:object w:dxaOrig="18045" w:dyaOrig="8857" w14:anchorId="4AD1466B">
          <v:shape id="_x0000_i1029" type="#_x0000_t75" style="width:468pt;height:225.75pt" o:ole="">
            <v:imagedata r:id="rId36" o:title=""/>
          </v:shape>
          <o:OLEObject Type="Embed" ProgID="Visio.Drawing.11" ShapeID="_x0000_i1029" DrawAspect="Content" ObjectID="_1646553272" r:id="rId37"/>
        </w:object>
      </w:r>
    </w:p>
    <w:p w14:paraId="6D7D9B9A" w14:textId="77777777" w:rsidR="00E44CEB" w:rsidRPr="0002608F" w:rsidRDefault="00E44CEB" w:rsidP="00E44CEB">
      <w:pPr>
        <w:pStyle w:val="Lgende"/>
        <w:jc w:val="center"/>
      </w:pPr>
      <w:bookmarkStart w:id="136" w:name="_Toc514429535"/>
      <w:r>
        <w:t xml:space="preserve">Figure </w:t>
      </w:r>
      <w:r w:rsidR="00B94B98">
        <w:rPr>
          <w:noProof/>
        </w:rPr>
        <w:fldChar w:fldCharType="begin"/>
      </w:r>
      <w:r w:rsidR="00B94B98">
        <w:rPr>
          <w:noProof/>
        </w:rPr>
        <w:instrText xml:space="preserve"> SEQ Figure \* ARABIC </w:instrText>
      </w:r>
      <w:r w:rsidR="00B94B98">
        <w:rPr>
          <w:noProof/>
        </w:rPr>
        <w:fldChar w:fldCharType="separate"/>
      </w:r>
      <w:r>
        <w:rPr>
          <w:noProof/>
        </w:rPr>
        <w:t>9</w:t>
      </w:r>
      <w:r w:rsidR="00B94B98">
        <w:rPr>
          <w:noProof/>
        </w:rPr>
        <w:fldChar w:fldCharType="end"/>
      </w:r>
      <w:r>
        <w:t xml:space="preserve"> - Mode DHCP et RADIUS (transaction DHCPv4-Discover)</w:t>
      </w:r>
      <w:bookmarkEnd w:id="136"/>
    </w:p>
    <w:p w14:paraId="06C75C7C" w14:textId="77777777" w:rsidR="00E44CEB" w:rsidRPr="00D92E1B" w:rsidRDefault="00E44CEB" w:rsidP="00E44CEB">
      <w:pPr>
        <w:pStyle w:val="Corpsdetexte"/>
        <w:spacing w:before="240"/>
        <w:rPr>
          <w:i/>
          <w:u w:val="single"/>
        </w:rPr>
      </w:pPr>
      <w:r w:rsidRPr="00D92E1B">
        <w:rPr>
          <w:i/>
          <w:u w:val="single"/>
        </w:rPr>
        <w:t>IAD</w:t>
      </w:r>
    </w:p>
    <w:p w14:paraId="2933A623" w14:textId="77777777" w:rsidR="00E44CEB" w:rsidRDefault="00E44CEB" w:rsidP="00E44CEB">
      <w:pPr>
        <w:pStyle w:val="Corpsdetexte"/>
      </w:pPr>
      <w:r>
        <w:t>(1) L’IAD envoie un DHCP-Discover sur son port réseau</w:t>
      </w:r>
      <w:r w:rsidRPr="00CF37A5">
        <w:t>.</w:t>
      </w:r>
    </w:p>
    <w:p w14:paraId="3D79632F" w14:textId="77777777" w:rsidR="00E44CEB" w:rsidRPr="00F63171" w:rsidRDefault="00E44CEB" w:rsidP="00E44CEB">
      <w:pPr>
        <w:pStyle w:val="Corpsdetexte"/>
        <w:spacing w:before="240"/>
        <w:rPr>
          <w:i/>
          <w:u w:val="single"/>
        </w:rPr>
      </w:pPr>
      <w:r w:rsidRPr="00F63171">
        <w:rPr>
          <w:i/>
          <w:u w:val="single"/>
        </w:rPr>
        <w:t>OLT d’accès</w:t>
      </w:r>
    </w:p>
    <w:p w14:paraId="74DECD13" w14:textId="77777777" w:rsidR="00E44CEB" w:rsidRPr="00CF37A5" w:rsidRDefault="00E44CEB" w:rsidP="00E44CEB">
      <w:pPr>
        <w:pStyle w:val="Corpsdetexte"/>
      </w:pPr>
      <w:r w:rsidRPr="00CF37A5">
        <w:t>(2)</w:t>
      </w:r>
      <w:r>
        <w:t xml:space="preserve"> </w:t>
      </w:r>
      <w:r w:rsidRPr="00CF37A5">
        <w:t>Celui-ci insère l’option</w:t>
      </w:r>
      <w:r>
        <w:t xml:space="preserve"> 82 dans le DHCP-Discover du client en y renseignant</w:t>
      </w:r>
      <w:r w:rsidRPr="00CF37A5">
        <w:t xml:space="preserve"> les informations suivantes :</w:t>
      </w:r>
    </w:p>
    <w:p w14:paraId="226E4B4A" w14:textId="77777777" w:rsidR="00E44CEB" w:rsidRDefault="00E44CEB" w:rsidP="00177727">
      <w:pPr>
        <w:pStyle w:val="Puceniveau2"/>
      </w:pPr>
      <w:r>
        <w:t>Slot de l’équipement d’accès ;</w:t>
      </w:r>
    </w:p>
    <w:p w14:paraId="7C4B133F" w14:textId="77777777" w:rsidR="00E44CEB" w:rsidRPr="00CF37A5" w:rsidRDefault="00E44CEB" w:rsidP="00177727">
      <w:pPr>
        <w:pStyle w:val="Puceniveau2"/>
      </w:pPr>
      <w:r w:rsidRPr="00CF37A5">
        <w:t>Port abonné</w:t>
      </w:r>
      <w:r>
        <w:t> ;</w:t>
      </w:r>
    </w:p>
    <w:p w14:paraId="672E4F05" w14:textId="77777777" w:rsidR="00E44CEB" w:rsidRPr="00CF37A5" w:rsidRDefault="00E44CEB" w:rsidP="00177727">
      <w:pPr>
        <w:pStyle w:val="Puceniveau2"/>
      </w:pPr>
      <w:r w:rsidRPr="00CF37A5">
        <w:t xml:space="preserve">Hostname </w:t>
      </w:r>
      <w:r>
        <w:t>de l’équipement d’accès.</w:t>
      </w:r>
    </w:p>
    <w:p w14:paraId="769A6BD3" w14:textId="77777777" w:rsidR="00E44CEB" w:rsidRPr="00D92E1B" w:rsidRDefault="00E44CEB" w:rsidP="00E44CEB">
      <w:pPr>
        <w:pStyle w:val="Corpsdetexte"/>
        <w:spacing w:before="240"/>
        <w:rPr>
          <w:i/>
          <w:u w:val="single"/>
        </w:rPr>
      </w:pPr>
      <w:r>
        <w:rPr>
          <w:i/>
          <w:u w:val="single"/>
        </w:rPr>
        <w:t>BNG</w:t>
      </w:r>
    </w:p>
    <w:p w14:paraId="1D2764E8" w14:textId="77777777" w:rsidR="00E44CEB" w:rsidRDefault="00E44CEB" w:rsidP="00E44CEB">
      <w:pPr>
        <w:pStyle w:val="Corpsdetexte"/>
      </w:pPr>
      <w:r>
        <w:t>A réception du DHCP-D</w:t>
      </w:r>
      <w:r w:rsidRPr="00CF37A5">
        <w:t xml:space="preserve">iscover le </w:t>
      </w:r>
      <w:r>
        <w:t>BNG</w:t>
      </w:r>
      <w:r w:rsidRPr="00CF37A5">
        <w:t xml:space="preserve"> Nominal blo</w:t>
      </w:r>
      <w:r>
        <w:t>quera le DHCP-Discover de l’IAD Abonné</w:t>
      </w:r>
      <w:r w:rsidRPr="00CF37A5">
        <w:t xml:space="preserve">. Il générera un </w:t>
      </w:r>
      <w:r>
        <w:t>RADIUS</w:t>
      </w:r>
      <w:r w:rsidRPr="00CF37A5">
        <w:t xml:space="preserve"> </w:t>
      </w:r>
      <w:r>
        <w:t>Access-Request</w:t>
      </w:r>
      <w:r w:rsidRPr="00CF37A5">
        <w:t xml:space="preserve"> </w:t>
      </w:r>
      <w:r>
        <w:t xml:space="preserve">à destination du Proxy RADIUS Fournisseur </w:t>
      </w:r>
      <w:r w:rsidRPr="00CF37A5">
        <w:t>(3) afin d’identifier l’abonné en rec</w:t>
      </w:r>
      <w:r>
        <w:t>opiant certains champs du DHCP-D</w:t>
      </w:r>
      <w:r w:rsidRPr="00CF37A5">
        <w:t>iscover dans sa requête (circuit-id</w:t>
      </w:r>
      <w:r>
        <w:t>, remote-id</w:t>
      </w:r>
      <w:r w:rsidRPr="00CF37A5">
        <w:t xml:space="preserve"> et vendor-dhcp)</w:t>
      </w:r>
      <w:r>
        <w:t>.</w:t>
      </w:r>
    </w:p>
    <w:p w14:paraId="0B56D773" w14:textId="77777777" w:rsidR="00E44CEB" w:rsidRPr="00D92E1B" w:rsidRDefault="00E44CEB" w:rsidP="00E44CEB">
      <w:pPr>
        <w:pStyle w:val="Corpsdetexte"/>
        <w:spacing w:before="240"/>
        <w:rPr>
          <w:i/>
          <w:u w:val="single"/>
        </w:rPr>
      </w:pPr>
      <w:r>
        <w:rPr>
          <w:i/>
          <w:u w:val="single"/>
        </w:rPr>
        <w:t>Proxy-RADIUS Fournisseur</w:t>
      </w:r>
    </w:p>
    <w:p w14:paraId="1D940EFA" w14:textId="77777777" w:rsidR="00E44CEB" w:rsidRDefault="00E44CEB" w:rsidP="00E44CEB">
      <w:pPr>
        <w:pStyle w:val="Corpsdetexte"/>
      </w:pPr>
      <w:r>
        <w:t>Le Proxy-RADIUS Fournisseur identifie l’opérateur client de l’abonné sur la base de son circuit-id et proxifie l’Access-Request au RADIUS de l’opérateur client (4</w:t>
      </w:r>
      <w:r w:rsidRPr="00CF37A5">
        <w:t>)</w:t>
      </w:r>
      <w:r>
        <w:t>.</w:t>
      </w:r>
    </w:p>
    <w:p w14:paraId="540F4923" w14:textId="77777777" w:rsidR="00E44CEB" w:rsidRDefault="00E44CEB" w:rsidP="00E44CEB">
      <w:pPr>
        <w:pStyle w:val="Corpsdetexte"/>
        <w:pBdr>
          <w:top w:val="single" w:sz="4" w:space="1" w:color="auto"/>
          <w:left w:val="single" w:sz="4" w:space="4" w:color="auto"/>
          <w:bottom w:val="single" w:sz="4" w:space="1" w:color="auto"/>
          <w:right w:val="single" w:sz="4" w:space="4" w:color="auto"/>
        </w:pBdr>
        <w:shd w:val="clear" w:color="auto" w:fill="F3F3F3"/>
      </w:pPr>
      <w:r>
        <w:t>Le proxy-RADIUS peut si nécessaire en fonction du client opérateur rajouter et/ou supprimer des attributs de l’access-request initiale du BNG Fournisseur avant de le transmettre au RADIUS du client (cf chapitre suivant).</w:t>
      </w:r>
    </w:p>
    <w:p w14:paraId="6975A605" w14:textId="77777777" w:rsidR="00E44CEB" w:rsidRDefault="00E44CEB" w:rsidP="00E44CEB">
      <w:pPr>
        <w:pStyle w:val="Corpsdetexte"/>
      </w:pPr>
    </w:p>
    <w:p w14:paraId="616EF3A4" w14:textId="77777777" w:rsidR="00E44CEB" w:rsidRPr="00CF37A5" w:rsidRDefault="00E44CEB" w:rsidP="00E44CEB">
      <w:pPr>
        <w:pStyle w:val="Corpsdetexte"/>
      </w:pPr>
      <w:r w:rsidRPr="00CF37A5">
        <w:t>L’</w:t>
      </w:r>
      <w:r>
        <w:t>Access-Request</w:t>
      </w:r>
      <w:r w:rsidRPr="00CF37A5">
        <w:t xml:space="preserve"> </w:t>
      </w:r>
      <w:r>
        <w:t xml:space="preserve">transmis au client après traitement par le proxy-RADIUS </w:t>
      </w:r>
      <w:r w:rsidRPr="00CF37A5">
        <w:t xml:space="preserve">contiendra </w:t>
      </w:r>
      <w:r>
        <w:t xml:space="preserve">à minima </w:t>
      </w:r>
      <w:r w:rsidRPr="00CF37A5">
        <w:t>les informations suivantes :</w:t>
      </w:r>
    </w:p>
    <w:p w14:paraId="7885D502" w14:textId="77777777" w:rsidR="00E44CEB" w:rsidRPr="004F68A7" w:rsidRDefault="00E44CEB" w:rsidP="00177727">
      <w:pPr>
        <w:pStyle w:val="Puceniveau2"/>
        <w:rPr>
          <w:lang w:val="de-DE"/>
        </w:rPr>
      </w:pPr>
      <w:r w:rsidRPr="004F68A7">
        <w:rPr>
          <w:lang w:val="de-DE"/>
        </w:rPr>
        <w:t>User-Name=&lt;adresse_mac_IAD&gt; ;</w:t>
      </w:r>
    </w:p>
    <w:p w14:paraId="4149A649" w14:textId="77777777" w:rsidR="00E44CEB" w:rsidRPr="003C56C4" w:rsidRDefault="00E44CEB" w:rsidP="00177727">
      <w:pPr>
        <w:pStyle w:val="Puceniveau2"/>
      </w:pPr>
      <w:r w:rsidRPr="003C56C4">
        <w:t xml:space="preserve">User-Password = </w:t>
      </w:r>
      <w:r>
        <w:t>&lt;mot-de-passe&gt; ;</w:t>
      </w:r>
    </w:p>
    <w:p w14:paraId="417D2266" w14:textId="77777777" w:rsidR="00E44CEB" w:rsidRPr="00BB26FE" w:rsidRDefault="00E44CEB" w:rsidP="00177727">
      <w:pPr>
        <w:pStyle w:val="Puceniveau2"/>
      </w:pPr>
      <w:r w:rsidRPr="003C56C4">
        <w:t>NAS-IP-Address = &lt;adresse IP du BNG auquel l’abonné est attaché &gt;</w:t>
      </w:r>
      <w:r>
        <w:t> ;</w:t>
      </w:r>
    </w:p>
    <w:p w14:paraId="789D81C3" w14:textId="77777777" w:rsidR="00E44CEB" w:rsidRPr="00095CFB" w:rsidRDefault="00E44CEB" w:rsidP="00177727">
      <w:pPr>
        <w:pStyle w:val="Puceniveau2"/>
        <w:rPr>
          <w:lang w:val="en-GB"/>
        </w:rPr>
      </w:pPr>
      <w:r w:rsidRPr="00095CFB">
        <w:rPr>
          <w:lang w:val="en-GB"/>
        </w:rPr>
        <w:t>ADSL-Agent-Circuit-id=&lt;circuit-id-access&gt;</w:t>
      </w:r>
      <w:r>
        <w:rPr>
          <w:lang w:val="en-GB"/>
        </w:rPr>
        <w:t>;</w:t>
      </w:r>
    </w:p>
    <w:p w14:paraId="4D880675" w14:textId="77777777" w:rsidR="00E44CEB" w:rsidRDefault="00E44CEB" w:rsidP="00177727">
      <w:pPr>
        <w:pStyle w:val="Puceniveau2"/>
        <w:rPr>
          <w:lang w:val="en-GB"/>
        </w:rPr>
      </w:pPr>
      <w:r w:rsidRPr="00095CFB">
        <w:rPr>
          <w:lang w:val="en-GB"/>
        </w:rPr>
        <w:t>ADSL-Agent-Remote-id=&lt;remote-id&gt;</w:t>
      </w:r>
      <w:r>
        <w:rPr>
          <w:lang w:val="en-GB"/>
        </w:rPr>
        <w:t>.</w:t>
      </w:r>
    </w:p>
    <w:p w14:paraId="766C90A4" w14:textId="77777777" w:rsidR="00E44CEB" w:rsidRPr="00382EB3" w:rsidRDefault="00E44CEB" w:rsidP="00E44CEB">
      <w:pPr>
        <w:pStyle w:val="Corpsdetexte"/>
      </w:pPr>
      <w:r w:rsidRPr="00382EB3">
        <w:t>Les attributs radius suivants seront transmis sur demande du client</w:t>
      </w:r>
      <w:r>
        <w:t xml:space="preserve"> </w:t>
      </w:r>
      <w:r w:rsidRPr="00382EB3">
        <w:t xml:space="preserve">: </w:t>
      </w:r>
    </w:p>
    <w:p w14:paraId="3DF5D120" w14:textId="77777777" w:rsidR="00E44CEB" w:rsidRPr="00382EB3" w:rsidRDefault="00E44CEB" w:rsidP="00177727">
      <w:pPr>
        <w:pStyle w:val="Puceniveau2"/>
        <w:rPr>
          <w:lang w:val="en-US"/>
        </w:rPr>
      </w:pPr>
      <w:r w:rsidRPr="00382EB3">
        <w:rPr>
          <w:color w:val="auto"/>
          <w:lang w:val="en-US" w:eastAsia="fr-FR"/>
        </w:rPr>
        <w:t xml:space="preserve">Alc-DHCP-Vendor-Class-Id </w:t>
      </w:r>
      <w:r w:rsidRPr="00382EB3">
        <w:rPr>
          <w:lang w:val="en-US"/>
        </w:rPr>
        <w:t>= &lt;DHCP Option 60 (Vendor-ID)&gt; ;</w:t>
      </w:r>
    </w:p>
    <w:p w14:paraId="1A6481AF" w14:textId="77777777" w:rsidR="00E44CEB" w:rsidRDefault="00E44CEB" w:rsidP="00177727">
      <w:pPr>
        <w:pStyle w:val="Puceniveau2"/>
        <w:rPr>
          <w:lang w:val="en-GB"/>
        </w:rPr>
      </w:pPr>
      <w:r>
        <w:rPr>
          <w:lang w:val="en-GB"/>
        </w:rPr>
        <w:t>Calling-Station-Id :</w:t>
      </w:r>
    </w:p>
    <w:p w14:paraId="1CCFCDE0" w14:textId="4230CF78" w:rsidR="00E44CEB" w:rsidRPr="00913512" w:rsidRDefault="00E44CEB" w:rsidP="00177727">
      <w:pPr>
        <w:pStyle w:val="Puceniveau3"/>
      </w:pPr>
      <w:r w:rsidRPr="00913512">
        <w:t xml:space="preserve">Pour un accès Point Multipoint = </w:t>
      </w:r>
      <w:r>
        <w:t>&lt;nom-Fournisseur&gt;</w:t>
      </w:r>
      <w:r w:rsidRPr="00913512">
        <w:t>#</w:t>
      </w:r>
      <w:r w:rsidR="00625DC6">
        <w:t>OLT</w:t>
      </w:r>
      <w:r w:rsidRPr="00913512">
        <w:t>#</w:t>
      </w:r>
    </w:p>
    <w:p w14:paraId="6B19BFCC" w14:textId="77777777" w:rsidR="00E44CEB" w:rsidRPr="00BE7840" w:rsidRDefault="00E44CEB" w:rsidP="00E44CEB">
      <w:pPr>
        <w:keepLines w:val="0"/>
        <w:spacing w:before="0" w:after="60"/>
        <w:jc w:val="left"/>
      </w:pPr>
    </w:p>
    <w:p w14:paraId="55DFE281" w14:textId="77777777" w:rsidR="00E44CEB" w:rsidRPr="00D92E1B" w:rsidRDefault="00E44CEB" w:rsidP="00E44CEB">
      <w:pPr>
        <w:pStyle w:val="Corpsdetexte"/>
        <w:spacing w:before="240"/>
        <w:rPr>
          <w:i/>
          <w:u w:val="single"/>
        </w:rPr>
      </w:pPr>
      <w:r w:rsidRPr="00D92E1B">
        <w:rPr>
          <w:i/>
          <w:u w:val="single"/>
        </w:rPr>
        <w:t>RADIUS Client</w:t>
      </w:r>
    </w:p>
    <w:p w14:paraId="09015033" w14:textId="77777777" w:rsidR="00E44CEB" w:rsidRDefault="00E44CEB" w:rsidP="00E44CEB">
      <w:pPr>
        <w:pStyle w:val="Corpsdetexte"/>
      </w:pPr>
      <w:r w:rsidRPr="00CF37A5">
        <w:t xml:space="preserve">Le </w:t>
      </w:r>
      <w:r>
        <w:t>RADIUS</w:t>
      </w:r>
      <w:r w:rsidRPr="00CF37A5">
        <w:t xml:space="preserve"> </w:t>
      </w:r>
      <w:r>
        <w:t>client authentifie</w:t>
      </w:r>
      <w:r w:rsidRPr="00CF37A5">
        <w:t xml:space="preserve"> l’abon</w:t>
      </w:r>
      <w:r>
        <w:t>né et renvoie</w:t>
      </w:r>
      <w:r w:rsidRPr="00CF37A5">
        <w:t xml:space="preserve"> un </w:t>
      </w:r>
      <w:r>
        <w:t>RADIUS</w:t>
      </w:r>
      <w:r w:rsidRPr="00CF37A5">
        <w:t xml:space="preserve"> </w:t>
      </w:r>
      <w:r>
        <w:t>Access-Accept (5</w:t>
      </w:r>
      <w:r w:rsidRPr="00CF37A5">
        <w:t xml:space="preserve">) </w:t>
      </w:r>
      <w:r>
        <w:t xml:space="preserve">au proxy-RADIUS Fournisseur </w:t>
      </w:r>
      <w:r w:rsidRPr="00CF37A5">
        <w:t>contenant les informations suivantes :</w:t>
      </w:r>
    </w:p>
    <w:p w14:paraId="126E6622" w14:textId="65940AFA" w:rsidR="00E44CEB" w:rsidRDefault="00E44CEB" w:rsidP="00177727">
      <w:pPr>
        <w:pStyle w:val="Puceniveau2"/>
      </w:pPr>
      <w:r w:rsidRPr="00625DC6">
        <w:t>Class = FTTH-PRO-</w:t>
      </w:r>
      <w:r w:rsidR="00625DC6" w:rsidRPr="00625DC6">
        <w:t xml:space="preserve"> </w:t>
      </w:r>
      <w:r w:rsidR="00625DC6">
        <w:t>DL&lt;hsiD&gt;m</w:t>
      </w:r>
      <w:r w:rsidR="00625DC6" w:rsidRPr="004C669B">
        <w:t>&lt;voipD&gt;k-UL&lt;hsiU&gt;m&lt;voipU&gt;k</w:t>
      </w:r>
      <w:r w:rsidR="00625DC6" w:rsidRPr="00625DC6" w:rsidDel="00625DC6">
        <w:t xml:space="preserve"> </w:t>
      </w:r>
    </w:p>
    <w:p w14:paraId="67D6170D" w14:textId="77777777" w:rsidR="00625DC6" w:rsidRDefault="00625DC6" w:rsidP="00625DC6">
      <w:pPr>
        <w:pStyle w:val="Puceniveau3"/>
      </w:pPr>
      <w:r>
        <w:t>&lt;hsiD&gt; : La valeur du débit HSI down max en Mbit/s</w:t>
      </w:r>
    </w:p>
    <w:p w14:paraId="1B3F3C65" w14:textId="77777777" w:rsidR="00625DC6" w:rsidRDefault="00625DC6" w:rsidP="00625DC6">
      <w:pPr>
        <w:pStyle w:val="Puceniveau3"/>
      </w:pPr>
      <w:r>
        <w:t>&lt;hsiU&gt; : La valeur du débit HSI up max en Mbit/s</w:t>
      </w:r>
    </w:p>
    <w:p w14:paraId="63FCAD08" w14:textId="77777777" w:rsidR="00625DC6" w:rsidRDefault="00625DC6" w:rsidP="00625DC6">
      <w:pPr>
        <w:pStyle w:val="Puceniveau3"/>
      </w:pPr>
      <w:r>
        <w:t>&lt;voipD&gt; : La valeur du débit VoIP down max en Mbit/s</w:t>
      </w:r>
    </w:p>
    <w:p w14:paraId="6F86EA8A" w14:textId="77777777" w:rsidR="00625DC6" w:rsidRDefault="00625DC6" w:rsidP="00625DC6">
      <w:pPr>
        <w:pStyle w:val="Puceniveau3"/>
      </w:pPr>
      <w:r>
        <w:t>&lt;voipU&gt; : La valeur du débit VoIP up max en Mbit/s.</w:t>
      </w:r>
    </w:p>
    <w:p w14:paraId="2D4C6BF3" w14:textId="77777777" w:rsidR="00625DC6" w:rsidRPr="00625DC6" w:rsidRDefault="00625DC6" w:rsidP="00625DC6">
      <w:pPr>
        <w:pStyle w:val="Puceniveau2"/>
        <w:numPr>
          <w:ilvl w:val="0"/>
          <w:numId w:val="0"/>
        </w:numPr>
        <w:ind w:left="908"/>
      </w:pPr>
    </w:p>
    <w:p w14:paraId="3050E345" w14:textId="7C742F4E" w:rsidR="00E44CEB" w:rsidRDefault="00625DC6" w:rsidP="00E44CEB">
      <w:pPr>
        <w:pStyle w:val="Corpsdetexte"/>
      </w:pPr>
      <w:r>
        <w:t>L’attribut Class</w:t>
      </w:r>
      <w:r w:rsidR="00E44CEB">
        <w:t xml:space="preserve"> permet de distinguer le profil de débit à appliquer à l’abonné. Il est construit en se référant aux valeurs maximales des débits descendants DATA/VOIP et des débits montants DATA/VOIP.</w:t>
      </w:r>
    </w:p>
    <w:p w14:paraId="2A2B9B65" w14:textId="1047C4BE" w:rsidR="00E44CEB" w:rsidRDefault="00E44CEB" w:rsidP="00E44CEB">
      <w:pPr>
        <w:pStyle w:val="Corpsdetexte"/>
      </w:pPr>
      <w:r>
        <w:t>Ci-après un exemple:</w:t>
      </w:r>
    </w:p>
    <w:p w14:paraId="65F5368C" w14:textId="1B2BF401" w:rsidR="00E44CEB" w:rsidRDefault="00AC62F6" w:rsidP="00177727">
      <w:pPr>
        <w:pStyle w:val="Puceniveau2"/>
      </w:pPr>
      <w:r>
        <w:t xml:space="preserve">FTTH Activé </w:t>
      </w:r>
      <w:r w:rsidR="00E44CEB">
        <w:t>PRO</w:t>
      </w:r>
      <w:r w:rsidR="00E44CEB" w:rsidRPr="00BC4BC3">
        <w:t xml:space="preserve"> </w:t>
      </w:r>
      <w:r w:rsidR="00E44CEB">
        <w:t>avec débit symétrique Data 100Mbps et voix de 500Kbps.</w:t>
      </w:r>
    </w:p>
    <w:p w14:paraId="0B3A964B" w14:textId="2C5354D0" w:rsidR="00E44CEB" w:rsidRPr="002F6D2C" w:rsidRDefault="00625DC6" w:rsidP="00E44CEB">
      <w:pPr>
        <w:keepLines w:val="0"/>
        <w:spacing w:before="0" w:after="60"/>
        <w:ind w:left="646"/>
        <w:jc w:val="left"/>
      </w:pPr>
      <w:r>
        <w:t>Class</w:t>
      </w:r>
      <w:r w:rsidR="00E44CEB">
        <w:t xml:space="preserve"> </w:t>
      </w:r>
      <w:r w:rsidR="00E44CEB" w:rsidRPr="00BC4BC3">
        <w:t>=</w:t>
      </w:r>
      <w:r w:rsidR="00E44CEB">
        <w:t xml:space="preserve"> </w:t>
      </w:r>
      <w:r>
        <w:t>FTTH-PRO-</w:t>
      </w:r>
      <w:r w:rsidR="00E44CEB">
        <w:rPr>
          <w:b/>
        </w:rPr>
        <w:t>DL100m500k-UL100m500k</w:t>
      </w:r>
    </w:p>
    <w:p w14:paraId="61A47145" w14:textId="77777777" w:rsidR="00E44CEB" w:rsidRDefault="00E44CEB" w:rsidP="00E44CEB">
      <w:pPr>
        <w:pStyle w:val="Corpsdetexte"/>
      </w:pPr>
    </w:p>
    <w:p w14:paraId="7C9A3C7A" w14:textId="77777777" w:rsidR="00E44CEB" w:rsidRDefault="00E44CEB" w:rsidP="00E44CEB">
      <w:pPr>
        <w:pStyle w:val="Corpsdetexte"/>
      </w:pPr>
      <w:r>
        <w:t xml:space="preserve">Le proxy-Radius Fournisseur transmet le Radius Access-Accept au BNG Fournisseur en ajoutant les attributs propriétaires nécessaires à l’activation de l’abonné </w:t>
      </w:r>
      <w:r w:rsidRPr="00CF37A5">
        <w:t>(</w:t>
      </w:r>
      <w:r>
        <w:t>6</w:t>
      </w:r>
      <w:r w:rsidRPr="00CF37A5">
        <w:t>)</w:t>
      </w:r>
      <w:r>
        <w:t xml:space="preserve"> : </w:t>
      </w:r>
    </w:p>
    <w:p w14:paraId="440F2169" w14:textId="77777777" w:rsidR="00E44CEB" w:rsidRDefault="00E44CEB" w:rsidP="00177727">
      <w:pPr>
        <w:pStyle w:val="Puceniveau2"/>
      </w:pPr>
      <w:r>
        <w:t>Identifiant Service du client ;</w:t>
      </w:r>
    </w:p>
    <w:p w14:paraId="1381942F" w14:textId="77777777" w:rsidR="00E44CEB" w:rsidRPr="00CF37A5" w:rsidRDefault="00E44CEB" w:rsidP="00177727">
      <w:pPr>
        <w:pStyle w:val="Puceniveau2"/>
      </w:pPr>
      <w:r>
        <w:t>Identifiant de l’abonné ;</w:t>
      </w:r>
    </w:p>
    <w:p w14:paraId="6D1E9D26" w14:textId="13E9745A" w:rsidR="00E44CEB" w:rsidRDefault="00E44CEB" w:rsidP="00177727">
      <w:pPr>
        <w:pStyle w:val="Puceniveau2"/>
      </w:pPr>
      <w:r>
        <w:t>Profile de QoS (attribut Class renvoyé par le Radius Client).</w:t>
      </w:r>
    </w:p>
    <w:p w14:paraId="4A7F9EFC" w14:textId="77777777" w:rsidR="00E44CEB" w:rsidRPr="00CF37A5" w:rsidRDefault="00E44CEB" w:rsidP="00E44CEB">
      <w:pPr>
        <w:pStyle w:val="Corpsdetexte"/>
      </w:pPr>
    </w:p>
    <w:p w14:paraId="1D02FDD8" w14:textId="77777777" w:rsidR="00E44CEB" w:rsidRPr="00CF37A5" w:rsidRDefault="00E44CEB" w:rsidP="00E44CEB">
      <w:pPr>
        <w:pStyle w:val="Corpsdetexte"/>
      </w:pPr>
      <w:r w:rsidRPr="00CF37A5">
        <w:t>A réception de l’</w:t>
      </w:r>
      <w:r>
        <w:t>Access-Accept,</w:t>
      </w:r>
      <w:r w:rsidRPr="00CF37A5">
        <w:t xml:space="preserve"> l’abonné est instancié</w:t>
      </w:r>
      <w:r>
        <w:t>, au sein du BNG,</w:t>
      </w:r>
      <w:r w:rsidRPr="00CF37A5">
        <w:t xml:space="preserve"> dans le </w:t>
      </w:r>
      <w:r>
        <w:t>VPN</w:t>
      </w:r>
      <w:r w:rsidRPr="00CF37A5">
        <w:t xml:space="preserve"> du client avec son profil de </w:t>
      </w:r>
      <w:r>
        <w:t>QoS</w:t>
      </w:r>
      <w:r w:rsidRPr="00CF37A5">
        <w:t>.</w:t>
      </w:r>
    </w:p>
    <w:p w14:paraId="16D10836" w14:textId="77777777" w:rsidR="00E44CEB" w:rsidRPr="00CF37A5" w:rsidRDefault="00E44CEB" w:rsidP="00E44CEB">
      <w:pPr>
        <w:pStyle w:val="Corpsdetexte"/>
      </w:pPr>
      <w:r>
        <w:t xml:space="preserve">A ce stade l’abonné </w:t>
      </w:r>
      <w:r w:rsidRPr="00CF37A5">
        <w:t>n’a toujours pas obtenu d’IP</w:t>
      </w:r>
      <w:r>
        <w:t>.</w:t>
      </w:r>
      <w:r w:rsidRPr="00CF37A5">
        <w:t xml:space="preserve"> </w:t>
      </w:r>
      <w:r>
        <w:t xml:space="preserve">Le BNG </w:t>
      </w:r>
      <w:r w:rsidRPr="00CF37A5">
        <w:t xml:space="preserve">relaie alors le </w:t>
      </w:r>
      <w:r>
        <w:t>DHCP-Discover</w:t>
      </w:r>
      <w:r w:rsidRPr="00CF37A5">
        <w:t xml:space="preserve"> (</w:t>
      </w:r>
      <w:r>
        <w:t>7</w:t>
      </w:r>
      <w:r w:rsidRPr="00CF37A5">
        <w:t>) de l’abonné ve</w:t>
      </w:r>
      <w:r>
        <w:t>rs le serveur DHCP du client</w:t>
      </w:r>
      <w:r w:rsidRPr="00CF37A5">
        <w:t>.</w:t>
      </w:r>
    </w:p>
    <w:p w14:paraId="6C34B0B1" w14:textId="77777777" w:rsidR="00E44CEB" w:rsidRPr="00CF37A5" w:rsidRDefault="00E44CEB" w:rsidP="00E44CEB">
      <w:pPr>
        <w:pStyle w:val="Corpsdetexte"/>
      </w:pPr>
      <w:r>
        <w:t>S’en</w:t>
      </w:r>
      <w:r w:rsidRPr="00CF37A5">
        <w:t xml:space="preserve">suit alors un dialogue DHCP standard, </w:t>
      </w:r>
      <w:r>
        <w:t>DHCP-Offer</w:t>
      </w:r>
      <w:r w:rsidRPr="00CF37A5">
        <w:t>(</w:t>
      </w:r>
      <w:r>
        <w:t>8</w:t>
      </w:r>
      <w:r w:rsidRPr="00CF37A5">
        <w:t xml:space="preserve">), </w:t>
      </w:r>
      <w:r>
        <w:t>DHCP-Request</w:t>
      </w:r>
      <w:r w:rsidRPr="00CF37A5">
        <w:t>(</w:t>
      </w:r>
      <w:r>
        <w:t>9</w:t>
      </w:r>
      <w:r w:rsidRPr="00CF37A5">
        <w:t xml:space="preserve">) et </w:t>
      </w:r>
      <w:r>
        <w:t>DHCP-Ack</w:t>
      </w:r>
      <w:r w:rsidRPr="00CF37A5">
        <w:t>(</w:t>
      </w:r>
      <w:r>
        <w:t>10</w:t>
      </w:r>
      <w:r w:rsidRPr="00CF37A5">
        <w:t>)</w:t>
      </w:r>
      <w:r>
        <w:t xml:space="preserve"> entre l’IAD </w:t>
      </w:r>
      <w:r w:rsidRPr="00CF37A5">
        <w:t>de l’abonné et le serveur DHCP du client.</w:t>
      </w:r>
    </w:p>
    <w:p w14:paraId="3C6B7588" w14:textId="77777777" w:rsidR="00E44CEB" w:rsidRDefault="00E44CEB" w:rsidP="00E44CEB">
      <w:pPr>
        <w:pStyle w:val="Corpsdetexte"/>
      </w:pPr>
      <w:r w:rsidRPr="00CF37A5">
        <w:t xml:space="preserve">Le </w:t>
      </w:r>
      <w:r>
        <w:t>DHCP-Ack</w:t>
      </w:r>
      <w:r w:rsidRPr="00CF37A5">
        <w:t xml:space="preserve"> permet au </w:t>
      </w:r>
      <w:r>
        <w:t>BNG Fournisseur</w:t>
      </w:r>
      <w:r w:rsidRPr="00CF37A5">
        <w:t xml:space="preserve"> de connaître l’adresse IP de l’abonné</w:t>
      </w:r>
      <w:r>
        <w:t xml:space="preserve"> et la durée du bail DHCP</w:t>
      </w:r>
      <w:r w:rsidRPr="00CF37A5">
        <w:t>.</w:t>
      </w:r>
    </w:p>
    <w:p w14:paraId="0188A65F" w14:textId="77777777" w:rsidR="00E44CEB" w:rsidRDefault="00E44CEB" w:rsidP="00E44CEB">
      <w:pPr>
        <w:pStyle w:val="Corpsdetexte"/>
      </w:pPr>
    </w:p>
    <w:p w14:paraId="72633452" w14:textId="77777777" w:rsidR="00E44CEB" w:rsidRDefault="00E44CEB" w:rsidP="00E44CEB">
      <w:pPr>
        <w:pStyle w:val="Corpsdetexte"/>
      </w:pPr>
    </w:p>
    <w:p w14:paraId="62DB1544" w14:textId="77777777" w:rsidR="00E44CEB" w:rsidRPr="00CF37A5" w:rsidRDefault="00E44CEB" w:rsidP="00E44CEB">
      <w:pPr>
        <w:pStyle w:val="Corpsdetexte"/>
      </w:pPr>
    </w:p>
    <w:p w14:paraId="09CBB13E" w14:textId="77777777" w:rsidR="00E44CEB" w:rsidRPr="006853AC" w:rsidRDefault="00E44CEB" w:rsidP="00177727">
      <w:pPr>
        <w:pStyle w:val="Titre4"/>
        <w:numPr>
          <w:ilvl w:val="3"/>
          <w:numId w:val="40"/>
        </w:numPr>
      </w:pPr>
      <w:bookmarkStart w:id="137" w:name="_Toc208828195"/>
      <w:bookmarkStart w:id="138" w:name="_Toc514429591"/>
      <w:r w:rsidRPr="0076148B">
        <w:t>DHCP</w:t>
      </w:r>
      <w:r>
        <w:t>v4-Renew</w:t>
      </w:r>
      <w:bookmarkEnd w:id="137"/>
      <w:bookmarkEnd w:id="138"/>
    </w:p>
    <w:p w14:paraId="665B3B56" w14:textId="77777777" w:rsidR="00E44CEB" w:rsidRDefault="00E44CEB" w:rsidP="00E44CEB">
      <w:pPr>
        <w:pStyle w:val="Corpsdetexte"/>
      </w:pPr>
      <w:r w:rsidRPr="00CF37A5">
        <w:t xml:space="preserve">Chaque </w:t>
      </w:r>
      <w:r>
        <w:t>DHCP-Renew</w:t>
      </w:r>
      <w:r w:rsidRPr="00CF37A5">
        <w:t xml:space="preserve"> entraîne une nouvelle authentification de l’abonné. Si le profil de l’abonné </w:t>
      </w:r>
      <w:r>
        <w:t>a</w:t>
      </w:r>
      <w:r w:rsidRPr="00CF37A5">
        <w:t xml:space="preserve"> changé dans les bases </w:t>
      </w:r>
      <w:r>
        <w:t>RADIUS client la procédure de renouvellement de bail entrain</w:t>
      </w:r>
      <w:r w:rsidRPr="00CF37A5">
        <w:t>era la mise à jour du profil de l’abonné.</w:t>
      </w:r>
    </w:p>
    <w:p w14:paraId="55004BB3" w14:textId="77777777" w:rsidR="00E44CEB" w:rsidRDefault="00E44CEB" w:rsidP="00E44CEB">
      <w:pPr>
        <w:pStyle w:val="Corpsdetexte"/>
      </w:pPr>
      <w:r>
        <w:t>Le schéma ci-dessous présente les échanges DHCP et RADIUS relatifs à un renouvellement de bail :</w:t>
      </w:r>
    </w:p>
    <w:p w14:paraId="0764FCBB" w14:textId="77777777" w:rsidR="00E44CEB" w:rsidRDefault="00E44CEB" w:rsidP="00E44CEB">
      <w:pPr>
        <w:pStyle w:val="Corpsdetexte"/>
        <w:keepNext/>
      </w:pPr>
      <w:r>
        <w:object w:dxaOrig="18045" w:dyaOrig="7692" w14:anchorId="598759A0">
          <v:shape id="_x0000_i1030" type="#_x0000_t75" style="width:468pt;height:199.5pt" o:ole="">
            <v:imagedata r:id="rId38" o:title=""/>
          </v:shape>
          <o:OLEObject Type="Embed" ProgID="Visio.Drawing.11" ShapeID="_x0000_i1030" DrawAspect="Content" ObjectID="_1646553273" r:id="rId39"/>
        </w:object>
      </w:r>
    </w:p>
    <w:p w14:paraId="48403839" w14:textId="77777777" w:rsidR="00E44CEB" w:rsidRDefault="00E44CEB" w:rsidP="00E44CEB">
      <w:pPr>
        <w:pStyle w:val="Lgende"/>
        <w:jc w:val="center"/>
      </w:pPr>
      <w:bookmarkStart w:id="139" w:name="_Toc514429536"/>
      <w:r>
        <w:t xml:space="preserve">Figure </w:t>
      </w:r>
      <w:r w:rsidR="00B94B98">
        <w:rPr>
          <w:noProof/>
        </w:rPr>
        <w:fldChar w:fldCharType="begin"/>
      </w:r>
      <w:r w:rsidR="00B94B98">
        <w:rPr>
          <w:noProof/>
        </w:rPr>
        <w:instrText xml:space="preserve"> SEQ Figure \* ARABIC </w:instrText>
      </w:r>
      <w:r w:rsidR="00B94B98">
        <w:rPr>
          <w:noProof/>
        </w:rPr>
        <w:fldChar w:fldCharType="separate"/>
      </w:r>
      <w:r>
        <w:rPr>
          <w:noProof/>
        </w:rPr>
        <w:t>10</w:t>
      </w:r>
      <w:r w:rsidR="00B94B98">
        <w:rPr>
          <w:noProof/>
        </w:rPr>
        <w:fldChar w:fldCharType="end"/>
      </w:r>
      <w:r>
        <w:t xml:space="preserve"> - </w:t>
      </w:r>
      <w:r w:rsidRPr="00C126DC">
        <w:t>Mode DHCP et RADIUS (</w:t>
      </w:r>
      <w:r>
        <w:t>renouvellement du Bail DHCPv4</w:t>
      </w:r>
      <w:r w:rsidRPr="00C126DC">
        <w:t>)</w:t>
      </w:r>
      <w:bookmarkEnd w:id="139"/>
    </w:p>
    <w:p w14:paraId="62B9B593" w14:textId="77777777" w:rsidR="00E44CEB" w:rsidRPr="00CF37A5" w:rsidRDefault="00E44CEB" w:rsidP="00E44CEB">
      <w:pPr>
        <w:pStyle w:val="Corpsdetexte"/>
      </w:pPr>
      <w:r>
        <w:t>(13</w:t>
      </w:r>
      <w:r w:rsidRPr="00CF37A5">
        <w:t xml:space="preserve">) </w:t>
      </w:r>
      <w:r>
        <w:t>L’IAD de l’</w:t>
      </w:r>
      <w:r w:rsidRPr="00CF37A5">
        <w:t xml:space="preserve">abonné envoie un </w:t>
      </w:r>
      <w:r>
        <w:t xml:space="preserve">message unicast de type DHCP-Request pour renouveler le bail dhcp en conservant la même adresse IP.   </w:t>
      </w:r>
    </w:p>
    <w:p w14:paraId="0977C490" w14:textId="77777777" w:rsidR="00E44CEB" w:rsidRPr="00CF37A5" w:rsidRDefault="00E44CEB" w:rsidP="00E44CEB">
      <w:pPr>
        <w:pStyle w:val="Corpsdetexte"/>
      </w:pPr>
      <w:r w:rsidRPr="00CF37A5">
        <w:t>(1</w:t>
      </w:r>
      <w:r>
        <w:t>4</w:t>
      </w:r>
      <w:r w:rsidRPr="00CF37A5">
        <w:t xml:space="preserve">) Le </w:t>
      </w:r>
      <w:r>
        <w:t xml:space="preserve">DHCP- Request </w:t>
      </w:r>
      <w:r w:rsidRPr="00CF37A5">
        <w:t>e</w:t>
      </w:r>
      <w:r>
        <w:t xml:space="preserve">st intercepté et l’option 82 de l’équipement </w:t>
      </w:r>
      <w:r w:rsidRPr="00CF37A5">
        <w:t>d’accès est insérée</w:t>
      </w:r>
      <w:r>
        <w:t>.</w:t>
      </w:r>
    </w:p>
    <w:p w14:paraId="52BC7AF7" w14:textId="77777777" w:rsidR="00E44CEB" w:rsidRPr="00CF37A5" w:rsidRDefault="00E44CEB" w:rsidP="00E44CEB">
      <w:pPr>
        <w:pStyle w:val="Corpsdetexte"/>
      </w:pPr>
      <w:r w:rsidRPr="00CF37A5">
        <w:t>(1</w:t>
      </w:r>
      <w:r>
        <w:t>5</w:t>
      </w:r>
      <w:r w:rsidRPr="00CF37A5">
        <w:t xml:space="preserve">) Le </w:t>
      </w:r>
      <w:r>
        <w:t>DHCP-</w:t>
      </w:r>
      <w:r w:rsidRPr="00586A7E">
        <w:t xml:space="preserve"> </w:t>
      </w:r>
      <w:r>
        <w:t xml:space="preserve">Request </w:t>
      </w:r>
      <w:r w:rsidRPr="00CF37A5">
        <w:t xml:space="preserve">est bloqué au niveau du </w:t>
      </w:r>
      <w:r>
        <w:t>BNG qui envoie un RADIUS Access-Request.</w:t>
      </w:r>
    </w:p>
    <w:p w14:paraId="23C6277B" w14:textId="77777777" w:rsidR="00E44CEB" w:rsidRPr="00CF37A5" w:rsidRDefault="00E44CEB" w:rsidP="00E44CEB">
      <w:pPr>
        <w:pStyle w:val="Corpsdetexte"/>
      </w:pPr>
      <w:r w:rsidRPr="00CF37A5">
        <w:t>(1</w:t>
      </w:r>
      <w:r>
        <w:t>6</w:t>
      </w:r>
      <w:r w:rsidRPr="00CF37A5">
        <w:t xml:space="preserve">) En retour le </w:t>
      </w:r>
      <w:r>
        <w:t>RADIUS Client répond avec un RADIUS Access-Accept</w:t>
      </w:r>
      <w:r w:rsidRPr="00CF37A5">
        <w:t xml:space="preserve">. Le </w:t>
      </w:r>
      <w:r>
        <w:t xml:space="preserve">BNG </w:t>
      </w:r>
      <w:r w:rsidRPr="00CF37A5">
        <w:t xml:space="preserve">met à jour le profil de l’abonné sur la base des informations descendues par le serveur </w:t>
      </w:r>
      <w:r>
        <w:t>RADIUS</w:t>
      </w:r>
      <w:r w:rsidRPr="00CF37A5">
        <w:t>.</w:t>
      </w:r>
    </w:p>
    <w:p w14:paraId="03E553AF" w14:textId="77777777" w:rsidR="00E44CEB" w:rsidRPr="00CF37A5" w:rsidRDefault="00E44CEB" w:rsidP="00E44CEB">
      <w:pPr>
        <w:pStyle w:val="Corpsdetexte"/>
      </w:pPr>
      <w:r>
        <w:t>(17</w:t>
      </w:r>
      <w:r w:rsidRPr="00CF37A5">
        <w:t xml:space="preserve">) Le </w:t>
      </w:r>
      <w:r>
        <w:t>DHCP-</w:t>
      </w:r>
      <w:r w:rsidRPr="00586A7E">
        <w:t xml:space="preserve"> </w:t>
      </w:r>
      <w:r>
        <w:t xml:space="preserve">Request </w:t>
      </w:r>
      <w:r w:rsidRPr="00CF37A5">
        <w:t xml:space="preserve">est alors </w:t>
      </w:r>
      <w:r>
        <w:t xml:space="preserve">retransmis </w:t>
      </w:r>
      <w:r w:rsidRPr="00CF37A5">
        <w:t xml:space="preserve">par le </w:t>
      </w:r>
      <w:r>
        <w:t>BNG</w:t>
      </w:r>
      <w:r w:rsidRPr="00CF37A5">
        <w:t xml:space="preserve"> jusqu’au serveur DHCP du client.</w:t>
      </w:r>
    </w:p>
    <w:p w14:paraId="0FC80451" w14:textId="77777777" w:rsidR="00E44CEB" w:rsidRPr="00CF37A5" w:rsidRDefault="00E44CEB" w:rsidP="00E44CEB">
      <w:pPr>
        <w:pStyle w:val="Corpsdetexte"/>
      </w:pPr>
      <w:r w:rsidRPr="00CF37A5">
        <w:t>(1</w:t>
      </w:r>
      <w:r>
        <w:t>8</w:t>
      </w:r>
      <w:r w:rsidRPr="00CF37A5">
        <w:t xml:space="preserve">) Le serveur </w:t>
      </w:r>
      <w:r>
        <w:t xml:space="preserve">DHCP </w:t>
      </w:r>
      <w:r w:rsidRPr="00CF37A5">
        <w:t xml:space="preserve">répond alors par un </w:t>
      </w:r>
      <w:r>
        <w:t>DHCP-Ack</w:t>
      </w:r>
      <w:r w:rsidRPr="00CF37A5">
        <w:t xml:space="preserve"> à l’abonné.</w:t>
      </w:r>
    </w:p>
    <w:p w14:paraId="075A638F" w14:textId="77777777" w:rsidR="00E44CEB" w:rsidRDefault="00E44CEB" w:rsidP="00E44CEB">
      <w:pPr>
        <w:pStyle w:val="Corpsdetexte"/>
      </w:pPr>
      <w:r>
        <w:t xml:space="preserve">(19) </w:t>
      </w:r>
      <w:r w:rsidRPr="00CF37A5">
        <w:t xml:space="preserve">Le </w:t>
      </w:r>
      <w:r>
        <w:t xml:space="preserve">BNG enregistre </w:t>
      </w:r>
      <w:r w:rsidRPr="00CF37A5">
        <w:t xml:space="preserve">l’adresse IP de l’abonné </w:t>
      </w:r>
      <w:r>
        <w:t xml:space="preserve">en analysant </w:t>
      </w:r>
      <w:r w:rsidRPr="00CF37A5">
        <w:t xml:space="preserve">le </w:t>
      </w:r>
      <w:r>
        <w:t>DHCP-Ack</w:t>
      </w:r>
      <w:r w:rsidRPr="00CF37A5">
        <w:t xml:space="preserve"> pour mettre à jour </w:t>
      </w:r>
      <w:r>
        <w:t xml:space="preserve">sa table DHCP. Celle-ci faisant correspondre l’adresse mac et </w:t>
      </w:r>
      <w:r w:rsidRPr="00CF37A5">
        <w:t>l’adresse IP de l’abonné.</w:t>
      </w:r>
    </w:p>
    <w:p w14:paraId="31AA070B" w14:textId="77777777" w:rsidR="00E44CEB" w:rsidRDefault="00E44CEB" w:rsidP="00E44CEB">
      <w:pPr>
        <w:keepLines w:val="0"/>
        <w:spacing w:before="0" w:after="0"/>
        <w:jc w:val="left"/>
      </w:pPr>
      <w:r>
        <w:br w:type="page"/>
      </w:r>
    </w:p>
    <w:p w14:paraId="62DCFD45" w14:textId="77777777" w:rsidR="00E44CEB" w:rsidRPr="00D660C0" w:rsidRDefault="00E44CEB" w:rsidP="00D660C0">
      <w:pPr>
        <w:pStyle w:val="Titre3"/>
      </w:pPr>
      <w:bookmarkStart w:id="140" w:name="_Toc514429592"/>
      <w:bookmarkStart w:id="141" w:name="_Toc35940580"/>
      <w:r w:rsidRPr="00D660C0">
        <w:t>Détail des échanges RADIUS et DHCPv6</w:t>
      </w:r>
      <w:bookmarkEnd w:id="140"/>
      <w:bookmarkEnd w:id="141"/>
    </w:p>
    <w:p w14:paraId="52ED3CD2" w14:textId="77777777" w:rsidR="00E44CEB" w:rsidRDefault="00E44CEB" w:rsidP="00177727">
      <w:pPr>
        <w:pStyle w:val="Titre4"/>
        <w:numPr>
          <w:ilvl w:val="3"/>
          <w:numId w:val="40"/>
        </w:numPr>
      </w:pPr>
      <w:bookmarkStart w:id="142" w:name="_Toc514429593"/>
      <w:r>
        <w:t>DHCPv6-Solicit</w:t>
      </w:r>
      <w:bookmarkEnd w:id="142"/>
    </w:p>
    <w:p w14:paraId="72432EAF" w14:textId="77777777" w:rsidR="00E44CEB" w:rsidRDefault="00E44CEB" w:rsidP="00E44CEB">
      <w:pPr>
        <w:pStyle w:val="Corpsdetexte"/>
        <w:keepNext/>
        <w:jc w:val="center"/>
      </w:pPr>
      <w:r>
        <w:object w:dxaOrig="18045" w:dyaOrig="10227" w14:anchorId="38863866">
          <v:shape id="_x0000_i1031" type="#_x0000_t75" style="width:468pt;height:263.25pt" o:ole="">
            <v:imagedata r:id="rId40" o:title=""/>
          </v:shape>
          <o:OLEObject Type="Embed" ProgID="Visio.Drawing.11" ShapeID="_x0000_i1031" DrawAspect="Content" ObjectID="_1646553274" r:id="rId41"/>
        </w:object>
      </w:r>
    </w:p>
    <w:p w14:paraId="1662ED15" w14:textId="77777777" w:rsidR="00E44CEB" w:rsidRDefault="00E44CEB" w:rsidP="00E44CEB">
      <w:pPr>
        <w:pStyle w:val="Lgende"/>
        <w:jc w:val="center"/>
      </w:pPr>
      <w:bookmarkStart w:id="143" w:name="_Toc514429537"/>
      <w:r>
        <w:t xml:space="preserve">Figure </w:t>
      </w:r>
      <w:r w:rsidR="00B94B98">
        <w:rPr>
          <w:noProof/>
        </w:rPr>
        <w:fldChar w:fldCharType="begin"/>
      </w:r>
      <w:r w:rsidR="00B94B98">
        <w:rPr>
          <w:noProof/>
        </w:rPr>
        <w:instrText xml:space="preserve"> SEQ Figure \* ARABIC </w:instrText>
      </w:r>
      <w:r w:rsidR="00B94B98">
        <w:rPr>
          <w:noProof/>
        </w:rPr>
        <w:fldChar w:fldCharType="separate"/>
      </w:r>
      <w:r>
        <w:rPr>
          <w:noProof/>
        </w:rPr>
        <w:t>11</w:t>
      </w:r>
      <w:r w:rsidR="00B94B98">
        <w:rPr>
          <w:noProof/>
        </w:rPr>
        <w:fldChar w:fldCharType="end"/>
      </w:r>
      <w:r>
        <w:t>- Mode DHCP et RADIUS (transaction DHCPv6-Solicit)</w:t>
      </w:r>
      <w:bookmarkEnd w:id="143"/>
    </w:p>
    <w:p w14:paraId="6C2DFBB1" w14:textId="77777777" w:rsidR="00E44CEB" w:rsidRPr="00D92E1B" w:rsidRDefault="00E44CEB" w:rsidP="00E44CEB">
      <w:pPr>
        <w:pStyle w:val="Corpsdetexte"/>
        <w:spacing w:before="240"/>
        <w:rPr>
          <w:i/>
          <w:u w:val="single"/>
        </w:rPr>
      </w:pPr>
      <w:r w:rsidRPr="00D92E1B">
        <w:rPr>
          <w:i/>
          <w:u w:val="single"/>
        </w:rPr>
        <w:t>IAD</w:t>
      </w:r>
    </w:p>
    <w:p w14:paraId="3B1DB6ED" w14:textId="77777777" w:rsidR="00E44CEB" w:rsidRDefault="00E44CEB" w:rsidP="00E44CEB">
      <w:pPr>
        <w:pStyle w:val="Corpsdetexte"/>
      </w:pPr>
      <w:r>
        <w:t>(1) L’IAD envoie un DHCPv6-Solicit sur son port réseau</w:t>
      </w:r>
      <w:r w:rsidRPr="00CF37A5">
        <w:t>.</w:t>
      </w:r>
    </w:p>
    <w:p w14:paraId="7DFF8539" w14:textId="77777777" w:rsidR="00E44CEB" w:rsidRPr="00D92E1B" w:rsidRDefault="00E44CEB" w:rsidP="00E44CEB">
      <w:pPr>
        <w:pStyle w:val="Corpsdetexte"/>
        <w:spacing w:before="240"/>
        <w:rPr>
          <w:i/>
          <w:u w:val="single"/>
        </w:rPr>
      </w:pPr>
      <w:r>
        <w:rPr>
          <w:i/>
          <w:u w:val="single"/>
        </w:rPr>
        <w:t xml:space="preserve">Equipement </w:t>
      </w:r>
      <w:r w:rsidRPr="00D92E1B">
        <w:rPr>
          <w:i/>
          <w:u w:val="single"/>
        </w:rPr>
        <w:t>d’accès</w:t>
      </w:r>
      <w:r>
        <w:rPr>
          <w:i/>
          <w:u w:val="single"/>
        </w:rPr>
        <w:t xml:space="preserve"> (OLT)</w:t>
      </w:r>
    </w:p>
    <w:p w14:paraId="4EA6E7D3" w14:textId="77777777" w:rsidR="00E44CEB" w:rsidRPr="00CF37A5" w:rsidRDefault="00E44CEB" w:rsidP="00E44CEB">
      <w:pPr>
        <w:pStyle w:val="Corpsdetexte"/>
      </w:pPr>
      <w:r>
        <w:t xml:space="preserve">(2) L’équipement d’accès se comporte en relai DHCPv6 en encapsulant la requête Solicit dans un message DHCPv6 Relay-Forward et y insère </w:t>
      </w:r>
      <w:r w:rsidRPr="00CF37A5">
        <w:t>l</w:t>
      </w:r>
      <w:r>
        <w:t>e circuit-id de l’abonné. Le circuit-ID étant l</w:t>
      </w:r>
      <w:r w:rsidRPr="00CF37A5">
        <w:t>’option</w:t>
      </w:r>
      <w:r>
        <w:t xml:space="preserve"> 18, Interface-ID, faisant apparaitre </w:t>
      </w:r>
      <w:r w:rsidRPr="00CF37A5">
        <w:t>les informations suivantes :</w:t>
      </w:r>
    </w:p>
    <w:p w14:paraId="741856E7" w14:textId="77777777" w:rsidR="00E44CEB" w:rsidRDefault="00E44CEB" w:rsidP="00177727">
      <w:pPr>
        <w:pStyle w:val="Puceniveau2"/>
      </w:pPr>
      <w:r>
        <w:t>Slot de l’équipement d’accès ;</w:t>
      </w:r>
    </w:p>
    <w:p w14:paraId="64CAC02C" w14:textId="77777777" w:rsidR="00E44CEB" w:rsidRPr="00CF37A5" w:rsidRDefault="00E44CEB" w:rsidP="00177727">
      <w:pPr>
        <w:pStyle w:val="Puceniveau2"/>
      </w:pPr>
      <w:r w:rsidRPr="00CF37A5">
        <w:t>Port abonné</w:t>
      </w:r>
      <w:r>
        <w:t> ;</w:t>
      </w:r>
    </w:p>
    <w:p w14:paraId="513B3352" w14:textId="77777777" w:rsidR="00E44CEB" w:rsidRDefault="00E44CEB" w:rsidP="00177727">
      <w:pPr>
        <w:pStyle w:val="Puceniveau2"/>
      </w:pPr>
      <w:r w:rsidRPr="00CF37A5">
        <w:t>Hostname d</w:t>
      </w:r>
      <w:r>
        <w:t xml:space="preserve">e l’équipement </w:t>
      </w:r>
      <w:r w:rsidRPr="00CF37A5">
        <w:t>d’accès</w:t>
      </w:r>
      <w:r>
        <w:t>.</w:t>
      </w:r>
    </w:p>
    <w:p w14:paraId="672CBABC" w14:textId="77777777" w:rsidR="00E44CEB" w:rsidRPr="00D92E1B" w:rsidRDefault="00E44CEB" w:rsidP="00E44CEB">
      <w:pPr>
        <w:pStyle w:val="Corpsdetexte"/>
        <w:spacing w:before="240"/>
        <w:rPr>
          <w:i/>
          <w:u w:val="single"/>
        </w:rPr>
      </w:pPr>
      <w:r>
        <w:rPr>
          <w:i/>
          <w:u w:val="single"/>
        </w:rPr>
        <w:t>BNG</w:t>
      </w:r>
    </w:p>
    <w:p w14:paraId="3A04B85B" w14:textId="77777777" w:rsidR="00E44CEB" w:rsidRDefault="00E44CEB" w:rsidP="00E44CEB">
      <w:pPr>
        <w:pStyle w:val="Corpsdetexte"/>
      </w:pPr>
      <w:r>
        <w:t>Sur réception du message DHCPv6 Relay-Forward (Solicit),</w:t>
      </w:r>
      <w:r w:rsidRPr="00CF37A5">
        <w:t xml:space="preserve"> le </w:t>
      </w:r>
      <w:r>
        <w:t>BNG</w:t>
      </w:r>
      <w:r w:rsidRPr="00CF37A5">
        <w:t xml:space="preserve"> Nominal blo</w:t>
      </w:r>
      <w:r>
        <w:t>que la transaction jusqu’à ce que l’abonné soit identifié. Pour cela le BNG génè</w:t>
      </w:r>
      <w:r w:rsidRPr="00CF37A5">
        <w:t xml:space="preserve">re un </w:t>
      </w:r>
      <w:r>
        <w:t>RADIUS</w:t>
      </w:r>
      <w:r w:rsidRPr="00CF37A5">
        <w:t xml:space="preserve"> </w:t>
      </w:r>
      <w:r>
        <w:t>Access-Request</w:t>
      </w:r>
      <w:r w:rsidRPr="00CF37A5">
        <w:t xml:space="preserve"> </w:t>
      </w:r>
      <w:r>
        <w:t xml:space="preserve">à destination du Proxy RADIUS Fournisseur </w:t>
      </w:r>
      <w:r w:rsidRPr="00CF37A5">
        <w:t>(3) en rec</w:t>
      </w:r>
      <w:r>
        <w:t xml:space="preserve">opiant certains champs du message DHCP dans sa requête dont le </w:t>
      </w:r>
      <w:r w:rsidRPr="00CF37A5">
        <w:t>circuit-id</w:t>
      </w:r>
      <w:r>
        <w:t>.</w:t>
      </w:r>
    </w:p>
    <w:p w14:paraId="622150C6" w14:textId="77777777" w:rsidR="00E44CEB" w:rsidRPr="00D92E1B" w:rsidRDefault="00E44CEB" w:rsidP="00E44CEB">
      <w:pPr>
        <w:pStyle w:val="Corpsdetexte"/>
        <w:spacing w:before="240"/>
        <w:rPr>
          <w:i/>
          <w:u w:val="single"/>
        </w:rPr>
      </w:pPr>
      <w:r w:rsidRPr="00D92E1B">
        <w:rPr>
          <w:i/>
          <w:u w:val="single"/>
        </w:rPr>
        <w:t xml:space="preserve">Proxy-RADIUS </w:t>
      </w:r>
      <w:r>
        <w:rPr>
          <w:i/>
          <w:u w:val="single"/>
        </w:rPr>
        <w:t>Fournisseur</w:t>
      </w:r>
    </w:p>
    <w:p w14:paraId="3324B457" w14:textId="77777777" w:rsidR="00E44CEB" w:rsidRDefault="00E44CEB" w:rsidP="00E44CEB">
      <w:pPr>
        <w:pStyle w:val="Corpsdetexte"/>
      </w:pPr>
      <w:r>
        <w:t>Le Proxy-RADIUS Fournisseur identifie l’opérateur client de l’abonné sur la base de son circuit-id et proxifie l’Access-Request au RADIUS de l’opérateur client (4</w:t>
      </w:r>
      <w:r w:rsidRPr="00CF37A5">
        <w:t>)</w:t>
      </w:r>
      <w:r>
        <w:t>.</w:t>
      </w:r>
    </w:p>
    <w:p w14:paraId="2227437A" w14:textId="77777777" w:rsidR="00E44CEB" w:rsidRDefault="00E44CEB" w:rsidP="00E44CEB">
      <w:pPr>
        <w:pStyle w:val="Corpsdetexte"/>
        <w:pBdr>
          <w:top w:val="single" w:sz="4" w:space="1" w:color="auto"/>
          <w:left w:val="single" w:sz="4" w:space="4" w:color="auto"/>
          <w:bottom w:val="single" w:sz="4" w:space="1" w:color="auto"/>
          <w:right w:val="single" w:sz="4" w:space="4" w:color="auto"/>
        </w:pBdr>
        <w:shd w:val="clear" w:color="auto" w:fill="F3F3F3"/>
      </w:pPr>
      <w:r>
        <w:t>Le proxy-RADIUS peut si nécessaire en fonction du client opérateur rajouter et/ou supprimer des attributs de l’access-request initiale du BNG Fournisseur avant de le transmettre au RADIUS du client (cf chapitre suivant).</w:t>
      </w:r>
    </w:p>
    <w:p w14:paraId="575458F0" w14:textId="77777777" w:rsidR="00E44CEB" w:rsidRDefault="00E44CEB" w:rsidP="00E44CEB">
      <w:pPr>
        <w:pStyle w:val="Corpsdetexte"/>
      </w:pPr>
    </w:p>
    <w:p w14:paraId="59E4E32D" w14:textId="77777777" w:rsidR="00E44CEB" w:rsidRPr="00CF37A5" w:rsidRDefault="00E44CEB" w:rsidP="00E44CEB">
      <w:pPr>
        <w:pStyle w:val="Corpsdetexte"/>
      </w:pPr>
      <w:r w:rsidRPr="00CF37A5">
        <w:t>L’</w:t>
      </w:r>
      <w:r>
        <w:t>Access-Request</w:t>
      </w:r>
      <w:r w:rsidRPr="00CF37A5">
        <w:t xml:space="preserve"> </w:t>
      </w:r>
      <w:r>
        <w:t xml:space="preserve">transmis au client après traitement par le proxy-RADIUS </w:t>
      </w:r>
      <w:r w:rsidRPr="00CF37A5">
        <w:t xml:space="preserve">contiendra </w:t>
      </w:r>
      <w:r>
        <w:t xml:space="preserve">à minima </w:t>
      </w:r>
      <w:r w:rsidRPr="00CF37A5">
        <w:t>les informations suivantes :</w:t>
      </w:r>
    </w:p>
    <w:p w14:paraId="3CEC1615" w14:textId="77777777" w:rsidR="00E44CEB" w:rsidRPr="00205DB0" w:rsidRDefault="00E44CEB" w:rsidP="00177727">
      <w:pPr>
        <w:pStyle w:val="Puceniveau2"/>
        <w:rPr>
          <w:lang w:val="de-DE"/>
        </w:rPr>
      </w:pPr>
      <w:r w:rsidRPr="00205DB0">
        <w:rPr>
          <w:lang w:val="de-DE"/>
        </w:rPr>
        <w:t>User-Name=&lt;adresse_mac_IAD&gt; ;</w:t>
      </w:r>
    </w:p>
    <w:p w14:paraId="4817EA36" w14:textId="77777777" w:rsidR="00E44CEB" w:rsidRPr="003C56C4" w:rsidRDefault="00E44CEB" w:rsidP="00177727">
      <w:pPr>
        <w:pStyle w:val="Puceniveau2"/>
      </w:pPr>
      <w:r w:rsidRPr="003C56C4">
        <w:t xml:space="preserve">User-Password = </w:t>
      </w:r>
      <w:r>
        <w:t>&lt;mot-de-passe&gt; ;</w:t>
      </w:r>
    </w:p>
    <w:p w14:paraId="5880F780" w14:textId="77777777" w:rsidR="00E44CEB" w:rsidRPr="00BB26FE" w:rsidRDefault="00E44CEB" w:rsidP="00177727">
      <w:pPr>
        <w:pStyle w:val="Puceniveau2"/>
      </w:pPr>
      <w:r w:rsidRPr="003C56C4">
        <w:t>NAS-IP-Address = &lt;adresse IP du BNG auquel l’abonné est attaché &gt;</w:t>
      </w:r>
      <w:r>
        <w:t> ;</w:t>
      </w:r>
    </w:p>
    <w:p w14:paraId="66A3DA31" w14:textId="77777777" w:rsidR="00E44CEB" w:rsidRPr="00095CFB" w:rsidRDefault="00E44CEB" w:rsidP="00177727">
      <w:pPr>
        <w:pStyle w:val="Puceniveau2"/>
        <w:rPr>
          <w:lang w:val="en-GB"/>
        </w:rPr>
      </w:pPr>
      <w:r w:rsidRPr="00095CFB">
        <w:rPr>
          <w:lang w:val="en-GB"/>
        </w:rPr>
        <w:t>ADSL-Agent-Circuit-id</w:t>
      </w:r>
      <w:r>
        <w:rPr>
          <w:lang w:val="en-GB"/>
        </w:rPr>
        <w:t xml:space="preserve"> </w:t>
      </w:r>
      <w:r w:rsidRPr="00095CFB">
        <w:rPr>
          <w:lang w:val="en-GB"/>
        </w:rPr>
        <w:t>=</w:t>
      </w:r>
      <w:r>
        <w:rPr>
          <w:lang w:val="en-GB"/>
        </w:rPr>
        <w:t xml:space="preserve"> </w:t>
      </w:r>
      <w:r w:rsidRPr="00095CFB">
        <w:rPr>
          <w:lang w:val="en-GB"/>
        </w:rPr>
        <w:t>&lt;circuit-id-access&gt;</w:t>
      </w:r>
      <w:r>
        <w:rPr>
          <w:lang w:val="en-GB"/>
        </w:rPr>
        <w:t>;</w:t>
      </w:r>
    </w:p>
    <w:p w14:paraId="36F66AD5" w14:textId="77777777" w:rsidR="00E44CEB" w:rsidRPr="00545284" w:rsidRDefault="00E44CEB" w:rsidP="00E44CEB">
      <w:pPr>
        <w:pStyle w:val="Corpsdetexte"/>
      </w:pPr>
      <w:r w:rsidRPr="00545284">
        <w:t xml:space="preserve">Les attributs radius suivants seront transmis sur demande du client : </w:t>
      </w:r>
    </w:p>
    <w:p w14:paraId="266D4FD6" w14:textId="77777777" w:rsidR="00E44CEB" w:rsidRPr="00545284" w:rsidRDefault="00E44CEB" w:rsidP="00177727">
      <w:pPr>
        <w:pStyle w:val="Puceniveau2"/>
        <w:rPr>
          <w:lang w:val="en-GB"/>
        </w:rPr>
      </w:pPr>
      <w:r w:rsidRPr="00545284">
        <w:rPr>
          <w:lang w:val="en-GB"/>
        </w:rPr>
        <w:t>Calling-Station-Id :</w:t>
      </w:r>
    </w:p>
    <w:p w14:paraId="4A9C9225" w14:textId="7E214A6D" w:rsidR="00E44CEB" w:rsidRPr="00913512" w:rsidRDefault="00E44CEB" w:rsidP="00177727">
      <w:pPr>
        <w:pStyle w:val="Puceniveau3"/>
      </w:pPr>
      <w:r w:rsidRPr="00913512">
        <w:t xml:space="preserve">Pour un accès Point Multipoint = </w:t>
      </w:r>
      <w:r>
        <w:t>&lt;nom-Fournisseur&gt;</w:t>
      </w:r>
      <w:r w:rsidRPr="00913512">
        <w:t>#</w:t>
      </w:r>
      <w:r w:rsidR="00625DC6">
        <w:t>OLT</w:t>
      </w:r>
      <w:r w:rsidRPr="00913512">
        <w:t>#</w:t>
      </w:r>
    </w:p>
    <w:p w14:paraId="739F6144" w14:textId="77777777" w:rsidR="00E44CEB" w:rsidRPr="00382EB3" w:rsidRDefault="00E44CEB" w:rsidP="00E44CEB">
      <w:pPr>
        <w:pStyle w:val="Corpsdetexte"/>
      </w:pPr>
    </w:p>
    <w:p w14:paraId="44636703" w14:textId="77777777" w:rsidR="00E44CEB" w:rsidRPr="00D92E1B" w:rsidRDefault="00E44CEB" w:rsidP="00E44CEB">
      <w:pPr>
        <w:pStyle w:val="Corpsdetexte"/>
        <w:spacing w:before="240"/>
        <w:rPr>
          <w:i/>
          <w:u w:val="single"/>
        </w:rPr>
      </w:pPr>
      <w:r w:rsidRPr="00D92E1B">
        <w:rPr>
          <w:i/>
          <w:u w:val="single"/>
        </w:rPr>
        <w:t>RADIUS Client</w:t>
      </w:r>
    </w:p>
    <w:p w14:paraId="3473BAED" w14:textId="77777777" w:rsidR="00E44CEB" w:rsidRDefault="00E44CEB" w:rsidP="00E44CEB">
      <w:pPr>
        <w:pStyle w:val="Corpsdetexte"/>
      </w:pPr>
      <w:r w:rsidRPr="00CF37A5">
        <w:t xml:space="preserve">Le </w:t>
      </w:r>
      <w:r>
        <w:t>RADIUS</w:t>
      </w:r>
      <w:r w:rsidRPr="00CF37A5">
        <w:t xml:space="preserve"> </w:t>
      </w:r>
      <w:r>
        <w:t>client authentifie</w:t>
      </w:r>
      <w:r w:rsidRPr="00CF37A5">
        <w:t xml:space="preserve"> l’abon</w:t>
      </w:r>
      <w:r>
        <w:t>né et renvoie</w:t>
      </w:r>
      <w:r w:rsidRPr="00CF37A5">
        <w:t xml:space="preserve"> un </w:t>
      </w:r>
      <w:r>
        <w:t>RADIUS</w:t>
      </w:r>
      <w:r w:rsidRPr="00CF37A5">
        <w:t xml:space="preserve"> </w:t>
      </w:r>
      <w:r>
        <w:t>Access-Accept (5</w:t>
      </w:r>
      <w:r w:rsidRPr="00CF37A5">
        <w:t xml:space="preserve">) </w:t>
      </w:r>
      <w:r>
        <w:t xml:space="preserve">au proxy-RADIUS Fournisseur </w:t>
      </w:r>
      <w:r w:rsidRPr="00CF37A5">
        <w:t>contenant les informations suivantes :</w:t>
      </w:r>
    </w:p>
    <w:p w14:paraId="56D6F1F5" w14:textId="5E313E78" w:rsidR="00E44CEB" w:rsidRDefault="00E44CEB" w:rsidP="00177727">
      <w:pPr>
        <w:pStyle w:val="Puceniveau2"/>
      </w:pPr>
      <w:r w:rsidRPr="00625DC6">
        <w:t>Class = FTTH-PRO-</w:t>
      </w:r>
      <w:r w:rsidR="00625DC6" w:rsidRPr="00625DC6">
        <w:t xml:space="preserve"> </w:t>
      </w:r>
      <w:r w:rsidR="00625DC6" w:rsidRPr="002D4A75">
        <w:t>DL&lt;hsiD&gt;m&lt;voipD&gt;k-UL&lt;hsiU&gt;m&lt;voipU&gt;k</w:t>
      </w:r>
      <w:r w:rsidR="00625DC6" w:rsidRPr="00625DC6" w:rsidDel="00625DC6">
        <w:t xml:space="preserve"> </w:t>
      </w:r>
    </w:p>
    <w:p w14:paraId="72BA1ACE" w14:textId="77777777" w:rsidR="00625DC6" w:rsidRDefault="00625DC6" w:rsidP="00625DC6">
      <w:pPr>
        <w:pStyle w:val="Puceniveau3"/>
      </w:pPr>
      <w:r>
        <w:t>&lt;hsiD&gt; : La valeur du débit HSI down max en Mbit/s</w:t>
      </w:r>
    </w:p>
    <w:p w14:paraId="68A33730" w14:textId="77777777" w:rsidR="00625DC6" w:rsidRDefault="00625DC6" w:rsidP="00625DC6">
      <w:pPr>
        <w:pStyle w:val="Puceniveau3"/>
      </w:pPr>
      <w:r>
        <w:t>&lt;hsiU&gt; : La valeur du débit HSI up max en Mbit/s</w:t>
      </w:r>
    </w:p>
    <w:p w14:paraId="58890B12" w14:textId="77777777" w:rsidR="00625DC6" w:rsidRDefault="00625DC6" w:rsidP="00625DC6">
      <w:pPr>
        <w:pStyle w:val="Puceniveau3"/>
      </w:pPr>
      <w:r>
        <w:t>&lt;voipD&gt; : La valeur du débit VoIP down max en Mbit/s</w:t>
      </w:r>
    </w:p>
    <w:p w14:paraId="1C7A9B31" w14:textId="77777777" w:rsidR="00625DC6" w:rsidRPr="002D4A75" w:rsidRDefault="00625DC6" w:rsidP="00625DC6">
      <w:pPr>
        <w:pStyle w:val="Puceniveau3"/>
      </w:pPr>
      <w:r>
        <w:t>&lt;voipU&gt; : La valeur du débit VoIP up max en Mbit/s.</w:t>
      </w:r>
    </w:p>
    <w:p w14:paraId="1133290A" w14:textId="77777777" w:rsidR="00625DC6" w:rsidRPr="00625DC6" w:rsidRDefault="00625DC6" w:rsidP="00625DC6">
      <w:pPr>
        <w:pStyle w:val="Puceniveau2"/>
        <w:numPr>
          <w:ilvl w:val="0"/>
          <w:numId w:val="0"/>
        </w:numPr>
        <w:ind w:left="908" w:hanging="454"/>
      </w:pPr>
    </w:p>
    <w:p w14:paraId="0F0D385F" w14:textId="1A19861A" w:rsidR="00E44CEB" w:rsidRDefault="00625DC6" w:rsidP="00E44CEB">
      <w:pPr>
        <w:pStyle w:val="Corpsdetexte"/>
      </w:pPr>
      <w:r>
        <w:t>L’attribut</w:t>
      </w:r>
      <w:r w:rsidR="00E44CEB">
        <w:t xml:space="preserve"> permet de distinguer le profil de débit à appliquer à l’abonné. Il est construit en se référant aux valeurs maximales des débits descendants DATA/VOIP et des débits montants DATA/VOIP.</w:t>
      </w:r>
    </w:p>
    <w:p w14:paraId="09384B5D" w14:textId="77777777" w:rsidR="00E44CEB" w:rsidRDefault="00E44CEB" w:rsidP="00E44CEB">
      <w:pPr>
        <w:pStyle w:val="Corpsdetexte"/>
      </w:pPr>
      <w:r>
        <w:t>Ci-après un exemple de code offre :</w:t>
      </w:r>
    </w:p>
    <w:p w14:paraId="4FAFE0C3" w14:textId="3051DDA0" w:rsidR="00E44CEB" w:rsidRDefault="00AC62F6" w:rsidP="00177727">
      <w:pPr>
        <w:pStyle w:val="Puceniveau2"/>
      </w:pPr>
      <w:r>
        <w:t xml:space="preserve">FTTH Activé </w:t>
      </w:r>
      <w:r w:rsidR="00E44CEB">
        <w:t>PRO</w:t>
      </w:r>
      <w:r w:rsidR="00E44CEB" w:rsidRPr="00BC4BC3">
        <w:t xml:space="preserve"> </w:t>
      </w:r>
      <w:r w:rsidR="00E44CEB">
        <w:t>avec débit symétrique Data 100Mbps et voix de 500Kbps.</w:t>
      </w:r>
    </w:p>
    <w:p w14:paraId="294E789A" w14:textId="603A5CA6" w:rsidR="00E44CEB" w:rsidRPr="0079495E" w:rsidRDefault="00625DC6" w:rsidP="00E44CEB">
      <w:pPr>
        <w:keepLines w:val="0"/>
        <w:spacing w:before="0" w:after="60"/>
        <w:ind w:left="646"/>
        <w:jc w:val="left"/>
      </w:pPr>
      <w:r w:rsidRPr="0079495E">
        <w:t>Class</w:t>
      </w:r>
      <w:r w:rsidR="00E44CEB" w:rsidRPr="0079495E">
        <w:t xml:space="preserve">= </w:t>
      </w:r>
      <w:r w:rsidRPr="0079495E">
        <w:t>FTTH-PRO-</w:t>
      </w:r>
      <w:r w:rsidR="00E44CEB" w:rsidRPr="0079495E">
        <w:rPr>
          <w:b/>
        </w:rPr>
        <w:t>DL100m500k-UL100m500k</w:t>
      </w:r>
    </w:p>
    <w:p w14:paraId="427564AB" w14:textId="77777777" w:rsidR="00E44CEB" w:rsidRPr="0079495E" w:rsidRDefault="00E44CEB" w:rsidP="00E44CEB">
      <w:pPr>
        <w:pStyle w:val="Corpsdetexte"/>
      </w:pPr>
    </w:p>
    <w:p w14:paraId="2CA3BADB" w14:textId="77777777" w:rsidR="00E44CEB" w:rsidRDefault="00E44CEB" w:rsidP="00E44CEB">
      <w:pPr>
        <w:pStyle w:val="Corpsdetexte"/>
      </w:pPr>
      <w:r>
        <w:t xml:space="preserve">Le proxy-Radius Fournisseur transmet le Radius Access-Accept au BNG Fournisseur en ajoutant les attributs propriétaires nécessaires à l’activation de l’abonné </w:t>
      </w:r>
      <w:r w:rsidRPr="00CF37A5">
        <w:t>(</w:t>
      </w:r>
      <w:r>
        <w:t>6</w:t>
      </w:r>
      <w:r w:rsidRPr="00CF37A5">
        <w:t>)</w:t>
      </w:r>
      <w:r>
        <w:t xml:space="preserve"> : </w:t>
      </w:r>
    </w:p>
    <w:p w14:paraId="20442905" w14:textId="77777777" w:rsidR="00E44CEB" w:rsidRDefault="00E44CEB" w:rsidP="00177727">
      <w:pPr>
        <w:pStyle w:val="Puceniveau2"/>
      </w:pPr>
      <w:r>
        <w:t>Identifiant Service du client ;</w:t>
      </w:r>
    </w:p>
    <w:p w14:paraId="71E666E7" w14:textId="77777777" w:rsidR="00E44CEB" w:rsidRPr="00CF37A5" w:rsidRDefault="00E44CEB" w:rsidP="00177727">
      <w:pPr>
        <w:pStyle w:val="Puceniveau2"/>
      </w:pPr>
      <w:r>
        <w:t>Identifiant de l’abonné ;</w:t>
      </w:r>
    </w:p>
    <w:p w14:paraId="2F068DB3" w14:textId="3A0137E7" w:rsidR="00E44CEB" w:rsidRDefault="00E44CEB" w:rsidP="00177727">
      <w:pPr>
        <w:pStyle w:val="Puceniveau2"/>
      </w:pPr>
      <w:r>
        <w:t>Profile de QoS (Class renvoyé par le Radius Client).</w:t>
      </w:r>
    </w:p>
    <w:p w14:paraId="2976E784" w14:textId="77777777" w:rsidR="00E44CEB" w:rsidRPr="00CF37A5" w:rsidRDefault="00E44CEB" w:rsidP="00E44CEB">
      <w:pPr>
        <w:pStyle w:val="Corpsdetexte"/>
      </w:pPr>
    </w:p>
    <w:p w14:paraId="519C8479" w14:textId="77777777" w:rsidR="00E44CEB" w:rsidRPr="00CF37A5" w:rsidRDefault="00E44CEB" w:rsidP="00E44CEB">
      <w:pPr>
        <w:pStyle w:val="Corpsdetexte"/>
      </w:pPr>
      <w:r w:rsidRPr="00CF37A5">
        <w:t>A réception de l’</w:t>
      </w:r>
      <w:r>
        <w:t>Access-Accept,</w:t>
      </w:r>
      <w:r w:rsidRPr="00CF37A5">
        <w:t xml:space="preserve"> l’abonné est instancié</w:t>
      </w:r>
      <w:r>
        <w:t>, au sein du BNG,</w:t>
      </w:r>
      <w:r w:rsidRPr="00CF37A5">
        <w:t xml:space="preserve"> dans le </w:t>
      </w:r>
      <w:r>
        <w:t>VPN</w:t>
      </w:r>
      <w:r w:rsidRPr="00CF37A5">
        <w:t xml:space="preserve"> du client avec son profil de </w:t>
      </w:r>
      <w:r>
        <w:t>QoS</w:t>
      </w:r>
      <w:r w:rsidRPr="00CF37A5">
        <w:t>.</w:t>
      </w:r>
    </w:p>
    <w:p w14:paraId="7C9307C5" w14:textId="77777777" w:rsidR="00E44CEB" w:rsidRDefault="00E44CEB" w:rsidP="00E44CEB">
      <w:pPr>
        <w:pStyle w:val="Corpsdetexte"/>
      </w:pPr>
      <w:r>
        <w:t xml:space="preserve">A ce stade l’abonné </w:t>
      </w:r>
      <w:r w:rsidRPr="00CF37A5">
        <w:t>n’a toujours pas obtenu d’IP</w:t>
      </w:r>
      <w:r>
        <w:t xml:space="preserve">. Le BNG </w:t>
      </w:r>
      <w:r w:rsidRPr="00CF37A5">
        <w:t>relaie alors le</w:t>
      </w:r>
      <w:r>
        <w:t xml:space="preserve"> message</w:t>
      </w:r>
      <w:r w:rsidRPr="00CF37A5">
        <w:t xml:space="preserve"> </w:t>
      </w:r>
      <w:r>
        <w:t xml:space="preserve">DHCPv6 qui a déjà été relayé par l’OLT </w:t>
      </w:r>
      <w:r w:rsidRPr="00CF37A5">
        <w:t>ve</w:t>
      </w:r>
      <w:r>
        <w:t>rs le serveur DHCP du client (7)</w:t>
      </w:r>
      <w:r w:rsidRPr="00CF37A5">
        <w:t>.</w:t>
      </w:r>
    </w:p>
    <w:p w14:paraId="2F9E0D66" w14:textId="77777777" w:rsidR="00E44CEB" w:rsidRPr="00CF37A5" w:rsidRDefault="00E44CEB" w:rsidP="00E44CEB">
      <w:pPr>
        <w:pStyle w:val="Corpsdetexte"/>
      </w:pPr>
      <w:r>
        <w:t xml:space="preserve">Ici le BNG se comporte en relai DHCPv6 et vient ajouter une seconde encapsulation de type Relay-Forward au message Solicit de l’abonné.  </w:t>
      </w:r>
    </w:p>
    <w:p w14:paraId="5D74CD35" w14:textId="77777777" w:rsidR="00E44CEB" w:rsidRDefault="00E44CEB" w:rsidP="00E44CEB">
      <w:pPr>
        <w:pStyle w:val="Corpsdetexte"/>
      </w:pPr>
      <w:r>
        <w:t>S’en</w:t>
      </w:r>
      <w:r w:rsidRPr="00CF37A5">
        <w:t>suit alors un dialogue DHCP</w:t>
      </w:r>
      <w:r>
        <w:t>v6</w:t>
      </w:r>
      <w:r w:rsidRPr="00CF37A5">
        <w:t xml:space="preserve"> standard</w:t>
      </w:r>
      <w:r>
        <w:t xml:space="preserve"> entre l’IAD de l’abonné, les 2 relais DHCP (OLT et BNG) et le serveur DHCP du client :</w:t>
      </w:r>
    </w:p>
    <w:p w14:paraId="64F14B36" w14:textId="77777777" w:rsidR="00E44CEB" w:rsidRPr="000D4D0D" w:rsidRDefault="00E44CEB" w:rsidP="00177727">
      <w:pPr>
        <w:pStyle w:val="Puceniveau2"/>
        <w:rPr>
          <w:lang w:val="en-US"/>
        </w:rPr>
      </w:pPr>
      <w:r w:rsidRPr="000D4D0D">
        <w:rPr>
          <w:lang w:val="en-US"/>
        </w:rPr>
        <w:t>DHCPv6 Relay-Reply(Relay-Reply(Advertise)) (8) ;</w:t>
      </w:r>
    </w:p>
    <w:p w14:paraId="17DF321B" w14:textId="77777777" w:rsidR="00E44CEB" w:rsidRDefault="00E44CEB" w:rsidP="00177727">
      <w:pPr>
        <w:pStyle w:val="Puceniveau2"/>
      </w:pPr>
      <w:r>
        <w:t xml:space="preserve">DHCPv6 Relay-Reply(Advertise) </w:t>
      </w:r>
      <w:r w:rsidRPr="00CF37A5">
        <w:t>(</w:t>
      </w:r>
      <w:r>
        <w:t>9</w:t>
      </w:r>
      <w:r w:rsidRPr="00CF37A5">
        <w:t>)</w:t>
      </w:r>
      <w:r>
        <w:t> ;</w:t>
      </w:r>
    </w:p>
    <w:p w14:paraId="68920754" w14:textId="77777777" w:rsidR="00E44CEB" w:rsidRDefault="00E44CEB" w:rsidP="00177727">
      <w:pPr>
        <w:pStyle w:val="Puceniveau2"/>
      </w:pPr>
      <w:r>
        <w:t>DHCPv6 Advertise</w:t>
      </w:r>
      <w:r w:rsidRPr="00CF37A5">
        <w:t xml:space="preserve"> (</w:t>
      </w:r>
      <w:r>
        <w:t>10</w:t>
      </w:r>
      <w:r w:rsidRPr="00CF37A5">
        <w:t>)</w:t>
      </w:r>
      <w:r>
        <w:t> ;</w:t>
      </w:r>
    </w:p>
    <w:p w14:paraId="45301355" w14:textId="77777777" w:rsidR="00E44CEB" w:rsidRDefault="00E44CEB" w:rsidP="00177727">
      <w:pPr>
        <w:pStyle w:val="Puceniveau2"/>
      </w:pPr>
      <w:r>
        <w:t>DHCPv6 Request (11) ;</w:t>
      </w:r>
    </w:p>
    <w:p w14:paraId="60627A58" w14:textId="77777777" w:rsidR="00E44CEB" w:rsidRDefault="00E44CEB" w:rsidP="00177727">
      <w:pPr>
        <w:pStyle w:val="Puceniveau2"/>
      </w:pPr>
      <w:r>
        <w:t>DHCPv6 Relay-Forward (Request) (12) ;</w:t>
      </w:r>
    </w:p>
    <w:p w14:paraId="3CFC7356" w14:textId="77777777" w:rsidR="00E44CEB" w:rsidRPr="00C75E27" w:rsidRDefault="00E44CEB" w:rsidP="00177727">
      <w:pPr>
        <w:pStyle w:val="Puceniveau2"/>
        <w:rPr>
          <w:lang w:val="en-US"/>
        </w:rPr>
      </w:pPr>
      <w:r w:rsidRPr="00C75E27">
        <w:rPr>
          <w:lang w:val="en-US"/>
        </w:rPr>
        <w:t>DHCPv6 Relay-Forward (Relay-Forward (Request)) (13) ;</w:t>
      </w:r>
    </w:p>
    <w:p w14:paraId="3BE17D43" w14:textId="77777777" w:rsidR="00E44CEB" w:rsidRPr="000D4D0D" w:rsidRDefault="00E44CEB" w:rsidP="00177727">
      <w:pPr>
        <w:pStyle w:val="Puceniveau2"/>
        <w:rPr>
          <w:lang w:val="en-US"/>
        </w:rPr>
      </w:pPr>
      <w:r w:rsidRPr="000D4D0D">
        <w:rPr>
          <w:lang w:val="en-US"/>
        </w:rPr>
        <w:t>DHCPv6 Relay-Reply(Relay-Reply(</w:t>
      </w:r>
      <w:r>
        <w:rPr>
          <w:lang w:val="en-US"/>
        </w:rPr>
        <w:t>Reply</w:t>
      </w:r>
      <w:r w:rsidRPr="000D4D0D">
        <w:rPr>
          <w:lang w:val="en-US"/>
        </w:rPr>
        <w:t>)) (</w:t>
      </w:r>
      <w:r>
        <w:rPr>
          <w:lang w:val="en-US"/>
        </w:rPr>
        <w:t>14</w:t>
      </w:r>
      <w:r w:rsidRPr="000D4D0D">
        <w:rPr>
          <w:lang w:val="en-US"/>
        </w:rPr>
        <w:t>) ;</w:t>
      </w:r>
    </w:p>
    <w:p w14:paraId="548F5712" w14:textId="77777777" w:rsidR="00E44CEB" w:rsidRDefault="00E44CEB" w:rsidP="00177727">
      <w:pPr>
        <w:pStyle w:val="Puceniveau2"/>
      </w:pPr>
      <w:r>
        <w:t xml:space="preserve">DHCPv6 Relay-Reply(Reply) </w:t>
      </w:r>
      <w:r w:rsidRPr="00CF37A5">
        <w:t>(</w:t>
      </w:r>
      <w:r>
        <w:t>15</w:t>
      </w:r>
      <w:r w:rsidRPr="00CF37A5">
        <w:t>)</w:t>
      </w:r>
      <w:r>
        <w:t> ;</w:t>
      </w:r>
    </w:p>
    <w:p w14:paraId="1A0C1E50" w14:textId="77777777" w:rsidR="00E44CEB" w:rsidRDefault="00E44CEB" w:rsidP="00177727">
      <w:pPr>
        <w:pStyle w:val="Puceniveau2"/>
      </w:pPr>
      <w:r>
        <w:t>DHCPv6 Reply</w:t>
      </w:r>
      <w:r w:rsidRPr="00CF37A5">
        <w:t xml:space="preserve"> (</w:t>
      </w:r>
      <w:r>
        <w:t>16</w:t>
      </w:r>
      <w:r w:rsidRPr="00CF37A5">
        <w:t>)</w:t>
      </w:r>
      <w:r>
        <w:t>.</w:t>
      </w:r>
    </w:p>
    <w:p w14:paraId="5DF3B58F" w14:textId="77777777" w:rsidR="00E44CEB" w:rsidRPr="00C75E27" w:rsidRDefault="00E44CEB" w:rsidP="00E44CEB">
      <w:pPr>
        <w:pStyle w:val="Corpsdetexte"/>
        <w:rPr>
          <w:lang w:val="en-US"/>
        </w:rPr>
      </w:pPr>
    </w:p>
    <w:p w14:paraId="69890843" w14:textId="77777777" w:rsidR="00E44CEB" w:rsidRDefault="00E44CEB" w:rsidP="00E44CEB">
      <w:pPr>
        <w:pStyle w:val="Corpsdetexte"/>
      </w:pPr>
      <w:r w:rsidRPr="00CF37A5">
        <w:t xml:space="preserve">Le </w:t>
      </w:r>
      <w:r w:rsidRPr="005F4A3E">
        <w:t>DHCPv6 Relay-Reply(Relay-Reply(Reply)) (14) </w:t>
      </w:r>
      <w:r w:rsidRPr="00CF37A5">
        <w:t xml:space="preserve">permet au </w:t>
      </w:r>
      <w:r>
        <w:t>BNG Fournisseur</w:t>
      </w:r>
      <w:r w:rsidRPr="00CF37A5">
        <w:t xml:space="preserve"> de connaître l’adresse IP de l’abonné</w:t>
      </w:r>
      <w:r>
        <w:t>, la durée du preferred-lifetime et la valeur des compteurs T1/T2 (Renew/Rebind DHCP)</w:t>
      </w:r>
      <w:r w:rsidRPr="00CF37A5">
        <w:t>.</w:t>
      </w:r>
    </w:p>
    <w:p w14:paraId="490EDFF6" w14:textId="77777777" w:rsidR="00E44CEB" w:rsidRDefault="00E44CEB" w:rsidP="00E44CEB">
      <w:pPr>
        <w:pStyle w:val="Corpsdetexte"/>
      </w:pPr>
    </w:p>
    <w:p w14:paraId="5AB2B03D" w14:textId="77777777" w:rsidR="00E44CEB" w:rsidRDefault="00E44CEB" w:rsidP="00177727">
      <w:pPr>
        <w:pStyle w:val="Titre4"/>
        <w:numPr>
          <w:ilvl w:val="3"/>
          <w:numId w:val="40"/>
        </w:numPr>
      </w:pPr>
      <w:bookmarkStart w:id="144" w:name="_Toc514429594"/>
      <w:r>
        <w:t>DHCPv6-Renew</w:t>
      </w:r>
      <w:bookmarkEnd w:id="144"/>
    </w:p>
    <w:p w14:paraId="14200621" w14:textId="77777777" w:rsidR="00E44CEB" w:rsidRDefault="00E44CEB" w:rsidP="00E44CEB">
      <w:pPr>
        <w:pStyle w:val="Corpsdetexte"/>
      </w:pPr>
      <w:r w:rsidRPr="00CF37A5">
        <w:t xml:space="preserve">Chaque </w:t>
      </w:r>
      <w:r>
        <w:t>DHCPv6-Renew</w:t>
      </w:r>
      <w:r w:rsidRPr="00CF37A5">
        <w:t xml:space="preserve"> entraîne une nouvelle authentification de l’ab</w:t>
      </w:r>
      <w:r>
        <w:t>onné. Si le profil de l’abonné a</w:t>
      </w:r>
      <w:r w:rsidRPr="00CF37A5">
        <w:t xml:space="preserve"> changé dans les bases </w:t>
      </w:r>
      <w:r>
        <w:t>RADIUS client la procédure de renouvellement de bail (réinitialisation du compteur preferred-lifetime) entrain</w:t>
      </w:r>
      <w:r w:rsidRPr="00CF37A5">
        <w:t>era la mise à jour du profil de l’abonné.</w:t>
      </w:r>
    </w:p>
    <w:p w14:paraId="2B97DE08" w14:textId="77777777" w:rsidR="00E44CEB" w:rsidRDefault="00E44CEB" w:rsidP="00E44CEB">
      <w:pPr>
        <w:pStyle w:val="Corpsdetexte"/>
      </w:pPr>
      <w:r>
        <w:t>Le schéma ci-dessous présente les échanges DHCPv6 et RADIUS relatifs à un renouvellement de bail :</w:t>
      </w:r>
    </w:p>
    <w:p w14:paraId="7C2D9BAA" w14:textId="77777777" w:rsidR="00E44CEB" w:rsidRDefault="00E44CEB" w:rsidP="00E44CEB">
      <w:pPr>
        <w:pStyle w:val="Corpsdetexte"/>
        <w:keepNext/>
      </w:pPr>
      <w:r>
        <w:object w:dxaOrig="18044" w:dyaOrig="8599" w14:anchorId="102E82C4">
          <v:shape id="_x0000_i1032" type="#_x0000_t75" style="width:468pt;height:220.5pt" o:ole="">
            <v:imagedata r:id="rId42" o:title=""/>
          </v:shape>
          <o:OLEObject Type="Embed" ProgID="Visio.Drawing.11" ShapeID="_x0000_i1032" DrawAspect="Content" ObjectID="_1646553275" r:id="rId43"/>
        </w:object>
      </w:r>
    </w:p>
    <w:p w14:paraId="7CB9C2E3" w14:textId="77777777" w:rsidR="00E44CEB" w:rsidRDefault="00E44CEB" w:rsidP="00E44CEB">
      <w:pPr>
        <w:pStyle w:val="Lgende"/>
        <w:jc w:val="center"/>
      </w:pPr>
      <w:bookmarkStart w:id="145" w:name="_Toc413334297"/>
      <w:bookmarkStart w:id="146" w:name="_Toc498006262"/>
      <w:bookmarkStart w:id="147" w:name="_Toc514429538"/>
      <w:r>
        <w:t xml:space="preserve">Figure </w:t>
      </w:r>
      <w:r w:rsidR="00B94B98">
        <w:rPr>
          <w:noProof/>
        </w:rPr>
        <w:fldChar w:fldCharType="begin"/>
      </w:r>
      <w:r w:rsidR="00B94B98">
        <w:rPr>
          <w:noProof/>
        </w:rPr>
        <w:instrText xml:space="preserve"> SEQ Figure \* ARABIC </w:instrText>
      </w:r>
      <w:r w:rsidR="00B94B98">
        <w:rPr>
          <w:noProof/>
        </w:rPr>
        <w:fldChar w:fldCharType="separate"/>
      </w:r>
      <w:r>
        <w:rPr>
          <w:noProof/>
        </w:rPr>
        <w:t>12</w:t>
      </w:r>
      <w:r w:rsidR="00B94B98">
        <w:rPr>
          <w:noProof/>
        </w:rPr>
        <w:fldChar w:fldCharType="end"/>
      </w:r>
      <w:r>
        <w:t xml:space="preserve"> - </w:t>
      </w:r>
      <w:r w:rsidRPr="00C126DC">
        <w:t>Mode DHCP et RADIUS (</w:t>
      </w:r>
      <w:r>
        <w:t>renouvellement du Preferred-Lifetime DHCPv6</w:t>
      </w:r>
      <w:r w:rsidRPr="00C126DC">
        <w:t>)</w:t>
      </w:r>
      <w:bookmarkEnd w:id="145"/>
      <w:bookmarkEnd w:id="146"/>
      <w:bookmarkEnd w:id="147"/>
    </w:p>
    <w:p w14:paraId="7D7681A9" w14:textId="77777777" w:rsidR="00E44CEB" w:rsidRDefault="00E44CEB" w:rsidP="00E44CEB">
      <w:pPr>
        <w:pStyle w:val="Corpsdetexte"/>
      </w:pPr>
    </w:p>
    <w:p w14:paraId="465932B2" w14:textId="77777777" w:rsidR="00E44CEB" w:rsidRDefault="00E44CEB" w:rsidP="00E44CEB">
      <w:pPr>
        <w:pStyle w:val="Corpsdetexte"/>
      </w:pPr>
      <w:r>
        <w:t>(17</w:t>
      </w:r>
      <w:r w:rsidRPr="00CF37A5">
        <w:t xml:space="preserve">) </w:t>
      </w:r>
      <w:r>
        <w:t>L’IAD de l’</w:t>
      </w:r>
      <w:r w:rsidRPr="00CF37A5">
        <w:t xml:space="preserve">abonné envoie un </w:t>
      </w:r>
      <w:r>
        <w:t xml:space="preserve">message de type DHCPv6-Renew pour renouveler le bail dhcp en conservant la même adresse IP. </w:t>
      </w:r>
    </w:p>
    <w:p w14:paraId="66FAABB5" w14:textId="77777777" w:rsidR="00E44CEB" w:rsidRDefault="00E44CEB" w:rsidP="00E44CEB">
      <w:pPr>
        <w:pStyle w:val="Corpsdetexte"/>
      </w:pPr>
      <w:r w:rsidRPr="00CF37A5">
        <w:t>(1</w:t>
      </w:r>
      <w:r>
        <w:t>8</w:t>
      </w:r>
      <w:r w:rsidRPr="00CF37A5">
        <w:t xml:space="preserve">) </w:t>
      </w:r>
      <w:r>
        <w:t xml:space="preserve">DHCPv6-Renew </w:t>
      </w:r>
      <w:r w:rsidRPr="00CF37A5">
        <w:t>e</w:t>
      </w:r>
      <w:r>
        <w:t>st intercepté par l’équipement d’accès (OLT) et relayé dans un message DHCPv6 Relay-Forward (Renew) en y insérant le circuit-id de l’abonné. Le circuit-id étant l’option 18 DHCPv6.</w:t>
      </w:r>
    </w:p>
    <w:p w14:paraId="399A1ED0" w14:textId="77777777" w:rsidR="00E44CEB" w:rsidRPr="00CF37A5" w:rsidRDefault="00E44CEB" w:rsidP="00E44CEB">
      <w:pPr>
        <w:pStyle w:val="Corpsdetexte"/>
      </w:pPr>
      <w:r w:rsidRPr="00CF37A5">
        <w:t>(1</w:t>
      </w:r>
      <w:r>
        <w:t>9</w:t>
      </w:r>
      <w:r w:rsidRPr="00CF37A5">
        <w:t>)</w:t>
      </w:r>
      <w:r>
        <w:t xml:space="preserve"> (20)</w:t>
      </w:r>
      <w:r w:rsidRPr="00CF37A5">
        <w:t xml:space="preserve"> </w:t>
      </w:r>
      <w:r>
        <w:t xml:space="preserve">Le message DHCPv6 Relay-Forward (Renew) </w:t>
      </w:r>
      <w:r w:rsidRPr="00CF37A5">
        <w:t xml:space="preserve">est bloqué au niveau du </w:t>
      </w:r>
      <w:r>
        <w:t>BNG qui envoie un RADIUS Access-Request à destination du serveur client via le proxy Fournisseur.</w:t>
      </w:r>
    </w:p>
    <w:p w14:paraId="689CE628" w14:textId="77777777" w:rsidR="00E44CEB" w:rsidRPr="00CF37A5" w:rsidRDefault="00E44CEB" w:rsidP="00E44CEB">
      <w:pPr>
        <w:pStyle w:val="Corpsdetexte"/>
      </w:pPr>
      <w:r w:rsidRPr="00CF37A5">
        <w:t>(</w:t>
      </w:r>
      <w:r>
        <w:t>21</w:t>
      </w:r>
      <w:r w:rsidRPr="00CF37A5">
        <w:t>)</w:t>
      </w:r>
      <w:r>
        <w:t xml:space="preserve"> (22)</w:t>
      </w:r>
      <w:r w:rsidRPr="00CF37A5">
        <w:t xml:space="preserve"> En retour le </w:t>
      </w:r>
      <w:r>
        <w:t>RADIUS Client répond avec un RADIUS Access-Accept</w:t>
      </w:r>
      <w:r w:rsidRPr="00CF37A5">
        <w:t xml:space="preserve">. Le </w:t>
      </w:r>
      <w:r>
        <w:t xml:space="preserve">BNG </w:t>
      </w:r>
      <w:r w:rsidRPr="00CF37A5">
        <w:t xml:space="preserve">met à jour le profil de l’abonné sur la base des informations descendues par le serveur </w:t>
      </w:r>
      <w:r>
        <w:t>RADIUS</w:t>
      </w:r>
      <w:r w:rsidRPr="00CF37A5">
        <w:t>.</w:t>
      </w:r>
    </w:p>
    <w:p w14:paraId="66366924" w14:textId="77777777" w:rsidR="00E44CEB" w:rsidRPr="00CF37A5" w:rsidRDefault="00E44CEB" w:rsidP="00E44CEB">
      <w:pPr>
        <w:pStyle w:val="Corpsdetexte"/>
      </w:pPr>
      <w:r>
        <w:t>(23</w:t>
      </w:r>
      <w:r w:rsidRPr="00CF37A5">
        <w:t xml:space="preserve">) </w:t>
      </w:r>
      <w:r>
        <w:t xml:space="preserve">Le message DHCPv6 Relay-Forward (Renew) </w:t>
      </w:r>
      <w:r w:rsidRPr="00CF37A5">
        <w:t xml:space="preserve">est alors </w:t>
      </w:r>
      <w:r>
        <w:t xml:space="preserve">relayé </w:t>
      </w:r>
      <w:r w:rsidRPr="00CF37A5">
        <w:t xml:space="preserve">par le </w:t>
      </w:r>
      <w:r>
        <w:t>BNG</w:t>
      </w:r>
      <w:r w:rsidRPr="00CF37A5">
        <w:t xml:space="preserve"> jusqu’au serveur DHCP du client.</w:t>
      </w:r>
    </w:p>
    <w:p w14:paraId="506C7766" w14:textId="77777777" w:rsidR="00E44CEB" w:rsidRPr="00CF37A5" w:rsidRDefault="00E44CEB" w:rsidP="00E44CEB">
      <w:pPr>
        <w:pStyle w:val="Corpsdetexte"/>
      </w:pPr>
      <w:r w:rsidRPr="00CF37A5">
        <w:t>(</w:t>
      </w:r>
      <w:r>
        <w:t>24</w:t>
      </w:r>
      <w:r w:rsidRPr="00CF37A5">
        <w:t xml:space="preserve">) Le serveur </w:t>
      </w:r>
      <w:r>
        <w:t xml:space="preserve">DHCP client </w:t>
      </w:r>
      <w:r w:rsidRPr="00CF37A5">
        <w:t xml:space="preserve">répond alors par un </w:t>
      </w:r>
      <w:r>
        <w:t>DHCPv6 Reply encapsulé par un message Relay-Reply permettant d’adresser les 2 relais DHCPv6, BNG et OLT, pour joindre l’IAD de l’abonné.</w:t>
      </w:r>
    </w:p>
    <w:p w14:paraId="6C2D5E6A" w14:textId="77777777" w:rsidR="00E44CEB" w:rsidRDefault="00E44CEB" w:rsidP="00E44CEB">
      <w:pPr>
        <w:pStyle w:val="Corpsdetexte"/>
      </w:pPr>
      <w:r>
        <w:t xml:space="preserve">(25) </w:t>
      </w:r>
      <w:r w:rsidRPr="00CF37A5">
        <w:t xml:space="preserve">Le </w:t>
      </w:r>
      <w:r>
        <w:t xml:space="preserve">BNG enregistre les paramètres </w:t>
      </w:r>
      <w:r w:rsidRPr="00CF37A5">
        <w:t xml:space="preserve">IP de l’abonné </w:t>
      </w:r>
      <w:r>
        <w:t xml:space="preserve">en analysant </w:t>
      </w:r>
      <w:r w:rsidRPr="00CF37A5">
        <w:t xml:space="preserve">le </w:t>
      </w:r>
      <w:r>
        <w:t xml:space="preserve">message DHCPv6 reçu </w:t>
      </w:r>
      <w:r w:rsidRPr="00CF37A5">
        <w:t xml:space="preserve">pour mettre à jour </w:t>
      </w:r>
      <w:r>
        <w:t xml:space="preserve">sa table DHCP. Celle-ci faisant entre autre correspondre l’adresse mac et </w:t>
      </w:r>
      <w:r w:rsidRPr="00CF37A5">
        <w:t>l’adresse IP de l’abonné.</w:t>
      </w:r>
    </w:p>
    <w:p w14:paraId="238C0AF6" w14:textId="77777777" w:rsidR="00E44CEB" w:rsidRDefault="00E44CEB" w:rsidP="00E44CEB">
      <w:pPr>
        <w:pStyle w:val="Corpsdetexte"/>
      </w:pPr>
      <w:r>
        <w:t xml:space="preserve">Le BNG retransmet le message DHCPv6 après avoir supprimé l’entête Relay-Reply le concernant.  </w:t>
      </w:r>
    </w:p>
    <w:p w14:paraId="4E8D3BFC" w14:textId="77777777" w:rsidR="00E44CEB" w:rsidRDefault="00E44CEB" w:rsidP="00E44CEB">
      <w:pPr>
        <w:pStyle w:val="Corpsdetexte"/>
      </w:pPr>
      <w:r>
        <w:t>(26) L’équipement d’accès (OLT) retransmet à l’IAD de l’abonné le message DHCPv6 après avoir supprimé l’entête Relay-Reply le concernant.</w:t>
      </w:r>
    </w:p>
    <w:p w14:paraId="1B430A5E" w14:textId="77777777" w:rsidR="00E44CEB" w:rsidRPr="00196E1D" w:rsidRDefault="00E44CEB" w:rsidP="00E44CEB"/>
    <w:p w14:paraId="75F16720" w14:textId="77777777" w:rsidR="00E44CEB" w:rsidRPr="00D660C0" w:rsidRDefault="00E44CEB" w:rsidP="00D660C0">
      <w:pPr>
        <w:pStyle w:val="Titre2"/>
      </w:pPr>
      <w:bookmarkStart w:id="148" w:name="_Toc514429595"/>
      <w:bookmarkStart w:id="149" w:name="_Toc35940581"/>
      <w:r w:rsidRPr="00D660C0">
        <w:t>Mode Full RADIUS</w:t>
      </w:r>
      <w:bookmarkEnd w:id="148"/>
      <w:bookmarkEnd w:id="149"/>
    </w:p>
    <w:p w14:paraId="490E328E" w14:textId="77777777" w:rsidR="00E44CEB" w:rsidRDefault="00E44CEB" w:rsidP="00E44CEB">
      <w:pPr>
        <w:pStyle w:val="Corpsdetexte"/>
      </w:pPr>
      <w:r w:rsidRPr="00A819E0">
        <w:t xml:space="preserve">Dans le mode Full </w:t>
      </w:r>
      <w:r>
        <w:t>RADIUS</w:t>
      </w:r>
      <w:r w:rsidRPr="00A819E0">
        <w:t>, l</w:t>
      </w:r>
      <w:r>
        <w:t>e client</w:t>
      </w:r>
      <w:r w:rsidRPr="00A819E0">
        <w:t xml:space="preserve"> </w:t>
      </w:r>
      <w:r>
        <w:t xml:space="preserve">n’a pas à </w:t>
      </w:r>
      <w:r w:rsidRPr="00A819E0">
        <w:t>maintenir un serveur</w:t>
      </w:r>
      <w:r>
        <w:t xml:space="preserve"> </w:t>
      </w:r>
      <w:r w:rsidRPr="00A819E0">
        <w:t>DHCP</w:t>
      </w:r>
      <w:r>
        <w:t>, c</w:t>
      </w:r>
      <w:r w:rsidRPr="00A819E0">
        <w:t xml:space="preserve">’est le </w:t>
      </w:r>
      <w:r>
        <w:t>BNG</w:t>
      </w:r>
      <w:r w:rsidRPr="00A819E0">
        <w:t xml:space="preserve"> </w:t>
      </w:r>
      <w:r>
        <w:t>Fournisseur</w:t>
      </w:r>
      <w:r w:rsidRPr="00A819E0">
        <w:t xml:space="preserve"> qui </w:t>
      </w:r>
      <w:r>
        <w:t>prend ce rôle.</w:t>
      </w:r>
    </w:p>
    <w:p w14:paraId="40B65C36" w14:textId="77777777" w:rsidR="00E44CEB" w:rsidRDefault="00E44CEB" w:rsidP="00E44CEB">
      <w:pPr>
        <w:pStyle w:val="Corpsdetexte"/>
      </w:pPr>
      <w:r>
        <w:t>Le client a la possibilité :</w:t>
      </w:r>
    </w:p>
    <w:p w14:paraId="2EFC494D" w14:textId="77777777" w:rsidR="00E44CEB" w:rsidRDefault="00E44CEB" w:rsidP="00177727">
      <w:pPr>
        <w:pStyle w:val="Puceniveau2"/>
      </w:pPr>
      <w:r>
        <w:t>soit, d’attribuer des adresses IP fixes à ses abonnés ;</w:t>
      </w:r>
    </w:p>
    <w:p w14:paraId="1F94E5F7" w14:textId="77777777" w:rsidR="00E44CEB" w:rsidRDefault="00E44CEB" w:rsidP="00177727">
      <w:pPr>
        <w:pStyle w:val="Puceniveau2"/>
      </w:pPr>
      <w:r>
        <w:t>soit, d’attribuer des adresses IP dynamiques</w:t>
      </w:r>
      <w:r w:rsidRPr="00286567">
        <w:t xml:space="preserve"> </w:t>
      </w:r>
      <w:r>
        <w:t xml:space="preserve">pour </w:t>
      </w:r>
      <w:r w:rsidRPr="00A05CFB">
        <w:rPr>
          <w:u w:val="single"/>
        </w:rPr>
        <w:t>une durée de 2 heures</w:t>
      </w:r>
      <w:r>
        <w:t>.</w:t>
      </w:r>
    </w:p>
    <w:p w14:paraId="2E470A26" w14:textId="77777777" w:rsidR="00E44CEB" w:rsidRPr="00C838B1" w:rsidRDefault="00E44CEB" w:rsidP="00E44CEB">
      <w:pPr>
        <w:pStyle w:val="Corpsdetexte"/>
      </w:pPr>
    </w:p>
    <w:p w14:paraId="765D3057" w14:textId="77777777" w:rsidR="00E44CEB" w:rsidRPr="00D660C0" w:rsidRDefault="00E44CEB" w:rsidP="00D660C0">
      <w:pPr>
        <w:pStyle w:val="Titre3"/>
      </w:pPr>
      <w:bookmarkStart w:id="150" w:name="_Toc514429596"/>
      <w:bookmarkStart w:id="151" w:name="_Toc35940582"/>
      <w:r w:rsidRPr="00D660C0">
        <w:t>Authentification et adressage IP de l’abonné</w:t>
      </w:r>
      <w:bookmarkEnd w:id="150"/>
      <w:bookmarkEnd w:id="151"/>
    </w:p>
    <w:p w14:paraId="70145FF4" w14:textId="77777777" w:rsidR="00E44CEB" w:rsidRPr="00C17F92" w:rsidRDefault="00E44CEB" w:rsidP="00E44CEB">
      <w:pPr>
        <w:pStyle w:val="Corpsdetexte"/>
      </w:pPr>
      <w:r w:rsidRPr="00C17F92">
        <w:t xml:space="preserve">A chaque nouvel échange </w:t>
      </w:r>
      <w:r>
        <w:t xml:space="preserve">IP/DHCP (DHCPv4-Discover / DHCPv4-Renew ou DHCPv6-Solicit / DHCPv6-Renew), </w:t>
      </w:r>
      <w:r w:rsidRPr="00C17F92">
        <w:t xml:space="preserve">une demande d’authentification RADIUS (RADIUS Access-Request) est envoyée au serveur RADIUS Client au travers d’un Proxy-RADIUS </w:t>
      </w:r>
      <w:r>
        <w:t>Fournisseur</w:t>
      </w:r>
      <w:r w:rsidRPr="00C17F92">
        <w:t>.</w:t>
      </w:r>
    </w:p>
    <w:p w14:paraId="58B218A3" w14:textId="77777777" w:rsidR="00E44CEB" w:rsidRPr="00C17F92" w:rsidRDefault="00E44CEB" w:rsidP="00E44CEB">
      <w:pPr>
        <w:pStyle w:val="Corpsdetexte"/>
      </w:pPr>
      <w:r w:rsidRPr="00C17F92">
        <w:t xml:space="preserve">Une fois cette demande d’authentification validée par le serveur RADIUS client (RADIUS Access-Accept), le BNG </w:t>
      </w:r>
      <w:r>
        <w:t>Fournisseur</w:t>
      </w:r>
      <w:r w:rsidRPr="00C17F92">
        <w:t xml:space="preserve"> </w:t>
      </w:r>
      <w:r>
        <w:t xml:space="preserve">joue le rôle de serveur DHCP en répondant à </w:t>
      </w:r>
      <w:r w:rsidRPr="00C17F92">
        <w:t>la demande DHCP (Discover ou Renew) de l’abonné</w:t>
      </w:r>
      <w:r>
        <w:t>.</w:t>
      </w:r>
    </w:p>
    <w:p w14:paraId="43680EF0" w14:textId="77777777" w:rsidR="00E44CEB" w:rsidRDefault="00E44CEB" w:rsidP="00E44CEB">
      <w:pPr>
        <w:pStyle w:val="Corpsdetexte"/>
      </w:pPr>
      <w:r>
        <w:t>Une fois la phase d’authentification passée, le dialogue IP/DHCP client/serveur se déroule de façon standard.</w:t>
      </w:r>
    </w:p>
    <w:p w14:paraId="0A11F258" w14:textId="77777777" w:rsidR="00E44CEB" w:rsidRDefault="00E44CEB" w:rsidP="00E44CEB">
      <w:pPr>
        <w:pStyle w:val="Corpsdetexte"/>
      </w:pPr>
      <w:r>
        <w:t>Le BNG Fournisseur attribuera des adresses IP pour une durée de 2 heures (</w:t>
      </w:r>
      <w:r>
        <w:rPr>
          <w:b/>
        </w:rPr>
        <w:t>bail DHCPv4 / preferred-lifetime pour DHCPv6 = 2 heures</w:t>
      </w:r>
      <w:r>
        <w:t>).</w:t>
      </w:r>
    </w:p>
    <w:p w14:paraId="6D8AD5AF" w14:textId="77777777" w:rsidR="00E44CEB" w:rsidRDefault="00E44CEB" w:rsidP="00E44CEB">
      <w:pPr>
        <w:pStyle w:val="Corpsdetexte"/>
      </w:pPr>
    </w:p>
    <w:p w14:paraId="023491DD" w14:textId="77777777" w:rsidR="00E44CEB" w:rsidRDefault="00E44CEB" w:rsidP="00E44CEB">
      <w:pPr>
        <w:pStyle w:val="Corpsdetexte"/>
      </w:pPr>
      <w:r>
        <w:t>Pour une requête DHCPv4, le BNG servira une IPv4.</w:t>
      </w:r>
    </w:p>
    <w:p w14:paraId="35CC855B" w14:textId="77777777" w:rsidR="00E44CEB" w:rsidRDefault="00E44CEB" w:rsidP="00E44CEB">
      <w:pPr>
        <w:pStyle w:val="Corpsdetexte"/>
      </w:pPr>
      <w:r>
        <w:t>Pour une requête DHCPv6, le BNG servira un IA_NA et un IA_PD.</w:t>
      </w:r>
    </w:p>
    <w:p w14:paraId="0224C523" w14:textId="77777777" w:rsidR="00E44CEB" w:rsidRPr="00EF7ECD" w:rsidRDefault="00E44CEB" w:rsidP="00E44CEB">
      <w:pPr>
        <w:pStyle w:val="Corpsdetexte"/>
        <w:rPr>
          <w:color w:val="auto"/>
        </w:rPr>
      </w:pPr>
      <w:r>
        <w:t>Dans le cas d’IAD adressés en double pile, IPv4/IPv6, le serveur Radius Client renvoie les paramètres IPv4 et IPv6 de l’abonné dans le même message Radius Access-Accept.</w:t>
      </w:r>
    </w:p>
    <w:p w14:paraId="57AB885C" w14:textId="77777777" w:rsidR="00E44CEB" w:rsidRPr="00D660C0" w:rsidRDefault="00E44CEB" w:rsidP="00D660C0">
      <w:pPr>
        <w:pStyle w:val="Titre3"/>
      </w:pPr>
      <w:bookmarkStart w:id="152" w:name="_Toc413334273"/>
      <w:bookmarkStart w:id="153" w:name="_Toc429748243"/>
      <w:bookmarkStart w:id="154" w:name="_Toc514429597"/>
      <w:bookmarkStart w:id="155" w:name="_Toc35940583"/>
      <w:r w:rsidRPr="00D660C0">
        <w:t>Détail des échanges RADIUS et DHCP</w:t>
      </w:r>
      <w:bookmarkEnd w:id="152"/>
      <w:bookmarkEnd w:id="153"/>
      <w:bookmarkEnd w:id="154"/>
      <w:bookmarkEnd w:id="155"/>
    </w:p>
    <w:p w14:paraId="6A9B178D" w14:textId="77777777" w:rsidR="00E44CEB" w:rsidRDefault="00E44CEB" w:rsidP="00177727">
      <w:pPr>
        <w:pStyle w:val="Titre4"/>
        <w:numPr>
          <w:ilvl w:val="3"/>
          <w:numId w:val="40"/>
        </w:numPr>
      </w:pPr>
      <w:bookmarkStart w:id="156" w:name="_Toc514429598"/>
      <w:r>
        <w:t>DHCPv4-Discover</w:t>
      </w:r>
      <w:bookmarkEnd w:id="156"/>
    </w:p>
    <w:p w14:paraId="5AE35CCE" w14:textId="77777777" w:rsidR="00E44CEB" w:rsidRDefault="00E44CEB" w:rsidP="00E44CEB">
      <w:pPr>
        <w:pStyle w:val="Corpsdetexte"/>
        <w:keepNext/>
      </w:pPr>
    </w:p>
    <w:p w14:paraId="5F6C29D8" w14:textId="77777777" w:rsidR="00E44CEB" w:rsidRDefault="00E44CEB" w:rsidP="00E44CEB">
      <w:pPr>
        <w:pStyle w:val="Corpsdetexte"/>
        <w:keepNext/>
      </w:pPr>
      <w:r>
        <w:object w:dxaOrig="18045" w:dyaOrig="8418" w14:anchorId="635B4748">
          <v:shape id="_x0000_i1033" type="#_x0000_t75" style="width:468pt;height:219pt" o:ole="">
            <v:imagedata r:id="rId44" o:title=""/>
          </v:shape>
          <o:OLEObject Type="Embed" ProgID="Visio.Drawing.11" ShapeID="_x0000_i1033" DrawAspect="Content" ObjectID="_1646553276" r:id="rId45"/>
        </w:object>
      </w:r>
    </w:p>
    <w:p w14:paraId="538E2998" w14:textId="77777777" w:rsidR="00E44CEB" w:rsidRDefault="00E44CEB" w:rsidP="00E44CEB">
      <w:pPr>
        <w:pStyle w:val="Lgende"/>
        <w:jc w:val="center"/>
      </w:pPr>
      <w:bookmarkStart w:id="157" w:name="_Toc514429539"/>
      <w:r>
        <w:t xml:space="preserve">Figure </w:t>
      </w:r>
      <w:r w:rsidR="00B94B98">
        <w:rPr>
          <w:noProof/>
        </w:rPr>
        <w:fldChar w:fldCharType="begin"/>
      </w:r>
      <w:r w:rsidR="00B94B98">
        <w:rPr>
          <w:noProof/>
        </w:rPr>
        <w:instrText xml:space="preserve"> SEQ Figure \* ARABIC </w:instrText>
      </w:r>
      <w:r w:rsidR="00B94B98">
        <w:rPr>
          <w:noProof/>
        </w:rPr>
        <w:fldChar w:fldCharType="separate"/>
      </w:r>
      <w:r>
        <w:rPr>
          <w:noProof/>
        </w:rPr>
        <w:t>13</w:t>
      </w:r>
      <w:r w:rsidR="00B94B98">
        <w:rPr>
          <w:noProof/>
        </w:rPr>
        <w:fldChar w:fldCharType="end"/>
      </w:r>
      <w:r>
        <w:t xml:space="preserve"> - </w:t>
      </w:r>
      <w:r w:rsidRPr="00CA7A94">
        <w:t>Mode FULL RADIUS (transaction DHCPv4-Discover)</w:t>
      </w:r>
      <w:bookmarkEnd w:id="157"/>
    </w:p>
    <w:p w14:paraId="0FDE9C2A" w14:textId="77777777" w:rsidR="00E44CEB" w:rsidRDefault="00E44CEB" w:rsidP="00E44CEB">
      <w:pPr>
        <w:pStyle w:val="Corpsdetexte"/>
        <w:rPr>
          <w:u w:val="single"/>
        </w:rPr>
      </w:pPr>
    </w:p>
    <w:p w14:paraId="6A19B8F8" w14:textId="77777777" w:rsidR="00E44CEB" w:rsidRPr="00F12902" w:rsidRDefault="00E44CEB" w:rsidP="00E44CEB">
      <w:pPr>
        <w:pStyle w:val="Corpsdetexte"/>
        <w:rPr>
          <w:u w:val="single"/>
        </w:rPr>
      </w:pPr>
      <w:r w:rsidRPr="00816853">
        <w:rPr>
          <w:u w:val="single"/>
        </w:rPr>
        <w:t xml:space="preserve"> </w:t>
      </w:r>
      <w:r>
        <w:rPr>
          <w:u w:val="single"/>
        </w:rPr>
        <w:t>IAD</w:t>
      </w:r>
    </w:p>
    <w:p w14:paraId="77D9E765" w14:textId="77777777" w:rsidR="00E44CEB" w:rsidRDefault="00E44CEB" w:rsidP="00E44CEB">
      <w:pPr>
        <w:pStyle w:val="Corpsdetexte"/>
      </w:pPr>
      <w:r>
        <w:t>(1) L’IAD envoie un DHCP Discover sur son port réseau</w:t>
      </w:r>
      <w:r w:rsidRPr="00CF37A5">
        <w:t>.</w:t>
      </w:r>
    </w:p>
    <w:p w14:paraId="7D8EFDB5" w14:textId="77777777" w:rsidR="00E44CEB" w:rsidRDefault="00E44CEB" w:rsidP="00E44CEB">
      <w:pPr>
        <w:pStyle w:val="Corpsdetexte"/>
        <w:rPr>
          <w:u w:val="single"/>
        </w:rPr>
      </w:pPr>
    </w:p>
    <w:p w14:paraId="71A7F7DF" w14:textId="77777777" w:rsidR="00E44CEB" w:rsidRPr="00F12902" w:rsidRDefault="00E44CEB" w:rsidP="00E44CEB">
      <w:pPr>
        <w:pStyle w:val="Corpsdetexte"/>
        <w:rPr>
          <w:u w:val="single"/>
        </w:rPr>
      </w:pPr>
      <w:r>
        <w:rPr>
          <w:u w:val="single"/>
        </w:rPr>
        <w:t xml:space="preserve">Equipement </w:t>
      </w:r>
      <w:r w:rsidRPr="00F12902">
        <w:rPr>
          <w:u w:val="single"/>
        </w:rPr>
        <w:t>FTTH d’accès</w:t>
      </w:r>
    </w:p>
    <w:p w14:paraId="53DD0E3C" w14:textId="77777777" w:rsidR="00E44CEB" w:rsidRPr="00CF37A5" w:rsidRDefault="00E44CEB" w:rsidP="00E44CEB">
      <w:pPr>
        <w:pStyle w:val="Corpsdetexte"/>
      </w:pPr>
      <w:r w:rsidRPr="00CF37A5">
        <w:t>(2)</w:t>
      </w:r>
      <w:r>
        <w:t xml:space="preserve"> </w:t>
      </w:r>
      <w:r w:rsidRPr="00CF37A5">
        <w:t>Celui-ci insère l’option</w:t>
      </w:r>
      <w:r>
        <w:t xml:space="preserve"> 82 </w:t>
      </w:r>
      <w:r w:rsidRPr="00CF37A5">
        <w:t xml:space="preserve">dans le DHCP </w:t>
      </w:r>
      <w:r>
        <w:t>Discover du client en y renseignant</w:t>
      </w:r>
      <w:r w:rsidRPr="00CF37A5">
        <w:t xml:space="preserve"> les informations suivantes :</w:t>
      </w:r>
    </w:p>
    <w:p w14:paraId="6278071C" w14:textId="77777777" w:rsidR="00E44CEB" w:rsidRDefault="00E44CEB" w:rsidP="00177727">
      <w:pPr>
        <w:pStyle w:val="Puceniveau2"/>
      </w:pPr>
      <w:r>
        <w:t>Slot de l’équipement d’accès ;</w:t>
      </w:r>
    </w:p>
    <w:p w14:paraId="31B5ABEB" w14:textId="77777777" w:rsidR="00E44CEB" w:rsidRPr="00CF37A5" w:rsidRDefault="00E44CEB" w:rsidP="00177727">
      <w:pPr>
        <w:pStyle w:val="Puceniveau2"/>
      </w:pPr>
      <w:r w:rsidRPr="00CF37A5">
        <w:t>Port abonné</w:t>
      </w:r>
      <w:r>
        <w:t> ;</w:t>
      </w:r>
    </w:p>
    <w:p w14:paraId="21911BAF" w14:textId="77777777" w:rsidR="00E44CEB" w:rsidRPr="00CF37A5" w:rsidRDefault="00E44CEB" w:rsidP="00177727">
      <w:pPr>
        <w:pStyle w:val="Puceniveau2"/>
      </w:pPr>
      <w:r w:rsidRPr="00CF37A5">
        <w:t xml:space="preserve">Hostname </w:t>
      </w:r>
      <w:r>
        <w:t>de l’équipement d’accès.</w:t>
      </w:r>
    </w:p>
    <w:p w14:paraId="56DFBCB9" w14:textId="77777777" w:rsidR="00E44CEB" w:rsidRDefault="00E44CEB" w:rsidP="00E44CEB">
      <w:pPr>
        <w:pStyle w:val="Corpsdetexte"/>
        <w:rPr>
          <w:u w:val="single"/>
        </w:rPr>
      </w:pPr>
    </w:p>
    <w:p w14:paraId="6057EF3B" w14:textId="77777777" w:rsidR="00E44CEB" w:rsidRPr="00F12902" w:rsidRDefault="00E44CEB" w:rsidP="00E44CEB">
      <w:pPr>
        <w:pStyle w:val="Corpsdetexte"/>
        <w:rPr>
          <w:u w:val="single"/>
        </w:rPr>
      </w:pPr>
      <w:r>
        <w:rPr>
          <w:u w:val="single"/>
        </w:rPr>
        <w:t>BNG</w:t>
      </w:r>
    </w:p>
    <w:p w14:paraId="28818519" w14:textId="77777777" w:rsidR="00E44CEB" w:rsidRDefault="00E44CEB" w:rsidP="00E44CEB">
      <w:pPr>
        <w:pStyle w:val="Corpsdetexte"/>
      </w:pPr>
      <w:r>
        <w:t>(3) A réception du DHCP D</w:t>
      </w:r>
      <w:r w:rsidRPr="00CF37A5">
        <w:t>iscover</w:t>
      </w:r>
      <w:r>
        <w:t>,</w:t>
      </w:r>
      <w:r w:rsidRPr="00CF37A5">
        <w:t xml:space="preserve"> le </w:t>
      </w:r>
      <w:r>
        <w:t>BNG</w:t>
      </w:r>
      <w:r w:rsidRPr="00CF37A5">
        <w:t xml:space="preserve"> Nominal blo</w:t>
      </w:r>
      <w:r>
        <w:t>quera le DHCP Discover de l’IAD Abonné</w:t>
      </w:r>
      <w:r w:rsidRPr="00CF37A5">
        <w:t xml:space="preserve">. Il générera un </w:t>
      </w:r>
      <w:r>
        <w:t>RADIUS</w:t>
      </w:r>
      <w:r w:rsidRPr="00CF37A5">
        <w:t xml:space="preserve"> Access Request </w:t>
      </w:r>
      <w:r>
        <w:t xml:space="preserve">à destination du proxy-RADIUS Fournisseur </w:t>
      </w:r>
      <w:r w:rsidRPr="00CF37A5">
        <w:t xml:space="preserve">afin d’identifier l’abonné en recopiant certains champs du DHCP </w:t>
      </w:r>
      <w:r>
        <w:t>D</w:t>
      </w:r>
      <w:r w:rsidRPr="00CF37A5">
        <w:t>iscover dans sa requête (circuit-id</w:t>
      </w:r>
      <w:r>
        <w:t>, remote-id</w:t>
      </w:r>
      <w:r w:rsidRPr="00CF37A5">
        <w:t xml:space="preserve"> et vendor-dhcp)</w:t>
      </w:r>
      <w:r>
        <w:t>.</w:t>
      </w:r>
    </w:p>
    <w:p w14:paraId="0BDBE1AF" w14:textId="77777777" w:rsidR="00E44CEB" w:rsidRDefault="00E44CEB" w:rsidP="00E44CEB">
      <w:pPr>
        <w:pStyle w:val="Corpsdetexte"/>
      </w:pPr>
    </w:p>
    <w:p w14:paraId="0D6DA2A3" w14:textId="77777777" w:rsidR="00E44CEB" w:rsidRDefault="00E44CEB" w:rsidP="00E44CEB">
      <w:pPr>
        <w:pStyle w:val="Corpsdetexte"/>
        <w:rPr>
          <w:u w:val="single"/>
        </w:rPr>
      </w:pPr>
      <w:r w:rsidRPr="00F12902">
        <w:rPr>
          <w:u w:val="single"/>
        </w:rPr>
        <w:t>Proxy-</w:t>
      </w:r>
      <w:r>
        <w:rPr>
          <w:u w:val="single"/>
        </w:rPr>
        <w:t>RADIUS</w:t>
      </w:r>
      <w:r w:rsidRPr="00F12902">
        <w:rPr>
          <w:u w:val="single"/>
        </w:rPr>
        <w:t xml:space="preserve"> </w:t>
      </w:r>
      <w:r>
        <w:rPr>
          <w:u w:val="single"/>
        </w:rPr>
        <w:t>Fournisseur</w:t>
      </w:r>
    </w:p>
    <w:p w14:paraId="4204F333" w14:textId="77777777" w:rsidR="00E44CEB" w:rsidRDefault="00E44CEB" w:rsidP="00E44CEB">
      <w:pPr>
        <w:pStyle w:val="Corpsdetexte"/>
      </w:pPr>
      <w:r>
        <w:t>Le Proxy-RADIUS Fournisseur identifie l’opérateur client de l’abonné sur la base de son circuit-id et proxifie l’access-request au RADIUS de l’opérateur client (4).</w:t>
      </w:r>
    </w:p>
    <w:p w14:paraId="52F2B6E8" w14:textId="77777777" w:rsidR="00E44CEB" w:rsidRDefault="00E44CEB" w:rsidP="00E44CEB">
      <w:pPr>
        <w:pStyle w:val="Corpsdetexte"/>
        <w:pBdr>
          <w:top w:val="single" w:sz="4" w:space="1" w:color="auto"/>
          <w:left w:val="single" w:sz="4" w:space="4" w:color="auto"/>
          <w:bottom w:val="single" w:sz="4" w:space="1" w:color="auto"/>
          <w:right w:val="single" w:sz="4" w:space="4" w:color="auto"/>
        </w:pBdr>
        <w:shd w:val="clear" w:color="auto" w:fill="F3F3F3"/>
      </w:pPr>
      <w:r>
        <w:t>Le proxy-RADIUS peut si nécessaire en fonction du client opérateur rajouter et/ou supprimer des attributs de l’access-request initiale du BNG Fournisseur avant de le transmettre au RADIUS du client (cf chapitre suivant).</w:t>
      </w:r>
    </w:p>
    <w:p w14:paraId="445FB1C8" w14:textId="77777777" w:rsidR="00E44CEB" w:rsidRDefault="00E44CEB" w:rsidP="00E44CEB">
      <w:pPr>
        <w:pStyle w:val="Corpsdetexte"/>
      </w:pPr>
    </w:p>
    <w:p w14:paraId="263414C8" w14:textId="77777777" w:rsidR="00E44CEB" w:rsidRPr="00CF37A5" w:rsidRDefault="00E44CEB" w:rsidP="00E44CEB">
      <w:pPr>
        <w:pStyle w:val="Corpsdetexte"/>
      </w:pPr>
      <w:r w:rsidRPr="00CF37A5">
        <w:t>L’</w:t>
      </w:r>
      <w:r>
        <w:t>Access-Request</w:t>
      </w:r>
      <w:r w:rsidRPr="00CF37A5">
        <w:t xml:space="preserve"> </w:t>
      </w:r>
      <w:r>
        <w:t xml:space="preserve">transmis au client après traitement par le proxy-RADIUS </w:t>
      </w:r>
      <w:r w:rsidRPr="00CF37A5">
        <w:t xml:space="preserve">contiendra </w:t>
      </w:r>
      <w:r>
        <w:t xml:space="preserve">à minima </w:t>
      </w:r>
      <w:r w:rsidRPr="00CF37A5">
        <w:t>les informations suivantes :</w:t>
      </w:r>
    </w:p>
    <w:p w14:paraId="370E0F4E" w14:textId="77777777" w:rsidR="00E44CEB" w:rsidRPr="004F68A7" w:rsidRDefault="00E44CEB" w:rsidP="00177727">
      <w:pPr>
        <w:pStyle w:val="Puceniveau2"/>
        <w:rPr>
          <w:lang w:val="de-DE"/>
        </w:rPr>
      </w:pPr>
      <w:r w:rsidRPr="004F68A7">
        <w:rPr>
          <w:lang w:val="de-DE"/>
        </w:rPr>
        <w:t>User-Name=&lt;adresse_mac_IAD&gt; ;</w:t>
      </w:r>
    </w:p>
    <w:p w14:paraId="316DE43A" w14:textId="77777777" w:rsidR="00E44CEB" w:rsidRPr="003C56C4" w:rsidRDefault="00E44CEB" w:rsidP="00177727">
      <w:pPr>
        <w:pStyle w:val="Puceniveau2"/>
      </w:pPr>
      <w:r w:rsidRPr="003C56C4">
        <w:t xml:space="preserve">User-Password = </w:t>
      </w:r>
      <w:r>
        <w:t>&lt;mot-de-passe&gt; ;</w:t>
      </w:r>
    </w:p>
    <w:p w14:paraId="5FD94415" w14:textId="77777777" w:rsidR="00E44CEB" w:rsidRPr="00BB26FE" w:rsidRDefault="00E44CEB" w:rsidP="00177727">
      <w:pPr>
        <w:pStyle w:val="Puceniveau2"/>
      </w:pPr>
      <w:r w:rsidRPr="003C56C4">
        <w:t>NAS-IP-Address = &lt;adresse IP du BNG auquel l’abonné est attaché &gt;</w:t>
      </w:r>
      <w:r>
        <w:t> ;</w:t>
      </w:r>
    </w:p>
    <w:p w14:paraId="2D15D09E" w14:textId="77777777" w:rsidR="00E44CEB" w:rsidRPr="00095CFB" w:rsidRDefault="00E44CEB" w:rsidP="00177727">
      <w:pPr>
        <w:pStyle w:val="Puceniveau2"/>
        <w:rPr>
          <w:lang w:val="en-GB"/>
        </w:rPr>
      </w:pPr>
      <w:r w:rsidRPr="00095CFB">
        <w:rPr>
          <w:lang w:val="en-GB"/>
        </w:rPr>
        <w:t>ADSL-Agent-Circuit-id=&lt;circuit-id-access&gt;</w:t>
      </w:r>
      <w:r>
        <w:rPr>
          <w:lang w:val="en-GB"/>
        </w:rPr>
        <w:t>;</w:t>
      </w:r>
    </w:p>
    <w:p w14:paraId="38F101F5" w14:textId="77777777" w:rsidR="00E44CEB" w:rsidRDefault="00E44CEB" w:rsidP="00177727">
      <w:pPr>
        <w:pStyle w:val="Puceniveau2"/>
        <w:rPr>
          <w:lang w:val="en-GB"/>
        </w:rPr>
      </w:pPr>
      <w:r w:rsidRPr="00095CFB">
        <w:rPr>
          <w:lang w:val="en-GB"/>
        </w:rPr>
        <w:t>ADSL-Agent-Remote-id=&lt;remote-id&gt;</w:t>
      </w:r>
      <w:r>
        <w:rPr>
          <w:lang w:val="en-GB"/>
        </w:rPr>
        <w:t>.</w:t>
      </w:r>
    </w:p>
    <w:p w14:paraId="10E4F590" w14:textId="77777777" w:rsidR="00E44CEB" w:rsidRPr="00382EB3" w:rsidRDefault="00E44CEB" w:rsidP="00E44CEB">
      <w:pPr>
        <w:pStyle w:val="Corpsdetexte"/>
      </w:pPr>
      <w:r w:rsidRPr="00382EB3">
        <w:t>Les attributs radius suivants seront transmis sur demande du client</w:t>
      </w:r>
      <w:r>
        <w:t xml:space="preserve"> </w:t>
      </w:r>
      <w:r w:rsidRPr="00382EB3">
        <w:t xml:space="preserve">: </w:t>
      </w:r>
    </w:p>
    <w:p w14:paraId="3AAD5BD2" w14:textId="77777777" w:rsidR="00E44CEB" w:rsidRPr="00382EB3" w:rsidRDefault="00E44CEB" w:rsidP="00177727">
      <w:pPr>
        <w:pStyle w:val="Puceniveau2"/>
        <w:rPr>
          <w:lang w:val="en-US"/>
        </w:rPr>
      </w:pPr>
      <w:r w:rsidRPr="00382EB3">
        <w:rPr>
          <w:color w:val="auto"/>
          <w:lang w:val="en-US" w:eastAsia="fr-FR"/>
        </w:rPr>
        <w:t xml:space="preserve">Alc-DHCP-Vendor-Class-Id </w:t>
      </w:r>
      <w:r w:rsidRPr="00382EB3">
        <w:rPr>
          <w:lang w:val="en-US"/>
        </w:rPr>
        <w:t>= &lt;DHCP Option 60 (Vendor-ID)&gt; ;</w:t>
      </w:r>
    </w:p>
    <w:p w14:paraId="27A85E35" w14:textId="77777777" w:rsidR="00E44CEB" w:rsidRDefault="00E44CEB" w:rsidP="00177727">
      <w:pPr>
        <w:pStyle w:val="Puceniveau2"/>
        <w:rPr>
          <w:lang w:val="en-GB"/>
        </w:rPr>
      </w:pPr>
      <w:r>
        <w:rPr>
          <w:lang w:val="en-GB"/>
        </w:rPr>
        <w:t>Calling-Station-Id :</w:t>
      </w:r>
    </w:p>
    <w:p w14:paraId="0132E5B5" w14:textId="5BCA6C76" w:rsidR="00E44CEB" w:rsidRPr="00913512" w:rsidRDefault="00E44CEB" w:rsidP="00177727">
      <w:pPr>
        <w:pStyle w:val="Puceniveau3"/>
      </w:pPr>
      <w:r w:rsidRPr="00913512">
        <w:t xml:space="preserve">Pour un accès Point Multipoint = </w:t>
      </w:r>
      <w:r>
        <w:t>&lt;nom-Fournisseur&gt;</w:t>
      </w:r>
      <w:r w:rsidRPr="00913512">
        <w:t>#</w:t>
      </w:r>
      <w:r w:rsidR="00625DC6">
        <w:t>OLT</w:t>
      </w:r>
      <w:r w:rsidRPr="00913512">
        <w:t>#</w:t>
      </w:r>
    </w:p>
    <w:p w14:paraId="18A30B0D" w14:textId="77777777" w:rsidR="00E44CEB" w:rsidRPr="00BE7840" w:rsidRDefault="00E44CEB" w:rsidP="00E44CEB">
      <w:pPr>
        <w:pStyle w:val="Corpsdetexte"/>
        <w:rPr>
          <w:u w:val="single"/>
        </w:rPr>
      </w:pPr>
    </w:p>
    <w:p w14:paraId="41EBB157" w14:textId="77777777" w:rsidR="00E44CEB" w:rsidRPr="0063441D" w:rsidRDefault="00E44CEB" w:rsidP="00E44CEB">
      <w:pPr>
        <w:pStyle w:val="Corpsdetexte"/>
        <w:rPr>
          <w:u w:val="single"/>
        </w:rPr>
      </w:pPr>
      <w:r>
        <w:rPr>
          <w:u w:val="single"/>
        </w:rPr>
        <w:t>RADIUS</w:t>
      </w:r>
      <w:r w:rsidRPr="0063441D">
        <w:rPr>
          <w:u w:val="single"/>
        </w:rPr>
        <w:t xml:space="preserve"> Client </w:t>
      </w:r>
    </w:p>
    <w:p w14:paraId="09FF1DC1" w14:textId="77777777" w:rsidR="00E44CEB" w:rsidRDefault="00E44CEB" w:rsidP="00E44CEB">
      <w:pPr>
        <w:pStyle w:val="Corpsdetexte"/>
      </w:pPr>
      <w:r w:rsidRPr="00CF37A5">
        <w:t xml:space="preserve">Le </w:t>
      </w:r>
      <w:r>
        <w:t>RADIUS</w:t>
      </w:r>
      <w:r w:rsidRPr="00CF37A5">
        <w:t xml:space="preserve"> </w:t>
      </w:r>
      <w:r>
        <w:t>client authentifie</w:t>
      </w:r>
      <w:r w:rsidRPr="00CF37A5">
        <w:t xml:space="preserve"> l’abon</w:t>
      </w:r>
      <w:r>
        <w:t>né et renvoie un RADIUS access-accept (5</w:t>
      </w:r>
      <w:r w:rsidRPr="00CF37A5">
        <w:t xml:space="preserve">) </w:t>
      </w:r>
      <w:r>
        <w:t xml:space="preserve">au proxy-RADIUS Fournisseur </w:t>
      </w:r>
      <w:r w:rsidRPr="00CF37A5">
        <w:t>contenant les informations suivantes :</w:t>
      </w:r>
    </w:p>
    <w:p w14:paraId="1B252751" w14:textId="77777777" w:rsidR="00E44CEB" w:rsidRDefault="00E44CEB" w:rsidP="00177727">
      <w:pPr>
        <w:pStyle w:val="Puceniveau2"/>
      </w:pPr>
      <w:r>
        <w:t>Class ;</w:t>
      </w:r>
    </w:p>
    <w:p w14:paraId="7B621CB9" w14:textId="77777777" w:rsidR="00E44CEB" w:rsidRPr="00A819E0" w:rsidRDefault="00E44CEB" w:rsidP="00177727">
      <w:pPr>
        <w:pStyle w:val="Puceniveau2"/>
      </w:pPr>
      <w:r w:rsidRPr="00A819E0">
        <w:t>Framed-IP-Address</w:t>
      </w:r>
      <w:r>
        <w:t> ;</w:t>
      </w:r>
    </w:p>
    <w:p w14:paraId="7DF4DE4A" w14:textId="77777777" w:rsidR="00E44CEB" w:rsidRPr="00A819E0" w:rsidRDefault="00E44CEB" w:rsidP="00177727">
      <w:pPr>
        <w:pStyle w:val="Puceniveau2"/>
      </w:pPr>
      <w:r w:rsidRPr="00A819E0">
        <w:t>Framed-IP-Netmask</w:t>
      </w:r>
      <w:r>
        <w:t> ;</w:t>
      </w:r>
    </w:p>
    <w:p w14:paraId="3600AB1A" w14:textId="77777777" w:rsidR="00E44CEB" w:rsidRPr="00A819E0" w:rsidRDefault="00E44CEB" w:rsidP="00177727">
      <w:pPr>
        <w:pStyle w:val="Puceniveau2"/>
      </w:pPr>
      <w:r w:rsidRPr="00A819E0">
        <w:t>Alc-Default-Router</w:t>
      </w:r>
      <w:r>
        <w:t> ;</w:t>
      </w:r>
    </w:p>
    <w:p w14:paraId="52B0E5C7" w14:textId="77777777" w:rsidR="00E44CEB" w:rsidRPr="00A819E0" w:rsidRDefault="00E44CEB" w:rsidP="00177727">
      <w:pPr>
        <w:pStyle w:val="Puceniveau2"/>
      </w:pPr>
      <w:r w:rsidRPr="00A819E0">
        <w:t>Alc-Primary-Dns</w:t>
      </w:r>
      <w:r>
        <w:t> ;</w:t>
      </w:r>
    </w:p>
    <w:p w14:paraId="676BDB42" w14:textId="77777777" w:rsidR="00E44CEB" w:rsidRDefault="00E44CEB" w:rsidP="00177727">
      <w:pPr>
        <w:pStyle w:val="Puceniveau2"/>
      </w:pPr>
      <w:r w:rsidRPr="00A819E0">
        <w:t>Alc-Secondary-Dns</w:t>
      </w:r>
      <w:r>
        <w:t>.</w:t>
      </w:r>
    </w:p>
    <w:p w14:paraId="2FC75642" w14:textId="77777777" w:rsidR="00E44CEB" w:rsidRDefault="00E44CEB" w:rsidP="00E44CEB">
      <w:pPr>
        <w:pStyle w:val="Corpsdetexte"/>
        <w:spacing w:after="40"/>
        <w:ind w:left="714"/>
      </w:pPr>
    </w:p>
    <w:p w14:paraId="0D44EF4E" w14:textId="77777777" w:rsidR="00E44CEB" w:rsidRDefault="00E44CEB" w:rsidP="00E44CEB">
      <w:pPr>
        <w:pStyle w:val="Corpsdetexte"/>
        <w:rPr>
          <w:u w:val="single"/>
        </w:rPr>
      </w:pPr>
      <w:r w:rsidRPr="003C243B">
        <w:rPr>
          <w:u w:val="single"/>
        </w:rPr>
        <w:t xml:space="preserve">Proxy-RADIUS </w:t>
      </w:r>
      <w:r>
        <w:rPr>
          <w:u w:val="single"/>
        </w:rPr>
        <w:t>Fournisseur</w:t>
      </w:r>
    </w:p>
    <w:p w14:paraId="289D4832" w14:textId="77777777" w:rsidR="00E44CEB" w:rsidRDefault="00E44CEB" w:rsidP="00E44CEB">
      <w:pPr>
        <w:pStyle w:val="Corpsdetexte"/>
      </w:pPr>
      <w:r>
        <w:t xml:space="preserve">Le PROXY-RADIUS Fournisseur transmet le RADIUS Access-Accept au BNG Fournisseur en ajoutant les attributs propriétaires nécessaires à l’activation de l’abonné (6). </w:t>
      </w:r>
    </w:p>
    <w:p w14:paraId="34E77D3B" w14:textId="77777777" w:rsidR="00E44CEB" w:rsidRDefault="00E44CEB" w:rsidP="00177727">
      <w:pPr>
        <w:pStyle w:val="Puceniveau2"/>
      </w:pPr>
      <w:r>
        <w:t>Identifiant Service du client ;</w:t>
      </w:r>
    </w:p>
    <w:p w14:paraId="2FBC1CD2" w14:textId="77777777" w:rsidR="00E44CEB" w:rsidRPr="00CF37A5" w:rsidRDefault="00E44CEB" w:rsidP="00177727">
      <w:pPr>
        <w:pStyle w:val="Puceniveau2"/>
      </w:pPr>
      <w:r>
        <w:t>Identifiant de l’abonné ;</w:t>
      </w:r>
    </w:p>
    <w:p w14:paraId="5EAA7CB4" w14:textId="77777777" w:rsidR="00E44CEB" w:rsidRDefault="00E44CEB" w:rsidP="00177727">
      <w:pPr>
        <w:pStyle w:val="Puceniveau2"/>
      </w:pPr>
      <w:r>
        <w:t>Profil de QoS (dérive de l’attribut Class renvoyé par le client).</w:t>
      </w:r>
    </w:p>
    <w:p w14:paraId="4D7EEC1E" w14:textId="77777777" w:rsidR="00E44CEB" w:rsidRPr="00CF37A5" w:rsidRDefault="00E44CEB" w:rsidP="00E44CEB">
      <w:pPr>
        <w:pStyle w:val="Corpsdetexte"/>
      </w:pPr>
    </w:p>
    <w:p w14:paraId="193515DD" w14:textId="77777777" w:rsidR="00E44CEB" w:rsidRPr="00CF37A5" w:rsidRDefault="00E44CEB" w:rsidP="00E44CEB">
      <w:pPr>
        <w:pStyle w:val="Corpsdetexte"/>
      </w:pPr>
      <w:r>
        <w:t>A réception de l’A</w:t>
      </w:r>
      <w:r w:rsidRPr="00CF37A5">
        <w:t>cces</w:t>
      </w:r>
      <w:r>
        <w:t>s-A</w:t>
      </w:r>
      <w:r w:rsidRPr="00CF37A5">
        <w:t>ccept</w:t>
      </w:r>
      <w:r>
        <w:t>,</w:t>
      </w:r>
      <w:r w:rsidRPr="00CF37A5">
        <w:t xml:space="preserve"> l’abonné est instancié dans le </w:t>
      </w:r>
      <w:r>
        <w:t>VPN</w:t>
      </w:r>
      <w:r w:rsidRPr="00CF37A5">
        <w:t xml:space="preserve"> </w:t>
      </w:r>
      <w:r>
        <w:t>du client avec son profil de QoS</w:t>
      </w:r>
      <w:r w:rsidRPr="00CF37A5">
        <w:t>.</w:t>
      </w:r>
    </w:p>
    <w:p w14:paraId="24948665" w14:textId="77777777" w:rsidR="00E44CEB" w:rsidRPr="00CF37A5" w:rsidRDefault="00E44CEB" w:rsidP="00E44CEB">
      <w:pPr>
        <w:pStyle w:val="Corpsdetexte"/>
      </w:pPr>
      <w:r>
        <w:t xml:space="preserve">Le BNG répond à l’abonné (DHCP-Offer) en proposant les paramètres réseaux qui lui ont été communiqués par le serveur RADIUS </w:t>
      </w:r>
      <w:r w:rsidRPr="00CF37A5">
        <w:t>(</w:t>
      </w:r>
      <w:r>
        <w:t>7)</w:t>
      </w:r>
      <w:r w:rsidRPr="00CF37A5">
        <w:t>.</w:t>
      </w:r>
    </w:p>
    <w:p w14:paraId="70F492A0" w14:textId="77777777" w:rsidR="00E44CEB" w:rsidRDefault="00E44CEB" w:rsidP="00E44CEB">
      <w:pPr>
        <w:pStyle w:val="Corpsdetexte"/>
      </w:pPr>
      <w:r>
        <w:t>L’abonné envoie un DHCP-Request (8</w:t>
      </w:r>
      <w:r w:rsidRPr="00CF37A5">
        <w:t>)</w:t>
      </w:r>
      <w:r>
        <w:t>. Le BNG, qui joue le rôle de serveur DHCP, lui retourne un DHCP-Ack(9</w:t>
      </w:r>
      <w:r w:rsidRPr="00CF37A5">
        <w:t>)</w:t>
      </w:r>
      <w:r>
        <w:t>.</w:t>
      </w:r>
    </w:p>
    <w:p w14:paraId="71A9FE55" w14:textId="77777777" w:rsidR="00E44CEB" w:rsidRPr="00CF37A5" w:rsidRDefault="00E44CEB" w:rsidP="00E44CEB">
      <w:pPr>
        <w:pStyle w:val="Corpsdetexte"/>
      </w:pPr>
      <w:r>
        <w:t>L’abonné dispose d’un bail de 2 heures.</w:t>
      </w:r>
    </w:p>
    <w:p w14:paraId="218EE69C" w14:textId="77777777" w:rsidR="00E44CEB" w:rsidRDefault="00E44CEB" w:rsidP="00E44CEB">
      <w:pPr>
        <w:pStyle w:val="Corpsdetexte"/>
      </w:pPr>
    </w:p>
    <w:p w14:paraId="0231BF86" w14:textId="77777777" w:rsidR="00E44CEB" w:rsidRDefault="00E44CEB" w:rsidP="00177727">
      <w:pPr>
        <w:pStyle w:val="Titre4"/>
        <w:numPr>
          <w:ilvl w:val="3"/>
          <w:numId w:val="40"/>
        </w:numPr>
      </w:pPr>
      <w:bookmarkStart w:id="158" w:name="_Toc514429599"/>
      <w:r>
        <w:t>DHCPv4-Renew</w:t>
      </w:r>
      <w:bookmarkEnd w:id="158"/>
    </w:p>
    <w:p w14:paraId="498D2AC8" w14:textId="77777777" w:rsidR="00E44CEB" w:rsidRDefault="00E44CEB" w:rsidP="00E44CEB">
      <w:pPr>
        <w:pStyle w:val="Corpsdetexte"/>
      </w:pPr>
      <w:r w:rsidRPr="00CF37A5">
        <w:t xml:space="preserve">Chaque </w:t>
      </w:r>
      <w:r>
        <w:t>DHCP-Renew</w:t>
      </w:r>
      <w:r w:rsidRPr="00CF37A5">
        <w:t xml:space="preserve"> entraîne une nouvelle authentification de l’ab</w:t>
      </w:r>
      <w:r>
        <w:t>onné. Si le profil de l’abonné a</w:t>
      </w:r>
      <w:r w:rsidRPr="00CF37A5">
        <w:t xml:space="preserve"> changé dans les bases </w:t>
      </w:r>
      <w:r>
        <w:t>RADIUS client la procédure de renouvellement de bail entrain</w:t>
      </w:r>
      <w:r w:rsidRPr="00CF37A5">
        <w:t>era la mise à jour du profil de l’abonné.</w:t>
      </w:r>
    </w:p>
    <w:p w14:paraId="47AF0FDA" w14:textId="77777777" w:rsidR="00E44CEB" w:rsidRDefault="00E44CEB" w:rsidP="00E44CEB">
      <w:pPr>
        <w:pStyle w:val="Corpsdetexte"/>
      </w:pPr>
      <w:r>
        <w:t>Le schéma ci-dessous présente les échanges DHCP et RADIUS relatifs à un renouvellement de bail :</w:t>
      </w:r>
    </w:p>
    <w:p w14:paraId="21FFFCD5" w14:textId="77777777" w:rsidR="00E44CEB" w:rsidRDefault="00E44CEB" w:rsidP="00E44CEB">
      <w:pPr>
        <w:keepNext/>
      </w:pPr>
    </w:p>
    <w:p w14:paraId="74933AA9" w14:textId="77777777" w:rsidR="00E44CEB" w:rsidRDefault="00E44CEB" w:rsidP="00E44CEB">
      <w:pPr>
        <w:pStyle w:val="Corpsdetexte"/>
        <w:keepNext/>
      </w:pPr>
      <w:r w:rsidRPr="00B32FA9">
        <w:object w:dxaOrig="18045" w:dyaOrig="7155" w14:anchorId="3FCA8A32">
          <v:shape id="_x0000_i1034" type="#_x0000_t75" style="width:468pt;height:185.25pt" o:ole="">
            <v:imagedata r:id="rId46" o:title=""/>
          </v:shape>
          <o:OLEObject Type="Embed" ProgID="Visio.Drawing.11" ShapeID="_x0000_i1034" DrawAspect="Content" ObjectID="_1646553277" r:id="rId47"/>
        </w:object>
      </w:r>
    </w:p>
    <w:p w14:paraId="4F3E69F1" w14:textId="77777777" w:rsidR="00E44CEB" w:rsidRDefault="00E44CEB" w:rsidP="00E44CEB">
      <w:pPr>
        <w:pStyle w:val="Lgende"/>
        <w:jc w:val="center"/>
      </w:pPr>
      <w:bookmarkStart w:id="159" w:name="_Toc514429540"/>
      <w:r>
        <w:t xml:space="preserve">Figure </w:t>
      </w:r>
      <w:r w:rsidR="00B94B98">
        <w:rPr>
          <w:noProof/>
        </w:rPr>
        <w:fldChar w:fldCharType="begin"/>
      </w:r>
      <w:r w:rsidR="00B94B98">
        <w:rPr>
          <w:noProof/>
        </w:rPr>
        <w:instrText xml:space="preserve"> SEQ Figure \* ARABIC </w:instrText>
      </w:r>
      <w:r w:rsidR="00B94B98">
        <w:rPr>
          <w:noProof/>
        </w:rPr>
        <w:fldChar w:fldCharType="separate"/>
      </w:r>
      <w:r>
        <w:rPr>
          <w:noProof/>
        </w:rPr>
        <w:t>14</w:t>
      </w:r>
      <w:r w:rsidR="00B94B98">
        <w:rPr>
          <w:noProof/>
        </w:rPr>
        <w:fldChar w:fldCharType="end"/>
      </w:r>
      <w:r>
        <w:t xml:space="preserve"> </w:t>
      </w:r>
      <w:r w:rsidRPr="002001A7">
        <w:t>- Mode FULL RADIUS (renouvellement du Bail DHCPv4)</w:t>
      </w:r>
      <w:bookmarkEnd w:id="159"/>
    </w:p>
    <w:p w14:paraId="287328D4" w14:textId="77777777" w:rsidR="00E44CEB" w:rsidRPr="00CF37A5" w:rsidRDefault="00E44CEB" w:rsidP="00E44CEB">
      <w:pPr>
        <w:pStyle w:val="Corpsdetexte"/>
      </w:pPr>
      <w:r w:rsidRPr="00CF37A5">
        <w:t xml:space="preserve"> (</w:t>
      </w:r>
      <w:r>
        <w:t>10) L’IAD de l’abonné envoie un DHCP-Request.</w:t>
      </w:r>
    </w:p>
    <w:p w14:paraId="64F22488" w14:textId="77777777" w:rsidR="00E44CEB" w:rsidRPr="00CF37A5" w:rsidRDefault="00E44CEB" w:rsidP="00E44CEB">
      <w:pPr>
        <w:pStyle w:val="Corpsdetexte"/>
      </w:pPr>
      <w:r>
        <w:t>(11) Le DHCP-Request</w:t>
      </w:r>
      <w:r w:rsidRPr="00CF37A5">
        <w:t xml:space="preserve"> est intercepté et l’option 82 </w:t>
      </w:r>
      <w:r>
        <w:t xml:space="preserve">de l’équipement </w:t>
      </w:r>
      <w:r w:rsidRPr="00CF37A5">
        <w:t>d’accès est insérée</w:t>
      </w:r>
      <w:r>
        <w:t>.</w:t>
      </w:r>
    </w:p>
    <w:p w14:paraId="3870553E" w14:textId="77777777" w:rsidR="00E44CEB" w:rsidRDefault="00E44CEB" w:rsidP="00E44CEB">
      <w:pPr>
        <w:pStyle w:val="Corpsdetexte"/>
      </w:pPr>
      <w:r>
        <w:t>(12) Le DHCP-Request</w:t>
      </w:r>
      <w:r w:rsidRPr="00CF37A5">
        <w:t xml:space="preserve"> est bloqué au niveau du </w:t>
      </w:r>
      <w:r>
        <w:t>BNG qui envoie un RADIUS Access-Request.</w:t>
      </w:r>
    </w:p>
    <w:p w14:paraId="4882EB36" w14:textId="77777777" w:rsidR="00E44CEB" w:rsidRDefault="00E44CEB" w:rsidP="00E44CEB">
      <w:pPr>
        <w:pStyle w:val="Corpsdetexte"/>
      </w:pPr>
      <w:r>
        <w:t>(13</w:t>
      </w:r>
      <w:r w:rsidRPr="00CF37A5">
        <w:t xml:space="preserve">) En retour le </w:t>
      </w:r>
      <w:r>
        <w:t>RADIUS du client répond avec un RADIUS Access-Accept. Le message doit contenir les attributs suivants :</w:t>
      </w:r>
    </w:p>
    <w:p w14:paraId="61865F97" w14:textId="77777777" w:rsidR="00E44CEB" w:rsidRDefault="00E44CEB" w:rsidP="00177727">
      <w:pPr>
        <w:pStyle w:val="Puceniveau2"/>
      </w:pPr>
      <w:r>
        <w:t>Class ;</w:t>
      </w:r>
    </w:p>
    <w:p w14:paraId="7B0E100C" w14:textId="77777777" w:rsidR="00E44CEB" w:rsidRPr="00A819E0" w:rsidRDefault="00E44CEB" w:rsidP="00177727">
      <w:pPr>
        <w:pStyle w:val="Puceniveau2"/>
      </w:pPr>
      <w:r w:rsidRPr="00A819E0">
        <w:t>Framed-IP-Address</w:t>
      </w:r>
      <w:r>
        <w:t> ;</w:t>
      </w:r>
    </w:p>
    <w:p w14:paraId="658AA7A6" w14:textId="77777777" w:rsidR="00E44CEB" w:rsidRPr="00A819E0" w:rsidRDefault="00E44CEB" w:rsidP="00177727">
      <w:pPr>
        <w:pStyle w:val="Puceniveau2"/>
      </w:pPr>
      <w:r w:rsidRPr="00A819E0">
        <w:t>Framed-IP-Netmask</w:t>
      </w:r>
      <w:r>
        <w:t> ;</w:t>
      </w:r>
    </w:p>
    <w:p w14:paraId="134E7EEC" w14:textId="77777777" w:rsidR="00E44CEB" w:rsidRPr="00A819E0" w:rsidRDefault="00E44CEB" w:rsidP="00177727">
      <w:pPr>
        <w:pStyle w:val="Puceniveau2"/>
      </w:pPr>
      <w:r w:rsidRPr="00A819E0">
        <w:t>Alc-Default-Router</w:t>
      </w:r>
      <w:r>
        <w:t> ;</w:t>
      </w:r>
    </w:p>
    <w:p w14:paraId="4567E1A0" w14:textId="77777777" w:rsidR="00E44CEB" w:rsidRPr="00A819E0" w:rsidRDefault="00E44CEB" w:rsidP="00177727">
      <w:pPr>
        <w:pStyle w:val="Puceniveau2"/>
      </w:pPr>
      <w:r w:rsidRPr="00A819E0">
        <w:t>Alc-Primary-Dns</w:t>
      </w:r>
      <w:r>
        <w:t> ;</w:t>
      </w:r>
    </w:p>
    <w:p w14:paraId="3D479250" w14:textId="77777777" w:rsidR="00E44CEB" w:rsidRDefault="00E44CEB" w:rsidP="00177727">
      <w:pPr>
        <w:pStyle w:val="Puceniveau2"/>
      </w:pPr>
      <w:r w:rsidRPr="00A819E0">
        <w:t>Alc-Secondary-Dns</w:t>
      </w:r>
      <w:r>
        <w:t>.</w:t>
      </w:r>
    </w:p>
    <w:p w14:paraId="7DC4E312" w14:textId="77777777" w:rsidR="00E44CEB" w:rsidRPr="00E304F6" w:rsidRDefault="00E44CEB" w:rsidP="00E44CEB">
      <w:pPr>
        <w:pStyle w:val="Corpsdetexte"/>
      </w:pPr>
    </w:p>
    <w:p w14:paraId="05482BD8" w14:textId="77777777" w:rsidR="00E44CEB" w:rsidRDefault="00E44CEB" w:rsidP="00E44CEB">
      <w:pPr>
        <w:pStyle w:val="Corpsdetexte"/>
      </w:pPr>
      <w:r>
        <w:t>(14) Le BNG</w:t>
      </w:r>
      <w:r w:rsidRPr="00CF37A5">
        <w:t xml:space="preserve"> met à jour le profil de l’abonné sur la base des informations descendues par le serveur </w:t>
      </w:r>
      <w:r>
        <w:t>RADIUS. Il envoie un message DHCP-ACK à l’abonné contenant les paramètres réseaux descendus par RADIUS.</w:t>
      </w:r>
    </w:p>
    <w:p w14:paraId="3CC6AC26" w14:textId="77777777" w:rsidR="00E44CEB" w:rsidRDefault="00E44CEB" w:rsidP="00E44CEB">
      <w:pPr>
        <w:keepLines w:val="0"/>
        <w:spacing w:before="0" w:after="0"/>
        <w:jc w:val="left"/>
      </w:pPr>
      <w:r>
        <w:br w:type="page"/>
      </w:r>
    </w:p>
    <w:p w14:paraId="2CC70DDD" w14:textId="77777777" w:rsidR="00E44CEB" w:rsidRPr="00D660C0" w:rsidRDefault="00E44CEB" w:rsidP="00D660C0">
      <w:pPr>
        <w:pStyle w:val="Titre3"/>
      </w:pPr>
      <w:bookmarkStart w:id="160" w:name="_Toc514429600"/>
      <w:bookmarkStart w:id="161" w:name="_Toc35940584"/>
      <w:r w:rsidRPr="00D660C0">
        <w:t>Détail des échanges RADIUS et DHCPv6</w:t>
      </w:r>
      <w:bookmarkEnd w:id="160"/>
      <w:bookmarkEnd w:id="161"/>
    </w:p>
    <w:p w14:paraId="6B6BABE0" w14:textId="77777777" w:rsidR="00E44CEB" w:rsidRDefault="00E44CEB" w:rsidP="00177727">
      <w:pPr>
        <w:pStyle w:val="Titre4"/>
        <w:numPr>
          <w:ilvl w:val="3"/>
          <w:numId w:val="40"/>
        </w:numPr>
      </w:pPr>
      <w:bookmarkStart w:id="162" w:name="_Toc514429601"/>
      <w:r>
        <w:t>DHCPv6-Solicit</w:t>
      </w:r>
      <w:bookmarkEnd w:id="162"/>
    </w:p>
    <w:p w14:paraId="1CADB35A" w14:textId="77777777" w:rsidR="00E44CEB" w:rsidRDefault="00E44CEB" w:rsidP="00E44CEB">
      <w:pPr>
        <w:pStyle w:val="Corpsdetexte"/>
        <w:keepNext/>
      </w:pPr>
      <w:r>
        <w:object w:dxaOrig="18045" w:dyaOrig="9268" w14:anchorId="58246F5D">
          <v:shape id="_x0000_i1035" type="#_x0000_t75" style="width:468pt;height:240.75pt" o:ole="">
            <v:imagedata r:id="rId48" o:title=""/>
          </v:shape>
          <o:OLEObject Type="Embed" ProgID="Visio.Drawing.11" ShapeID="_x0000_i1035" DrawAspect="Content" ObjectID="_1646553278" r:id="rId49"/>
        </w:object>
      </w:r>
    </w:p>
    <w:p w14:paraId="4EC64AA7" w14:textId="77777777" w:rsidR="00E44CEB" w:rsidRDefault="00E44CEB" w:rsidP="00E44CEB">
      <w:pPr>
        <w:pStyle w:val="Lgende"/>
        <w:jc w:val="center"/>
      </w:pPr>
      <w:bookmarkStart w:id="163" w:name="_Toc413334298"/>
      <w:bookmarkStart w:id="164" w:name="_Toc498006265"/>
      <w:bookmarkStart w:id="165" w:name="_Toc514429541"/>
      <w:r>
        <w:t xml:space="preserve">Figure </w:t>
      </w:r>
      <w:r w:rsidR="00B94B98">
        <w:rPr>
          <w:noProof/>
        </w:rPr>
        <w:fldChar w:fldCharType="begin"/>
      </w:r>
      <w:r w:rsidR="00B94B98">
        <w:rPr>
          <w:noProof/>
        </w:rPr>
        <w:instrText xml:space="preserve"> SEQ Figure \* ARABIC </w:instrText>
      </w:r>
      <w:r w:rsidR="00B94B98">
        <w:rPr>
          <w:noProof/>
        </w:rPr>
        <w:fldChar w:fldCharType="separate"/>
      </w:r>
      <w:r>
        <w:rPr>
          <w:noProof/>
        </w:rPr>
        <w:t>15</w:t>
      </w:r>
      <w:r w:rsidR="00B94B98">
        <w:rPr>
          <w:noProof/>
        </w:rPr>
        <w:fldChar w:fldCharType="end"/>
      </w:r>
      <w:r>
        <w:t xml:space="preserve"> - </w:t>
      </w:r>
      <w:r w:rsidRPr="00893B25">
        <w:t xml:space="preserve">Mode </w:t>
      </w:r>
      <w:r>
        <w:t xml:space="preserve">FULL </w:t>
      </w:r>
      <w:r w:rsidRPr="00893B25">
        <w:t>RADIUS (transaction DHCP</w:t>
      </w:r>
      <w:r>
        <w:t>v6</w:t>
      </w:r>
      <w:r w:rsidRPr="00893B25">
        <w:t>-</w:t>
      </w:r>
      <w:r>
        <w:t>Solicit</w:t>
      </w:r>
      <w:r w:rsidRPr="00893B25">
        <w:t>)</w:t>
      </w:r>
      <w:bookmarkEnd w:id="163"/>
      <w:bookmarkEnd w:id="164"/>
      <w:bookmarkEnd w:id="165"/>
    </w:p>
    <w:p w14:paraId="282AC309" w14:textId="77777777" w:rsidR="00E44CEB" w:rsidRPr="00D92E1B" w:rsidRDefault="00E44CEB" w:rsidP="00E44CEB">
      <w:pPr>
        <w:pStyle w:val="Corpsdetexte"/>
        <w:spacing w:before="240"/>
        <w:rPr>
          <w:i/>
          <w:u w:val="single"/>
        </w:rPr>
      </w:pPr>
      <w:r w:rsidRPr="00D92E1B">
        <w:rPr>
          <w:i/>
          <w:u w:val="single"/>
        </w:rPr>
        <w:t>IAD</w:t>
      </w:r>
    </w:p>
    <w:p w14:paraId="0B88E5FF" w14:textId="77777777" w:rsidR="00E44CEB" w:rsidRDefault="00E44CEB" w:rsidP="00E44CEB">
      <w:pPr>
        <w:pStyle w:val="Corpsdetexte"/>
      </w:pPr>
      <w:r>
        <w:t>(1) L’IAD envoie un DHCPv6-Solicit sur son port réseau</w:t>
      </w:r>
      <w:r w:rsidRPr="00CF37A5">
        <w:t>.</w:t>
      </w:r>
    </w:p>
    <w:p w14:paraId="1DEC242E" w14:textId="77777777" w:rsidR="00E44CEB" w:rsidRPr="00D92E1B" w:rsidRDefault="00E44CEB" w:rsidP="00E44CEB">
      <w:pPr>
        <w:pStyle w:val="Corpsdetexte"/>
        <w:spacing w:before="240"/>
        <w:rPr>
          <w:i/>
          <w:u w:val="single"/>
        </w:rPr>
      </w:pPr>
      <w:r>
        <w:rPr>
          <w:i/>
          <w:u w:val="single"/>
        </w:rPr>
        <w:t xml:space="preserve">Equipement </w:t>
      </w:r>
      <w:r w:rsidRPr="00D92E1B">
        <w:rPr>
          <w:i/>
          <w:u w:val="single"/>
        </w:rPr>
        <w:t>d’accès</w:t>
      </w:r>
      <w:r>
        <w:rPr>
          <w:i/>
          <w:u w:val="single"/>
        </w:rPr>
        <w:t xml:space="preserve"> (OLT)</w:t>
      </w:r>
    </w:p>
    <w:p w14:paraId="0734C990" w14:textId="77777777" w:rsidR="00E44CEB" w:rsidRPr="00CF37A5" w:rsidRDefault="00E44CEB" w:rsidP="00E44CEB">
      <w:pPr>
        <w:pStyle w:val="Corpsdetexte"/>
      </w:pPr>
      <w:r>
        <w:t xml:space="preserve">(2) L’équipement d’accès se comporte en relai DHCPv6 en encapsulant la requête Solicit dans un message DHCPv6 Relay-Forward et y insère </w:t>
      </w:r>
      <w:r w:rsidRPr="00CF37A5">
        <w:t>l</w:t>
      </w:r>
      <w:r>
        <w:t>e circuit-id de l’abonné. Le circuit-ID étant l</w:t>
      </w:r>
      <w:r w:rsidRPr="00CF37A5">
        <w:t>’option</w:t>
      </w:r>
      <w:r>
        <w:t xml:space="preserve"> 18, Interface-ID, faisant apparaitre </w:t>
      </w:r>
      <w:r w:rsidRPr="00CF37A5">
        <w:t>les informations suivantes :</w:t>
      </w:r>
    </w:p>
    <w:p w14:paraId="0F254C6B" w14:textId="77777777" w:rsidR="00E44CEB" w:rsidRDefault="00E44CEB" w:rsidP="00177727">
      <w:pPr>
        <w:pStyle w:val="Puceniveau2"/>
      </w:pPr>
      <w:r>
        <w:t>Slot de l’équipement d’accès ;</w:t>
      </w:r>
    </w:p>
    <w:p w14:paraId="24F153B4" w14:textId="77777777" w:rsidR="00E44CEB" w:rsidRPr="00CF37A5" w:rsidRDefault="00E44CEB" w:rsidP="00177727">
      <w:pPr>
        <w:pStyle w:val="Puceniveau2"/>
      </w:pPr>
      <w:r w:rsidRPr="00CF37A5">
        <w:t>Port abonné</w:t>
      </w:r>
      <w:r>
        <w:t> ;</w:t>
      </w:r>
    </w:p>
    <w:p w14:paraId="5924E805" w14:textId="77777777" w:rsidR="00E44CEB" w:rsidRDefault="00E44CEB" w:rsidP="00177727">
      <w:pPr>
        <w:pStyle w:val="Puceniveau2"/>
      </w:pPr>
      <w:r w:rsidRPr="00CF37A5">
        <w:t>Hostname d</w:t>
      </w:r>
      <w:r>
        <w:t xml:space="preserve">e l’équipement </w:t>
      </w:r>
      <w:r w:rsidRPr="00CF37A5">
        <w:t>d’accès</w:t>
      </w:r>
      <w:r>
        <w:t>.</w:t>
      </w:r>
    </w:p>
    <w:p w14:paraId="77E5FA87" w14:textId="77777777" w:rsidR="00E44CEB" w:rsidRDefault="00E44CEB" w:rsidP="00E44CEB">
      <w:pPr>
        <w:pStyle w:val="Corpsdetexte"/>
        <w:rPr>
          <w:u w:val="single"/>
        </w:rPr>
      </w:pPr>
    </w:p>
    <w:p w14:paraId="4CC910C4" w14:textId="77777777" w:rsidR="00E44CEB" w:rsidRPr="00F12902" w:rsidRDefault="00E44CEB" w:rsidP="00E44CEB">
      <w:pPr>
        <w:pStyle w:val="Corpsdetexte"/>
        <w:rPr>
          <w:u w:val="single"/>
        </w:rPr>
      </w:pPr>
      <w:r>
        <w:rPr>
          <w:u w:val="single"/>
        </w:rPr>
        <w:t>BNG</w:t>
      </w:r>
    </w:p>
    <w:p w14:paraId="589515A1" w14:textId="77777777" w:rsidR="00E44CEB" w:rsidRDefault="00E44CEB" w:rsidP="00E44CEB">
      <w:pPr>
        <w:pStyle w:val="Corpsdetexte"/>
      </w:pPr>
      <w:r>
        <w:t>Sur réception du message DHCPv6 Relay-Forward (Solicit),</w:t>
      </w:r>
      <w:r w:rsidRPr="00CF37A5">
        <w:t xml:space="preserve"> le </w:t>
      </w:r>
      <w:r>
        <w:t>BNG</w:t>
      </w:r>
      <w:r w:rsidRPr="00CF37A5">
        <w:t xml:space="preserve"> Nominal blo</w:t>
      </w:r>
      <w:r>
        <w:t>que la transaction jusqu’à ce que l’abonné soit identifié. Pour cela le BNG génè</w:t>
      </w:r>
      <w:r w:rsidRPr="00CF37A5">
        <w:t xml:space="preserve">re un </w:t>
      </w:r>
      <w:r>
        <w:t>RADIUS</w:t>
      </w:r>
      <w:r w:rsidRPr="00CF37A5">
        <w:t xml:space="preserve"> </w:t>
      </w:r>
      <w:r>
        <w:t>Access-Request</w:t>
      </w:r>
      <w:r w:rsidRPr="00CF37A5">
        <w:t xml:space="preserve"> </w:t>
      </w:r>
      <w:r>
        <w:t xml:space="preserve">à destination du Proxy RADIUS Fournisseur </w:t>
      </w:r>
      <w:r w:rsidRPr="00CF37A5">
        <w:t>(3) en rec</w:t>
      </w:r>
      <w:r>
        <w:t xml:space="preserve">opiant certains champs du message DHCP dans sa requête dont le </w:t>
      </w:r>
      <w:r w:rsidRPr="00CF37A5">
        <w:t>circuit-id</w:t>
      </w:r>
      <w:r>
        <w:t>.</w:t>
      </w:r>
    </w:p>
    <w:p w14:paraId="6A6BA6F0" w14:textId="77777777" w:rsidR="00E44CEB" w:rsidRDefault="00E44CEB" w:rsidP="00E44CEB">
      <w:pPr>
        <w:pStyle w:val="Corpsdetexte"/>
      </w:pPr>
    </w:p>
    <w:p w14:paraId="3EF04324" w14:textId="77777777" w:rsidR="00E44CEB" w:rsidRDefault="00E44CEB" w:rsidP="00E44CEB">
      <w:pPr>
        <w:pStyle w:val="Corpsdetexte"/>
        <w:rPr>
          <w:u w:val="single"/>
        </w:rPr>
      </w:pPr>
      <w:r w:rsidRPr="00F12902">
        <w:rPr>
          <w:u w:val="single"/>
        </w:rPr>
        <w:t>Proxy-</w:t>
      </w:r>
      <w:r>
        <w:rPr>
          <w:u w:val="single"/>
        </w:rPr>
        <w:t>RADIUS</w:t>
      </w:r>
      <w:r w:rsidRPr="00F12902">
        <w:rPr>
          <w:u w:val="single"/>
        </w:rPr>
        <w:t xml:space="preserve"> </w:t>
      </w:r>
      <w:r>
        <w:rPr>
          <w:u w:val="single"/>
        </w:rPr>
        <w:t>Fournisseur</w:t>
      </w:r>
    </w:p>
    <w:p w14:paraId="224CA2E2" w14:textId="77777777" w:rsidR="00E44CEB" w:rsidRDefault="00E44CEB" w:rsidP="00E44CEB">
      <w:pPr>
        <w:pStyle w:val="Corpsdetexte"/>
      </w:pPr>
      <w:r>
        <w:t>Le Proxy-RADIUS Fournisseur identifie l’opérateur client de l’abonné sur la base de son circuit-id et proxifie l’access-request au RADIUS de l’opérateur client (4).</w:t>
      </w:r>
    </w:p>
    <w:p w14:paraId="711173AB" w14:textId="77777777" w:rsidR="00E44CEB" w:rsidRDefault="00E44CEB" w:rsidP="00E44CEB">
      <w:pPr>
        <w:pStyle w:val="Corpsdetexte"/>
        <w:pBdr>
          <w:top w:val="single" w:sz="4" w:space="1" w:color="auto"/>
          <w:left w:val="single" w:sz="4" w:space="4" w:color="auto"/>
          <w:bottom w:val="single" w:sz="4" w:space="1" w:color="auto"/>
          <w:right w:val="single" w:sz="4" w:space="4" w:color="auto"/>
        </w:pBdr>
        <w:shd w:val="clear" w:color="auto" w:fill="F3F3F3"/>
      </w:pPr>
      <w:r>
        <w:t>Le proxy-RADIUS peut si nécessaire en fonction du client opérateur rajouter et/ou supprimer des attributs de l’access-request initiale du BNG Fournisseur avant de le transmettre au RADIUS du client (cf chapitre suivant).</w:t>
      </w:r>
    </w:p>
    <w:p w14:paraId="458F5078" w14:textId="77777777" w:rsidR="00E44CEB" w:rsidRDefault="00E44CEB" w:rsidP="00E44CEB">
      <w:pPr>
        <w:pStyle w:val="Corpsdetexte"/>
      </w:pPr>
    </w:p>
    <w:p w14:paraId="260EF46C" w14:textId="77777777" w:rsidR="00E44CEB" w:rsidRPr="00CF37A5" w:rsidRDefault="00E44CEB" w:rsidP="00E44CEB">
      <w:pPr>
        <w:pStyle w:val="Corpsdetexte"/>
      </w:pPr>
      <w:r>
        <w:t>L’Access-R</w:t>
      </w:r>
      <w:r w:rsidRPr="00CF37A5">
        <w:t xml:space="preserve">equest </w:t>
      </w:r>
      <w:r>
        <w:t xml:space="preserve">transmis au client après traitement par le proxy-RADIUS </w:t>
      </w:r>
      <w:r w:rsidRPr="00CF37A5">
        <w:t>contiendra</w:t>
      </w:r>
      <w:r>
        <w:t xml:space="preserve"> à minima</w:t>
      </w:r>
      <w:r w:rsidRPr="00CF37A5">
        <w:t xml:space="preserve"> les informations suivantes :</w:t>
      </w:r>
    </w:p>
    <w:p w14:paraId="26C38B22" w14:textId="77777777" w:rsidR="00E44CEB" w:rsidRPr="00FE457F" w:rsidRDefault="00E44CEB" w:rsidP="00177727">
      <w:pPr>
        <w:pStyle w:val="Puceniveau2"/>
        <w:rPr>
          <w:lang w:val="de-DE"/>
        </w:rPr>
      </w:pPr>
      <w:r w:rsidRPr="00FE457F">
        <w:rPr>
          <w:lang w:val="de-DE"/>
        </w:rPr>
        <w:t>User-Name=&lt;adresse_mac_IAD&gt; ;</w:t>
      </w:r>
    </w:p>
    <w:p w14:paraId="36BD5E29" w14:textId="77777777" w:rsidR="00E44CEB" w:rsidRDefault="00E44CEB" w:rsidP="00177727">
      <w:pPr>
        <w:pStyle w:val="Puceniveau2"/>
      </w:pPr>
      <w:r w:rsidRPr="003C56C4">
        <w:t xml:space="preserve">User-Password = </w:t>
      </w:r>
      <w:r>
        <w:t>&lt;mot-de-passe&gt; ;</w:t>
      </w:r>
    </w:p>
    <w:p w14:paraId="19D21753" w14:textId="77777777" w:rsidR="00E44CEB" w:rsidRPr="003C56C4" w:rsidRDefault="00E44CEB" w:rsidP="00177727">
      <w:pPr>
        <w:pStyle w:val="Puceniveau2"/>
      </w:pPr>
      <w:r w:rsidRPr="003C56C4">
        <w:t>NAS-IP-Address = &lt;adresse IP du BNG auquel l’abonné est attaché &gt;</w:t>
      </w:r>
      <w:r>
        <w:t> ;</w:t>
      </w:r>
    </w:p>
    <w:p w14:paraId="2BD5891F" w14:textId="77777777" w:rsidR="00E44CEB" w:rsidRPr="007B0BA9" w:rsidRDefault="00E44CEB" w:rsidP="00177727">
      <w:pPr>
        <w:pStyle w:val="Puceniveau2"/>
        <w:rPr>
          <w:lang w:val="en-GB"/>
        </w:rPr>
      </w:pPr>
      <w:r>
        <w:rPr>
          <w:lang w:val="en-GB"/>
        </w:rPr>
        <w:t>A</w:t>
      </w:r>
      <w:r w:rsidRPr="007B0BA9">
        <w:rPr>
          <w:lang w:val="en-GB"/>
        </w:rPr>
        <w:t>DSL-</w:t>
      </w:r>
      <w:r>
        <w:rPr>
          <w:lang w:val="en-GB"/>
        </w:rPr>
        <w:t>Agent-</w:t>
      </w:r>
      <w:r w:rsidRPr="007B0BA9">
        <w:rPr>
          <w:lang w:val="en-GB"/>
        </w:rPr>
        <w:t>Circuit-id=&lt;c</w:t>
      </w:r>
      <w:r>
        <w:rPr>
          <w:lang w:val="en-GB"/>
        </w:rPr>
        <w:t>ircuit-id-access</w:t>
      </w:r>
      <w:r w:rsidRPr="007B0BA9">
        <w:rPr>
          <w:lang w:val="en-GB"/>
        </w:rPr>
        <w:t>&gt;</w:t>
      </w:r>
      <w:r>
        <w:rPr>
          <w:lang w:val="en-GB"/>
        </w:rPr>
        <w:t>;</w:t>
      </w:r>
    </w:p>
    <w:p w14:paraId="39FA260E" w14:textId="77777777" w:rsidR="00E44CEB" w:rsidRPr="00382EB3" w:rsidRDefault="00E44CEB" w:rsidP="00E44CEB">
      <w:pPr>
        <w:pStyle w:val="Corpsdetexte"/>
      </w:pPr>
      <w:r w:rsidRPr="00382EB3">
        <w:t>Les attributs radius suivants seront transmis sur demande du client</w:t>
      </w:r>
      <w:r>
        <w:t xml:space="preserve"> </w:t>
      </w:r>
      <w:r w:rsidRPr="00382EB3">
        <w:t xml:space="preserve">: </w:t>
      </w:r>
    </w:p>
    <w:p w14:paraId="4C92BEFA" w14:textId="77777777" w:rsidR="00E44CEB" w:rsidRDefault="00E44CEB" w:rsidP="00177727">
      <w:pPr>
        <w:pStyle w:val="Puceniveau2"/>
        <w:rPr>
          <w:lang w:val="en-GB"/>
        </w:rPr>
      </w:pPr>
      <w:r>
        <w:rPr>
          <w:lang w:val="en-GB"/>
        </w:rPr>
        <w:t>Calling-Station-Id :</w:t>
      </w:r>
    </w:p>
    <w:p w14:paraId="34B55922" w14:textId="7FAFD902" w:rsidR="00E44CEB" w:rsidRPr="00B00738" w:rsidRDefault="00E44CEB" w:rsidP="00177727">
      <w:pPr>
        <w:pStyle w:val="Puceniveau3"/>
      </w:pPr>
      <w:r>
        <w:t>Pour un accès P</w:t>
      </w:r>
      <w:r w:rsidRPr="00642ECC">
        <w:t xml:space="preserve">oint </w:t>
      </w:r>
      <w:r>
        <w:t>Multipoint</w:t>
      </w:r>
      <w:r w:rsidRPr="00642ECC">
        <w:t xml:space="preserve"> = </w:t>
      </w:r>
      <w:r>
        <w:t>&lt;nom-Fournisseur&gt;</w:t>
      </w:r>
      <w:r w:rsidRPr="00913512">
        <w:t>#</w:t>
      </w:r>
      <w:r w:rsidR="00625DC6">
        <w:t>OLT</w:t>
      </w:r>
      <w:r w:rsidRPr="00913512">
        <w:t>#</w:t>
      </w:r>
    </w:p>
    <w:p w14:paraId="2C293ECD" w14:textId="77777777" w:rsidR="00E44CEB" w:rsidRPr="00B00738" w:rsidRDefault="00E44CEB" w:rsidP="00E44CEB">
      <w:pPr>
        <w:pStyle w:val="Corpsdetexte"/>
        <w:rPr>
          <w:u w:val="single"/>
        </w:rPr>
      </w:pPr>
    </w:p>
    <w:p w14:paraId="455B02F5" w14:textId="77777777" w:rsidR="00E44CEB" w:rsidRPr="0063441D" w:rsidRDefault="00E44CEB" w:rsidP="00E44CEB">
      <w:pPr>
        <w:pStyle w:val="Corpsdetexte"/>
        <w:rPr>
          <w:u w:val="single"/>
        </w:rPr>
      </w:pPr>
      <w:r>
        <w:rPr>
          <w:u w:val="single"/>
        </w:rPr>
        <w:t>RADIUS</w:t>
      </w:r>
      <w:r w:rsidRPr="0063441D">
        <w:rPr>
          <w:u w:val="single"/>
        </w:rPr>
        <w:t xml:space="preserve"> Client </w:t>
      </w:r>
    </w:p>
    <w:p w14:paraId="4F8D4B97" w14:textId="77777777" w:rsidR="00E44CEB" w:rsidRDefault="00E44CEB" w:rsidP="00E44CEB">
      <w:pPr>
        <w:pStyle w:val="Corpsdetexte"/>
      </w:pPr>
      <w:r w:rsidRPr="00CF37A5">
        <w:t xml:space="preserve">Le </w:t>
      </w:r>
      <w:r>
        <w:t>RADIUS</w:t>
      </w:r>
      <w:r w:rsidRPr="00CF37A5">
        <w:t xml:space="preserve"> </w:t>
      </w:r>
      <w:r>
        <w:t>client authentifie</w:t>
      </w:r>
      <w:r w:rsidRPr="00CF37A5">
        <w:t xml:space="preserve"> l’abon</w:t>
      </w:r>
      <w:r>
        <w:t>né et renvoie un RADIUS access-accept (5</w:t>
      </w:r>
      <w:r w:rsidRPr="00CF37A5">
        <w:t xml:space="preserve">) </w:t>
      </w:r>
      <w:r>
        <w:t xml:space="preserve">au proxy-RADIUS Fournisseur </w:t>
      </w:r>
      <w:r w:rsidRPr="00CF37A5">
        <w:t>contenant les informations suivantes :</w:t>
      </w:r>
    </w:p>
    <w:p w14:paraId="7A99D0D8" w14:textId="77777777" w:rsidR="00E44CEB" w:rsidRDefault="00E44CEB" w:rsidP="00177727">
      <w:pPr>
        <w:pStyle w:val="Puceniveau2"/>
      </w:pPr>
      <w:r>
        <w:t>Class ;</w:t>
      </w:r>
    </w:p>
    <w:p w14:paraId="79EDEB5F" w14:textId="77777777" w:rsidR="00E44CEB" w:rsidRPr="00C971CF" w:rsidRDefault="00E44CEB" w:rsidP="00177727">
      <w:pPr>
        <w:pStyle w:val="Puceniveau3"/>
      </w:pPr>
      <w:r w:rsidRPr="00C971CF">
        <w:t>Paramètres IPv4 en cas d’abonné en double pile</w:t>
      </w:r>
    </w:p>
    <w:p w14:paraId="376B93EC" w14:textId="77777777" w:rsidR="00E44CEB" w:rsidRPr="00A819E0" w:rsidRDefault="00E44CEB" w:rsidP="00177727">
      <w:pPr>
        <w:pStyle w:val="Puceniveau2"/>
      </w:pPr>
      <w:r w:rsidRPr="00A819E0">
        <w:t>Framed-IP-Address</w:t>
      </w:r>
      <w:r>
        <w:t> ;</w:t>
      </w:r>
    </w:p>
    <w:p w14:paraId="35169AAE" w14:textId="77777777" w:rsidR="00E44CEB" w:rsidRPr="00A819E0" w:rsidRDefault="00E44CEB" w:rsidP="00177727">
      <w:pPr>
        <w:pStyle w:val="Puceniveau2"/>
      </w:pPr>
      <w:r w:rsidRPr="00A819E0">
        <w:t>Framed-IP-Netmask</w:t>
      </w:r>
      <w:r>
        <w:t> ;</w:t>
      </w:r>
    </w:p>
    <w:p w14:paraId="3F38C5CD" w14:textId="77777777" w:rsidR="00E44CEB" w:rsidRPr="00A819E0" w:rsidRDefault="00E44CEB" w:rsidP="00177727">
      <w:pPr>
        <w:pStyle w:val="Puceniveau2"/>
      </w:pPr>
      <w:r w:rsidRPr="00A819E0">
        <w:t>Alc-Default-Router</w:t>
      </w:r>
      <w:r>
        <w:t> ;</w:t>
      </w:r>
    </w:p>
    <w:p w14:paraId="000912FB" w14:textId="77777777" w:rsidR="00E44CEB" w:rsidRPr="001C6F8D" w:rsidRDefault="00E44CEB" w:rsidP="00177727">
      <w:pPr>
        <w:pStyle w:val="Puceniveau2"/>
      </w:pPr>
      <w:r w:rsidRPr="001C6F8D">
        <w:t>Alc-Primary-Dns ;</w:t>
      </w:r>
    </w:p>
    <w:p w14:paraId="7729E1ED" w14:textId="77777777" w:rsidR="00E44CEB" w:rsidRDefault="00E44CEB" w:rsidP="00177727">
      <w:pPr>
        <w:pStyle w:val="Puceniveau2"/>
      </w:pPr>
      <w:r w:rsidRPr="001C6F8D">
        <w:t>Alc-Secondary-Dns</w:t>
      </w:r>
      <w:r>
        <w:t> ;</w:t>
      </w:r>
    </w:p>
    <w:p w14:paraId="1CCD2A87" w14:textId="18252262" w:rsidR="00E44CEB" w:rsidRPr="00C971CF" w:rsidRDefault="00E44CEB" w:rsidP="00177727">
      <w:pPr>
        <w:pStyle w:val="Puceniveau3"/>
      </w:pPr>
      <w:r w:rsidRPr="00C971CF">
        <w:t>Paramètres I</w:t>
      </w:r>
      <w:r w:rsidR="00625DC6">
        <w:t>pv</w:t>
      </w:r>
      <w:r>
        <w:t>6</w:t>
      </w:r>
    </w:p>
    <w:p w14:paraId="05E52DAD" w14:textId="77777777" w:rsidR="00E44CEB" w:rsidRDefault="00E44CEB" w:rsidP="00177727">
      <w:pPr>
        <w:pStyle w:val="Puceniveau2"/>
      </w:pPr>
      <w:r>
        <w:t>Alc-Ipv6-Address ;</w:t>
      </w:r>
    </w:p>
    <w:p w14:paraId="4415F4E7" w14:textId="77777777" w:rsidR="00E44CEB" w:rsidRPr="00786AF5" w:rsidRDefault="00E44CEB" w:rsidP="00177727">
      <w:pPr>
        <w:pStyle w:val="Puceniveau2"/>
      </w:pPr>
      <w:r w:rsidRPr="00786AF5">
        <w:t>Delegated-IPv6-Prefix ;</w:t>
      </w:r>
    </w:p>
    <w:p w14:paraId="19611E75" w14:textId="77777777" w:rsidR="00E44CEB" w:rsidRPr="00FC5AFA" w:rsidRDefault="00E44CEB" w:rsidP="00177727">
      <w:pPr>
        <w:pStyle w:val="Puceniveau2"/>
      </w:pPr>
      <w:r w:rsidRPr="00FC5AFA">
        <w:t>Alc-Ipv6-Primary-DNS ;</w:t>
      </w:r>
    </w:p>
    <w:p w14:paraId="3DDA2E7E" w14:textId="77777777" w:rsidR="00E44CEB" w:rsidRPr="00FC5AFA" w:rsidRDefault="00E44CEB" w:rsidP="00177727">
      <w:pPr>
        <w:pStyle w:val="Puceniveau2"/>
      </w:pPr>
      <w:r>
        <w:t>Alc-Ipv6-Secondary-DNS.</w:t>
      </w:r>
    </w:p>
    <w:p w14:paraId="76367641" w14:textId="77777777" w:rsidR="00E44CEB" w:rsidRPr="00FC5AFA" w:rsidRDefault="00E44CEB" w:rsidP="00E44CEB">
      <w:pPr>
        <w:pStyle w:val="Corpsdetexte"/>
        <w:spacing w:after="40"/>
        <w:ind w:left="714"/>
      </w:pPr>
    </w:p>
    <w:p w14:paraId="22639DB1" w14:textId="77777777" w:rsidR="00E44CEB" w:rsidRDefault="00E44CEB" w:rsidP="00E44CEB">
      <w:pPr>
        <w:pStyle w:val="Corpsdetexte"/>
        <w:rPr>
          <w:u w:val="single"/>
        </w:rPr>
      </w:pPr>
      <w:r w:rsidRPr="003C243B">
        <w:rPr>
          <w:u w:val="single"/>
        </w:rPr>
        <w:t xml:space="preserve">Proxy-RADIUS </w:t>
      </w:r>
      <w:r>
        <w:rPr>
          <w:u w:val="single"/>
        </w:rPr>
        <w:t>Fournisseur</w:t>
      </w:r>
    </w:p>
    <w:p w14:paraId="62A54F5D" w14:textId="77777777" w:rsidR="00E44CEB" w:rsidRDefault="00E44CEB" w:rsidP="00E44CEB">
      <w:pPr>
        <w:pStyle w:val="Corpsdetexte"/>
      </w:pPr>
      <w:r>
        <w:t>Le PROXY-RADIUS Fournisseur transmet le RADIUS Access-Accept au BNG Fournisseur en ajoutant les attributs propriétaires nécessaires à l’activation de l’abonné (6) :</w:t>
      </w:r>
    </w:p>
    <w:p w14:paraId="7AE2883C" w14:textId="77777777" w:rsidR="00E44CEB" w:rsidRDefault="00E44CEB" w:rsidP="00177727">
      <w:pPr>
        <w:pStyle w:val="Puceniveau2"/>
      </w:pPr>
      <w:r>
        <w:t>Identifiant Service du client ;</w:t>
      </w:r>
    </w:p>
    <w:p w14:paraId="5F9163C0" w14:textId="77777777" w:rsidR="00E44CEB" w:rsidRPr="00CF37A5" w:rsidRDefault="00E44CEB" w:rsidP="00177727">
      <w:pPr>
        <w:pStyle w:val="Puceniveau2"/>
      </w:pPr>
      <w:r>
        <w:t>Identifiant de l’abonné ;</w:t>
      </w:r>
    </w:p>
    <w:p w14:paraId="67ACA3A0" w14:textId="77777777" w:rsidR="00E44CEB" w:rsidRDefault="00E44CEB" w:rsidP="00177727">
      <w:pPr>
        <w:pStyle w:val="Puceniveau2"/>
      </w:pPr>
      <w:r>
        <w:t>Profil de QoS (dérive de l’attribut Class renvoyé par le client).</w:t>
      </w:r>
    </w:p>
    <w:p w14:paraId="650E1A06" w14:textId="77777777" w:rsidR="00E44CEB" w:rsidRPr="00CF37A5" w:rsidRDefault="00E44CEB" w:rsidP="00E44CEB">
      <w:pPr>
        <w:pStyle w:val="Corpsdetexte"/>
      </w:pPr>
    </w:p>
    <w:p w14:paraId="69093D68" w14:textId="77777777" w:rsidR="00E44CEB" w:rsidRPr="00CF37A5" w:rsidRDefault="00E44CEB" w:rsidP="00E44CEB">
      <w:pPr>
        <w:pStyle w:val="Corpsdetexte"/>
      </w:pPr>
      <w:r>
        <w:t>A réception de l’A</w:t>
      </w:r>
      <w:r w:rsidRPr="00CF37A5">
        <w:t>cces</w:t>
      </w:r>
      <w:r>
        <w:t>s-A</w:t>
      </w:r>
      <w:r w:rsidRPr="00CF37A5">
        <w:t>ccept</w:t>
      </w:r>
      <w:r>
        <w:t>,</w:t>
      </w:r>
      <w:r w:rsidRPr="00CF37A5">
        <w:t xml:space="preserve"> l’abonné est instancié</w:t>
      </w:r>
      <w:r>
        <w:t>, au sein du BNG,</w:t>
      </w:r>
      <w:r w:rsidRPr="00CF37A5">
        <w:t xml:space="preserve"> dans le </w:t>
      </w:r>
      <w:r>
        <w:t>VPN</w:t>
      </w:r>
      <w:r w:rsidRPr="00CF37A5">
        <w:t xml:space="preserve"> </w:t>
      </w:r>
      <w:r>
        <w:t>du client avec son profil de QoS</w:t>
      </w:r>
      <w:r w:rsidRPr="00CF37A5">
        <w:t>.</w:t>
      </w:r>
    </w:p>
    <w:p w14:paraId="2285A7D5" w14:textId="77777777" w:rsidR="00E44CEB" w:rsidRDefault="00E44CEB" w:rsidP="00E44CEB">
      <w:pPr>
        <w:pStyle w:val="Corpsdetexte"/>
      </w:pPr>
      <w:r>
        <w:t xml:space="preserve">Le BNG prend le rôle de serveur DHCP. Il renseigne les paramètres réseaux de l’abonné, qui lui ont été communiqués par le serveur RADIUS, dans un message DHCPv6 Advertise puis l’encapsule par un entête Relay-Reply à destination de l’équipement d’accès, l’OLT </w:t>
      </w:r>
      <w:r w:rsidRPr="00CF37A5">
        <w:t>(</w:t>
      </w:r>
      <w:r>
        <w:t>7).</w:t>
      </w:r>
    </w:p>
    <w:p w14:paraId="7C84632D" w14:textId="77777777" w:rsidR="00E44CEB" w:rsidRDefault="00E44CEB" w:rsidP="00E44CEB">
      <w:pPr>
        <w:pStyle w:val="Corpsdetexte"/>
      </w:pPr>
      <w:r>
        <w:t>S’en</w:t>
      </w:r>
      <w:r w:rsidRPr="00CF37A5">
        <w:t>suit alors un dialogue DHCP</w:t>
      </w:r>
      <w:r>
        <w:t>v6</w:t>
      </w:r>
      <w:r w:rsidRPr="00CF37A5">
        <w:t xml:space="preserve"> standard</w:t>
      </w:r>
      <w:r>
        <w:t xml:space="preserve"> entre l’IAD de l’abonné, 1 relais DHCP et le serveur DHCP du BNG :</w:t>
      </w:r>
    </w:p>
    <w:p w14:paraId="7DDDBC84" w14:textId="77777777" w:rsidR="00E44CEB" w:rsidRDefault="00E44CEB" w:rsidP="00177727">
      <w:pPr>
        <w:pStyle w:val="Puceniveau2"/>
      </w:pPr>
      <w:r>
        <w:t>DHCPv6 Relay-Reply(Advertise)</w:t>
      </w:r>
      <w:r w:rsidRPr="00CF37A5">
        <w:t xml:space="preserve"> (</w:t>
      </w:r>
      <w:r>
        <w:t>7</w:t>
      </w:r>
      <w:r w:rsidRPr="00CF37A5">
        <w:t>)</w:t>
      </w:r>
    </w:p>
    <w:p w14:paraId="3E9607DE" w14:textId="77777777" w:rsidR="00E44CEB" w:rsidRDefault="00E44CEB" w:rsidP="00177727">
      <w:pPr>
        <w:pStyle w:val="Puceniveau2"/>
      </w:pPr>
      <w:r>
        <w:t>DHCPv6 Advertise</w:t>
      </w:r>
      <w:r w:rsidRPr="00CF37A5">
        <w:t xml:space="preserve"> (</w:t>
      </w:r>
      <w:r>
        <w:t>8</w:t>
      </w:r>
      <w:r w:rsidRPr="00CF37A5">
        <w:t>)</w:t>
      </w:r>
    </w:p>
    <w:p w14:paraId="1CB8A97D" w14:textId="77777777" w:rsidR="00E44CEB" w:rsidRDefault="00E44CEB" w:rsidP="00177727">
      <w:pPr>
        <w:pStyle w:val="Puceniveau2"/>
      </w:pPr>
      <w:r>
        <w:t>DHCPv6 Request (9) ;</w:t>
      </w:r>
    </w:p>
    <w:p w14:paraId="734AF214" w14:textId="77777777" w:rsidR="00E44CEB" w:rsidRDefault="00E44CEB" w:rsidP="00177727">
      <w:pPr>
        <w:pStyle w:val="Puceniveau2"/>
      </w:pPr>
      <w:r>
        <w:t>DHCPv6 Relay-Forward (Request) (10) ;</w:t>
      </w:r>
    </w:p>
    <w:p w14:paraId="1D35E905" w14:textId="77777777" w:rsidR="00E44CEB" w:rsidRDefault="00E44CEB" w:rsidP="00177727">
      <w:pPr>
        <w:pStyle w:val="Puceniveau2"/>
      </w:pPr>
      <w:r>
        <w:t xml:space="preserve">DHCPv6 Relay-Reply(Reply) </w:t>
      </w:r>
      <w:r w:rsidRPr="00CF37A5">
        <w:t>(</w:t>
      </w:r>
      <w:r>
        <w:t>11</w:t>
      </w:r>
      <w:r w:rsidRPr="00CF37A5">
        <w:t>)</w:t>
      </w:r>
      <w:r>
        <w:t> ;</w:t>
      </w:r>
    </w:p>
    <w:p w14:paraId="3839331E" w14:textId="77777777" w:rsidR="00E44CEB" w:rsidRDefault="00E44CEB" w:rsidP="00177727">
      <w:pPr>
        <w:pStyle w:val="Puceniveau2"/>
      </w:pPr>
      <w:r>
        <w:t>DHCPv6 Reply</w:t>
      </w:r>
      <w:r w:rsidRPr="00CF37A5">
        <w:t xml:space="preserve"> (</w:t>
      </w:r>
      <w:r>
        <w:t>12</w:t>
      </w:r>
      <w:r w:rsidRPr="00CF37A5">
        <w:t>)</w:t>
      </w:r>
      <w:r>
        <w:t>.</w:t>
      </w:r>
    </w:p>
    <w:p w14:paraId="056AD8A0" w14:textId="77777777" w:rsidR="00E44CEB" w:rsidRDefault="00E44CEB" w:rsidP="00E44CEB">
      <w:pPr>
        <w:pStyle w:val="Corpsdetexte"/>
      </w:pPr>
      <w:r>
        <w:t>L’abonné dispose d’un bail (ou preferred-lifetime) de 2 heures.</w:t>
      </w:r>
    </w:p>
    <w:p w14:paraId="6F05139E" w14:textId="77777777" w:rsidR="00E44CEB" w:rsidRDefault="00E44CEB" w:rsidP="00E44CEB">
      <w:pPr>
        <w:pStyle w:val="Corpsdetexte"/>
      </w:pPr>
    </w:p>
    <w:p w14:paraId="30CE75A8" w14:textId="77777777" w:rsidR="00E44CEB" w:rsidRDefault="00E44CEB" w:rsidP="00177727">
      <w:pPr>
        <w:pStyle w:val="Titre4"/>
        <w:numPr>
          <w:ilvl w:val="3"/>
          <w:numId w:val="40"/>
        </w:numPr>
      </w:pPr>
      <w:bookmarkStart w:id="166" w:name="_Toc413334278"/>
      <w:bookmarkStart w:id="167" w:name="_Toc498006328"/>
      <w:bookmarkStart w:id="168" w:name="_Toc514429602"/>
      <w:r>
        <w:t>DHCPv6-Renew</w:t>
      </w:r>
      <w:bookmarkEnd w:id="166"/>
      <w:bookmarkEnd w:id="167"/>
      <w:bookmarkEnd w:id="168"/>
    </w:p>
    <w:p w14:paraId="7B847F2D" w14:textId="77777777" w:rsidR="00E44CEB" w:rsidRDefault="00E44CEB" w:rsidP="00E44CEB">
      <w:pPr>
        <w:pStyle w:val="Corpsdetexte"/>
      </w:pPr>
      <w:r w:rsidRPr="00CF37A5">
        <w:t xml:space="preserve">Chaque </w:t>
      </w:r>
      <w:r>
        <w:t>DHCP-Renew</w:t>
      </w:r>
      <w:r w:rsidRPr="00CF37A5">
        <w:t xml:space="preserve"> entraîne une nouvelle authentification de l’abonné. Si le profil de l’abonné </w:t>
      </w:r>
      <w:r>
        <w:t>a</w:t>
      </w:r>
      <w:r w:rsidRPr="00CF37A5">
        <w:t xml:space="preserve"> changé dans les bases </w:t>
      </w:r>
      <w:r>
        <w:t>RADIUS client la procédure de renouvellement de bail entrain</w:t>
      </w:r>
      <w:r w:rsidRPr="00CF37A5">
        <w:t>era la mise à jour du profil de l’abonné.</w:t>
      </w:r>
    </w:p>
    <w:p w14:paraId="250FD6B0" w14:textId="77777777" w:rsidR="00E44CEB" w:rsidRDefault="00E44CEB" w:rsidP="00E44CEB">
      <w:pPr>
        <w:pStyle w:val="Corpsdetexte"/>
      </w:pPr>
      <w:r>
        <w:t>Le schéma ci-dessous présente les échanges DHCP et RADIUS relatifs à un renouvellement de bail :</w:t>
      </w:r>
    </w:p>
    <w:p w14:paraId="6BABE2CB" w14:textId="77777777" w:rsidR="00E44CEB" w:rsidRDefault="00E44CEB" w:rsidP="00E44CEB">
      <w:pPr>
        <w:keepNext/>
      </w:pPr>
    </w:p>
    <w:bookmarkStart w:id="169" w:name="_Toc413334299"/>
    <w:bookmarkStart w:id="170" w:name="_Toc498006266"/>
    <w:p w14:paraId="3C28832D" w14:textId="77777777" w:rsidR="00E44CEB" w:rsidRDefault="00E44CEB" w:rsidP="00E44CEB">
      <w:pPr>
        <w:pStyle w:val="Corpsdetexte"/>
        <w:keepNext/>
      </w:pPr>
      <w:r>
        <w:object w:dxaOrig="18044" w:dyaOrig="7788" w14:anchorId="08D11C67">
          <v:shape id="_x0000_i1036" type="#_x0000_t75" style="width:468pt;height:201pt" o:ole="">
            <v:imagedata r:id="rId50" o:title=""/>
          </v:shape>
          <o:OLEObject Type="Embed" ProgID="Visio.Drawing.11" ShapeID="_x0000_i1036" DrawAspect="Content" ObjectID="_1646553279" r:id="rId51"/>
        </w:object>
      </w:r>
    </w:p>
    <w:p w14:paraId="793D31E2" w14:textId="77777777" w:rsidR="00E44CEB" w:rsidRDefault="00E44CEB" w:rsidP="00E44CEB">
      <w:pPr>
        <w:pStyle w:val="Lgende"/>
        <w:jc w:val="center"/>
      </w:pPr>
      <w:bookmarkStart w:id="171" w:name="_Toc514429542"/>
      <w:r>
        <w:t xml:space="preserve">Figure </w:t>
      </w:r>
      <w:r w:rsidR="00B94B98">
        <w:rPr>
          <w:noProof/>
        </w:rPr>
        <w:fldChar w:fldCharType="begin"/>
      </w:r>
      <w:r w:rsidR="00B94B98">
        <w:rPr>
          <w:noProof/>
        </w:rPr>
        <w:instrText xml:space="preserve"> SEQ Figure \* ARABIC </w:instrText>
      </w:r>
      <w:r w:rsidR="00B94B98">
        <w:rPr>
          <w:noProof/>
        </w:rPr>
        <w:fldChar w:fldCharType="separate"/>
      </w:r>
      <w:r>
        <w:rPr>
          <w:noProof/>
        </w:rPr>
        <w:t>16</w:t>
      </w:r>
      <w:r w:rsidR="00B94B98">
        <w:rPr>
          <w:noProof/>
        </w:rPr>
        <w:fldChar w:fldCharType="end"/>
      </w:r>
      <w:r w:rsidRPr="0081043C">
        <w:t>- Mode FULL RADIUS (renouvellement du Preferred-Lifetime DHCPv6)</w:t>
      </w:r>
      <w:bookmarkEnd w:id="171"/>
    </w:p>
    <w:bookmarkEnd w:id="169"/>
    <w:bookmarkEnd w:id="170"/>
    <w:p w14:paraId="3BAF9174" w14:textId="77777777" w:rsidR="00E44CEB" w:rsidRPr="00CF37A5" w:rsidRDefault="00E44CEB" w:rsidP="00E44CEB">
      <w:pPr>
        <w:pStyle w:val="Corpsdetexte"/>
      </w:pPr>
      <w:r>
        <w:t xml:space="preserve"> (13</w:t>
      </w:r>
      <w:r w:rsidRPr="00CF37A5">
        <w:t xml:space="preserve">) </w:t>
      </w:r>
      <w:r>
        <w:t>L’IAD de l’</w:t>
      </w:r>
      <w:r w:rsidRPr="00CF37A5">
        <w:t xml:space="preserve">abonné envoie un </w:t>
      </w:r>
      <w:r>
        <w:t xml:space="preserve">message de type DHCPv6-Renew pour renouveler le bail dhcp en conservant la même adresse IP.   </w:t>
      </w:r>
    </w:p>
    <w:p w14:paraId="596BEDC6" w14:textId="77777777" w:rsidR="00E44CEB" w:rsidRDefault="00E44CEB" w:rsidP="00E44CEB">
      <w:pPr>
        <w:pStyle w:val="Corpsdetexte"/>
      </w:pPr>
      <w:r w:rsidRPr="00CF37A5">
        <w:t>(1</w:t>
      </w:r>
      <w:r>
        <w:t>4</w:t>
      </w:r>
      <w:r w:rsidRPr="00CF37A5">
        <w:t xml:space="preserve">) </w:t>
      </w:r>
      <w:r>
        <w:t xml:space="preserve">DHCPv6-Renew </w:t>
      </w:r>
      <w:r w:rsidRPr="00CF37A5">
        <w:t>e</w:t>
      </w:r>
      <w:r>
        <w:t>st intercepté par l’équipement d’accès (OLT) et relayé dans un message DHCPv6 Relay-Forward (Renew) en y insérant le circuit-id de l’abonné. Le circuit-id étant l’option 18 DHCPv6.</w:t>
      </w:r>
    </w:p>
    <w:p w14:paraId="1C8DAE95" w14:textId="77777777" w:rsidR="00E44CEB" w:rsidRPr="00CF37A5" w:rsidRDefault="00E44CEB" w:rsidP="00E44CEB">
      <w:pPr>
        <w:pStyle w:val="Corpsdetexte"/>
      </w:pPr>
      <w:r w:rsidRPr="00CF37A5">
        <w:t>(1</w:t>
      </w:r>
      <w:r>
        <w:t>5</w:t>
      </w:r>
      <w:r w:rsidRPr="00CF37A5">
        <w:t>)</w:t>
      </w:r>
      <w:r>
        <w:t xml:space="preserve"> (16)</w:t>
      </w:r>
      <w:r w:rsidRPr="00CF37A5">
        <w:t xml:space="preserve"> </w:t>
      </w:r>
      <w:r>
        <w:t xml:space="preserve">Le message DHCPv6 Relay-Forward (Renew) </w:t>
      </w:r>
      <w:r w:rsidRPr="00CF37A5">
        <w:t xml:space="preserve">est bloqué au niveau du </w:t>
      </w:r>
      <w:r>
        <w:t>BNG qui envoie un RADIUS Access-Request à destination du serveur client via le proxy Fournisseur.</w:t>
      </w:r>
    </w:p>
    <w:p w14:paraId="026F41F4" w14:textId="77777777" w:rsidR="00E44CEB" w:rsidRDefault="00E44CEB" w:rsidP="00E44CEB">
      <w:pPr>
        <w:pStyle w:val="Corpsdetexte"/>
      </w:pPr>
      <w:r>
        <w:t xml:space="preserve"> (17</w:t>
      </w:r>
      <w:r w:rsidRPr="00CF37A5">
        <w:t xml:space="preserve">) En retour le </w:t>
      </w:r>
      <w:r>
        <w:t>RADIUS du client répond avec un RADIUS Access-Accept. Le message doit contenir les attributs suivants :</w:t>
      </w:r>
    </w:p>
    <w:p w14:paraId="0141ED7C" w14:textId="77777777" w:rsidR="00E44CEB" w:rsidRDefault="00E44CEB" w:rsidP="002C6673">
      <w:pPr>
        <w:pStyle w:val="Puceniveau2"/>
      </w:pPr>
      <w:r w:rsidRPr="002C6673">
        <w:rPr>
          <w:rStyle w:val="Puceniveau2Car"/>
        </w:rPr>
        <w:t>Class</w:t>
      </w:r>
      <w:r>
        <w:t> ;</w:t>
      </w:r>
    </w:p>
    <w:p w14:paraId="5940583C" w14:textId="77777777" w:rsidR="00E44CEB" w:rsidRPr="00C971CF" w:rsidRDefault="00E44CEB" w:rsidP="002C6673">
      <w:pPr>
        <w:pStyle w:val="Puceniveau3"/>
      </w:pPr>
      <w:r w:rsidRPr="00C971CF">
        <w:t>Paramètres IPv4 en cas d’abonné en double pile</w:t>
      </w:r>
    </w:p>
    <w:p w14:paraId="1485CA63" w14:textId="77777777" w:rsidR="00E44CEB" w:rsidRPr="00A819E0" w:rsidRDefault="00E44CEB" w:rsidP="002C6673">
      <w:pPr>
        <w:pStyle w:val="Puceniveau2"/>
      </w:pPr>
      <w:r w:rsidRPr="00A819E0">
        <w:t>Framed-IP-Address</w:t>
      </w:r>
      <w:r>
        <w:t> ;</w:t>
      </w:r>
    </w:p>
    <w:p w14:paraId="6BB20178" w14:textId="77777777" w:rsidR="00E44CEB" w:rsidRPr="00A819E0" w:rsidRDefault="00E44CEB" w:rsidP="002C6673">
      <w:pPr>
        <w:pStyle w:val="Puceniveau2"/>
      </w:pPr>
      <w:r w:rsidRPr="00A819E0">
        <w:t>Framed-IP-Netmask</w:t>
      </w:r>
      <w:r>
        <w:t> ;</w:t>
      </w:r>
    </w:p>
    <w:p w14:paraId="26EF39B4" w14:textId="77777777" w:rsidR="00E44CEB" w:rsidRPr="00A819E0" w:rsidRDefault="00E44CEB" w:rsidP="002C6673">
      <w:pPr>
        <w:pStyle w:val="Puceniveau2"/>
      </w:pPr>
      <w:r w:rsidRPr="00A819E0">
        <w:t>Alc-Default-Router</w:t>
      </w:r>
      <w:r>
        <w:t> ;</w:t>
      </w:r>
    </w:p>
    <w:p w14:paraId="42857174" w14:textId="77777777" w:rsidR="00E44CEB" w:rsidRPr="00A819E0" w:rsidRDefault="00E44CEB" w:rsidP="002C6673">
      <w:pPr>
        <w:pStyle w:val="Puceniveau2"/>
      </w:pPr>
      <w:r w:rsidRPr="00A819E0">
        <w:t>Alc-Primary-Dns</w:t>
      </w:r>
      <w:r>
        <w:t> ;</w:t>
      </w:r>
    </w:p>
    <w:p w14:paraId="145E386C" w14:textId="77777777" w:rsidR="00E44CEB" w:rsidRDefault="00E44CEB" w:rsidP="002C6673">
      <w:pPr>
        <w:pStyle w:val="Puceniveau2"/>
      </w:pPr>
      <w:r w:rsidRPr="00A819E0">
        <w:t>Alc-Secondary-Dns</w:t>
      </w:r>
      <w:r>
        <w:t> ;</w:t>
      </w:r>
    </w:p>
    <w:p w14:paraId="7DA7536F" w14:textId="63A4B86E" w:rsidR="00E44CEB" w:rsidRPr="00C971CF" w:rsidRDefault="00E44CEB" w:rsidP="002C6673">
      <w:pPr>
        <w:pStyle w:val="Puceniveau3"/>
      </w:pPr>
      <w:r w:rsidRPr="00C971CF">
        <w:t>Paramètres I</w:t>
      </w:r>
      <w:r w:rsidR="00625DC6">
        <w:t>pv</w:t>
      </w:r>
      <w:r>
        <w:t>6</w:t>
      </w:r>
    </w:p>
    <w:p w14:paraId="1738BF1D" w14:textId="77777777" w:rsidR="00E44CEB" w:rsidRDefault="00E44CEB" w:rsidP="002C6673">
      <w:pPr>
        <w:pStyle w:val="Puceniveau2"/>
      </w:pPr>
      <w:r>
        <w:t>Alc-Ipv6-Address ;</w:t>
      </w:r>
    </w:p>
    <w:p w14:paraId="770883B0" w14:textId="77777777" w:rsidR="00E44CEB" w:rsidRPr="00905C40" w:rsidRDefault="00E44CEB" w:rsidP="002C6673">
      <w:pPr>
        <w:pStyle w:val="Puceniveau2"/>
      </w:pPr>
      <w:r w:rsidRPr="00905C40">
        <w:t>Delegated-IPv6-Prefix ;</w:t>
      </w:r>
    </w:p>
    <w:p w14:paraId="1CB0F412" w14:textId="77777777" w:rsidR="00E44CEB" w:rsidRDefault="00E44CEB" w:rsidP="002C6673">
      <w:pPr>
        <w:pStyle w:val="Puceniveau2"/>
        <w:rPr>
          <w:lang w:val="en-US"/>
        </w:rPr>
      </w:pPr>
      <w:r w:rsidRPr="00B305C0">
        <w:rPr>
          <w:lang w:val="en-US"/>
        </w:rPr>
        <w:t>Alc-Ipv6-Primary-DNS ;</w:t>
      </w:r>
    </w:p>
    <w:p w14:paraId="4B901734" w14:textId="77777777" w:rsidR="00E44CEB" w:rsidRPr="0096177F" w:rsidRDefault="00E44CEB" w:rsidP="002C6673">
      <w:pPr>
        <w:pStyle w:val="Puceniveau2"/>
        <w:rPr>
          <w:lang w:val="en-US"/>
        </w:rPr>
      </w:pPr>
      <w:r w:rsidRPr="00B305C0">
        <w:rPr>
          <w:lang w:val="en-US"/>
        </w:rPr>
        <w:t>Alc-Ipv6-</w:t>
      </w:r>
      <w:r>
        <w:rPr>
          <w:lang w:val="en-US"/>
        </w:rPr>
        <w:t>Secondary-DNS.</w:t>
      </w:r>
    </w:p>
    <w:p w14:paraId="71D6F65C" w14:textId="77777777" w:rsidR="00E44CEB" w:rsidRDefault="00E44CEB" w:rsidP="00E44CEB">
      <w:pPr>
        <w:pStyle w:val="Corpsdetexte"/>
        <w:keepLines w:val="0"/>
        <w:tabs>
          <w:tab w:val="left" w:pos="3969"/>
        </w:tabs>
        <w:suppressAutoHyphens/>
        <w:spacing w:before="0" w:after="40" w:line="260" w:lineRule="exact"/>
      </w:pPr>
    </w:p>
    <w:p w14:paraId="5EB62AC5" w14:textId="77777777" w:rsidR="00E44CEB" w:rsidRDefault="00E44CEB" w:rsidP="00E44CEB">
      <w:pPr>
        <w:pStyle w:val="Corpsdetexte"/>
      </w:pPr>
      <w:r>
        <w:t>(18) Le BNG</w:t>
      </w:r>
      <w:r w:rsidRPr="00CF37A5">
        <w:t xml:space="preserve"> met à jour le profil de l’abonné sur la base des informations descendues par le serveur </w:t>
      </w:r>
      <w:r>
        <w:t xml:space="preserve">RADIUS. </w:t>
      </w:r>
    </w:p>
    <w:p w14:paraId="0D93B172" w14:textId="77777777" w:rsidR="00E44CEB" w:rsidRDefault="00E44CEB" w:rsidP="00E44CEB">
      <w:pPr>
        <w:pStyle w:val="Corpsdetexte"/>
      </w:pPr>
      <w:r>
        <w:t>(19) Le BNG renseigne les paramètres réseaux de l’abonné, qui lui ont été communiqués par le serveur RADIUS, dans un message DHCPv6 Reply puis l’encapsule par un entête Relay-Reply à destination de l’équipement d’accès, l’OLT.</w:t>
      </w:r>
    </w:p>
    <w:p w14:paraId="760B08C6" w14:textId="77777777" w:rsidR="00E44CEB" w:rsidRDefault="00E44CEB" w:rsidP="00E44CEB">
      <w:pPr>
        <w:pStyle w:val="Corpsdetexte"/>
      </w:pPr>
      <w:r>
        <w:t>(20) L’équipement d’accès OLT désencapsule le message DHCPv6 et le transmet à l’IAD de l’abonné.</w:t>
      </w:r>
    </w:p>
    <w:p w14:paraId="205C9422" w14:textId="77777777" w:rsidR="00E44CEB" w:rsidRDefault="00E44CEB" w:rsidP="00E44CEB">
      <w:pPr>
        <w:pStyle w:val="Corpsdetexte"/>
      </w:pPr>
    </w:p>
    <w:p w14:paraId="1AABAE1A" w14:textId="77777777" w:rsidR="00E44CEB" w:rsidRDefault="00E44CEB" w:rsidP="00E44CEB">
      <w:pPr>
        <w:pStyle w:val="Titre3"/>
        <w:pBdr>
          <w:top w:val="none" w:sz="0" w:space="0" w:color="auto"/>
          <w:left w:val="none" w:sz="0" w:space="0" w:color="auto"/>
          <w:bottom w:val="none" w:sz="0" w:space="0" w:color="auto"/>
          <w:right w:val="none" w:sz="0" w:space="0" w:color="auto"/>
        </w:pBdr>
        <w:shd w:val="clear" w:color="auto" w:fill="auto"/>
      </w:pPr>
      <w:bookmarkStart w:id="172" w:name="_Toc498006329"/>
      <w:bookmarkStart w:id="173" w:name="_Toc514429603"/>
      <w:bookmarkStart w:id="174" w:name="_Toc35940585"/>
      <w:r>
        <w:t>Limitation connue</w:t>
      </w:r>
      <w:bookmarkEnd w:id="172"/>
      <w:bookmarkEnd w:id="173"/>
      <w:bookmarkEnd w:id="174"/>
    </w:p>
    <w:p w14:paraId="4742D571" w14:textId="77777777" w:rsidR="00E44CEB" w:rsidRPr="00246107" w:rsidRDefault="00E44CEB" w:rsidP="00E44CEB">
      <w:pPr>
        <w:pStyle w:val="Corpsdetexte"/>
      </w:pPr>
      <w:r>
        <w:t xml:space="preserve">Dans le mode Full Radius, l’option DHCPv6 n°64 « Dual-Stack Lite AFTR Name » ne peut pas être délivrée au client DHCP. </w:t>
      </w:r>
      <w:r w:rsidRPr="00704671">
        <w:t xml:space="preserve">Le BNG </w:t>
      </w:r>
      <w:r>
        <w:t xml:space="preserve">Fournisseur est à l’origine de cette limitation car il </w:t>
      </w:r>
      <w:r w:rsidRPr="00704671">
        <w:t xml:space="preserve">ne reconnaît pas l’attribut RADIUS contenant </w:t>
      </w:r>
      <w:r>
        <w:t>le nom de domaine de l’AFTR.</w:t>
      </w:r>
    </w:p>
    <w:p w14:paraId="6A031A27" w14:textId="77777777" w:rsidR="00E44CEB" w:rsidRDefault="00E44CEB" w:rsidP="00E44CEB">
      <w:pPr>
        <w:keepLines w:val="0"/>
        <w:spacing w:before="0" w:after="0"/>
        <w:jc w:val="left"/>
      </w:pPr>
      <w:r>
        <w:br w:type="page"/>
      </w:r>
    </w:p>
    <w:p w14:paraId="140F3CA9" w14:textId="77777777" w:rsidR="00E44CEB" w:rsidRPr="00D660C0" w:rsidRDefault="00E44CEB" w:rsidP="00D660C0">
      <w:pPr>
        <w:pStyle w:val="Titre2"/>
      </w:pPr>
      <w:bookmarkStart w:id="175" w:name="_Toc208828200"/>
      <w:bookmarkStart w:id="176" w:name="_Toc514429604"/>
      <w:bookmarkStart w:id="177" w:name="_Toc35940586"/>
      <w:r w:rsidRPr="00D660C0">
        <w:t>Adressage IP des abonnés</w:t>
      </w:r>
      <w:bookmarkEnd w:id="175"/>
      <w:bookmarkEnd w:id="176"/>
      <w:bookmarkEnd w:id="177"/>
    </w:p>
    <w:p w14:paraId="2796E7DA" w14:textId="77777777" w:rsidR="00E44CEB" w:rsidRPr="00D660C0" w:rsidRDefault="00E44CEB" w:rsidP="00D660C0">
      <w:pPr>
        <w:pStyle w:val="Titre3"/>
      </w:pPr>
      <w:bookmarkStart w:id="178" w:name="_Toc514429605"/>
      <w:bookmarkStart w:id="179" w:name="_Toc208828201"/>
      <w:bookmarkStart w:id="180" w:name="_Toc35940587"/>
      <w:r w:rsidRPr="00D660C0">
        <w:t>Type d’adressage</w:t>
      </w:r>
      <w:bookmarkEnd w:id="178"/>
      <w:bookmarkEnd w:id="180"/>
    </w:p>
    <w:p w14:paraId="63496278" w14:textId="77777777" w:rsidR="00E44CEB" w:rsidRDefault="00E44CEB" w:rsidP="00E44CEB">
      <w:pPr>
        <w:rPr>
          <w:color w:val="FF0000"/>
        </w:rPr>
      </w:pPr>
      <w:r w:rsidRPr="001D3C71">
        <w:t>L</w:t>
      </w:r>
      <w:r>
        <w:t>’adressage IP</w:t>
      </w:r>
      <w:r w:rsidRPr="001D3C71">
        <w:t xml:space="preserve"> des abonnés</w:t>
      </w:r>
      <w:r>
        <w:t xml:space="preserve"> est sous la responsabilité du client. Il</w:t>
      </w:r>
      <w:r w:rsidRPr="001D3C71">
        <w:t xml:space="preserve"> </w:t>
      </w:r>
      <w:r>
        <w:t xml:space="preserve">peut </w:t>
      </w:r>
      <w:r w:rsidRPr="001D3C71">
        <w:t xml:space="preserve">être </w:t>
      </w:r>
      <w:r>
        <w:t>de type public, privé ou réservé selon les besoins de ses services.</w:t>
      </w:r>
    </w:p>
    <w:p w14:paraId="1153925A" w14:textId="77777777" w:rsidR="00E44CEB" w:rsidRDefault="00E44CEB" w:rsidP="00E44CEB">
      <w:pPr>
        <w:pStyle w:val="Corpsdetexte"/>
      </w:pPr>
      <w:r>
        <w:t>Pour rappel les ranges d’adresses IP privées définis par l’IANA sont décrits dans le RFC1918 (</w:t>
      </w:r>
      <w:r w:rsidRPr="00593512">
        <w:t>Address Allocation for Private Internets</w:t>
      </w:r>
      <w:r>
        <w:t>) :</w:t>
      </w:r>
    </w:p>
    <w:p w14:paraId="4E224ABB" w14:textId="77777777" w:rsidR="00E44CEB" w:rsidRDefault="00E44CEB" w:rsidP="002C6673">
      <w:pPr>
        <w:pStyle w:val="Puceniveau2"/>
        <w:rPr>
          <w:lang w:val="es-ES"/>
        </w:rPr>
      </w:pPr>
      <w:r w:rsidRPr="007E2491">
        <w:rPr>
          <w:lang w:val="es-ES"/>
        </w:rPr>
        <w:t>10.0.0.0</w:t>
      </w:r>
      <w:r w:rsidRPr="007E2491">
        <w:rPr>
          <w:lang w:val="es-ES"/>
        </w:rPr>
        <w:tab/>
        <w:t>- 10.255.255.255  (10/8 prefix)</w:t>
      </w:r>
    </w:p>
    <w:p w14:paraId="1499BF14" w14:textId="77777777" w:rsidR="00E44CEB" w:rsidRDefault="00E44CEB" w:rsidP="002C6673">
      <w:pPr>
        <w:pStyle w:val="Puceniveau2"/>
        <w:rPr>
          <w:lang w:val="es-ES"/>
        </w:rPr>
      </w:pPr>
      <w:r w:rsidRPr="007E2491">
        <w:rPr>
          <w:lang w:val="es-ES"/>
        </w:rPr>
        <w:t>172.16.0.0</w:t>
      </w:r>
      <w:r w:rsidRPr="007E2491">
        <w:rPr>
          <w:lang w:val="es-ES"/>
        </w:rPr>
        <w:tab/>
        <w:t>- 172.31.255.255  (172.16/12 prefix)</w:t>
      </w:r>
    </w:p>
    <w:p w14:paraId="69441F41" w14:textId="77777777" w:rsidR="00E44CEB" w:rsidRPr="007E2491" w:rsidRDefault="00E44CEB" w:rsidP="002C6673">
      <w:pPr>
        <w:pStyle w:val="Puceniveau2"/>
      </w:pPr>
      <w:r w:rsidRPr="007E2491">
        <w:t>192.168.0.0</w:t>
      </w:r>
      <w:r w:rsidRPr="007E2491">
        <w:tab/>
        <w:t>-</w:t>
      </w:r>
      <w:r>
        <w:t xml:space="preserve"> </w:t>
      </w:r>
      <w:r w:rsidRPr="007E2491">
        <w:t>192.168.255.255 (192.168/16 prefix)</w:t>
      </w:r>
    </w:p>
    <w:p w14:paraId="756FFB45" w14:textId="77777777" w:rsidR="00E44CEB" w:rsidRDefault="00E44CEB" w:rsidP="00E44CEB">
      <w:pPr>
        <w:pStyle w:val="Corpsdetexte"/>
      </w:pPr>
    </w:p>
    <w:p w14:paraId="64076D2A" w14:textId="77777777" w:rsidR="00E44CEB" w:rsidRDefault="00E44CEB" w:rsidP="00E44CEB">
      <w:pPr>
        <w:pStyle w:val="Corpsdetexte"/>
      </w:pPr>
      <w:r w:rsidRPr="00A7364A">
        <w:t>Le range d’adresses IP global</w:t>
      </w:r>
      <w:r>
        <w:t>es</w:t>
      </w:r>
      <w:r w:rsidRPr="00A7364A">
        <w:t xml:space="preserve"> partagées est défini dans le RFC6598 (IANA-Reserved IPv4 Prefix for Shared Address Space)</w:t>
      </w:r>
      <w:r>
        <w:t xml:space="preserve"> : </w:t>
      </w:r>
    </w:p>
    <w:p w14:paraId="0BF3E211" w14:textId="77777777" w:rsidR="00E44CEB" w:rsidRDefault="00E44CEB" w:rsidP="002C6673">
      <w:pPr>
        <w:pStyle w:val="Puceniveau2"/>
      </w:pPr>
      <w:r w:rsidRPr="007E2491">
        <w:t>100.</w:t>
      </w:r>
      <w:r>
        <w:t>64</w:t>
      </w:r>
      <w:r w:rsidRPr="007E2491">
        <w:t>.</w:t>
      </w:r>
      <w:r>
        <w:t>0</w:t>
      </w:r>
      <w:r w:rsidRPr="007E2491">
        <w:t>.0</w:t>
      </w:r>
      <w:r>
        <w:tab/>
        <w:t>- 100.127.255.255 (100.64/10 prefix)</w:t>
      </w:r>
    </w:p>
    <w:p w14:paraId="263458AE" w14:textId="77777777" w:rsidR="00E44CEB" w:rsidRPr="00A7364A" w:rsidRDefault="00E44CEB" w:rsidP="00E44CEB">
      <w:pPr>
        <w:pStyle w:val="Corpsdetexte"/>
      </w:pPr>
      <w:r>
        <w:t xml:space="preserve">Cet espace d’adressage se rapproche, de par son utilisation, des ranges IP privés du RFC1918. Il n’est pas routé sur le réseau internet et est destiné à la numérotation des interfaces IPv4 des infrastructures mettant en relation les Carrier Grade Nat avec les équipements CPE des abonnés. Son usage permettant d’une part de contourner les éventuels dysfonctionnements du NAT des CPE lorsque la numérotation des interfaces inside et outside est de type privée, et d’autre part pour ne pas avoir de conflit entre l’adressage du lan des abonnés et wan des CPE.   </w:t>
      </w:r>
    </w:p>
    <w:p w14:paraId="413ACF05" w14:textId="77777777" w:rsidR="00E44CEB" w:rsidRPr="00AF7EE4" w:rsidRDefault="00E44CEB" w:rsidP="00E44CEB">
      <w:pPr>
        <w:pStyle w:val="Corpsdetexte"/>
      </w:pPr>
    </w:p>
    <w:p w14:paraId="0824DB6C" w14:textId="77777777" w:rsidR="00E44CEB" w:rsidRPr="00D660C0" w:rsidRDefault="00E44CEB" w:rsidP="00D660C0">
      <w:pPr>
        <w:pStyle w:val="Titre3"/>
      </w:pPr>
      <w:bookmarkStart w:id="181" w:name="_Toc514429606"/>
      <w:bookmarkStart w:id="182" w:name="_Toc35940588"/>
      <w:r w:rsidRPr="00D660C0">
        <w:t>Gestion des pools IP des abonnés</w:t>
      </w:r>
      <w:bookmarkEnd w:id="181"/>
      <w:bookmarkEnd w:id="182"/>
    </w:p>
    <w:p w14:paraId="0902613B" w14:textId="77777777" w:rsidR="00E44CEB" w:rsidRDefault="00E44CEB" w:rsidP="00E44CEB">
      <w:pPr>
        <w:pStyle w:val="Corpsdetexte"/>
      </w:pPr>
      <w:r>
        <w:t>Lorsque les abonnés sont collectés dans les plaques Point-Multipoint (technologie GPON), le client ISP à la possibilité de gérer les pools IP en mode mutualisé ou par zone.</w:t>
      </w:r>
    </w:p>
    <w:p w14:paraId="3B58C13E" w14:textId="77777777" w:rsidR="00E44CEB" w:rsidRPr="000675EB" w:rsidRDefault="00E44CEB" w:rsidP="00E44CEB">
      <w:pPr>
        <w:pStyle w:val="Corpsdetexte"/>
      </w:pPr>
    </w:p>
    <w:p w14:paraId="56FA32D3" w14:textId="77777777" w:rsidR="00E44CEB" w:rsidRDefault="00E44CEB" w:rsidP="00177727">
      <w:pPr>
        <w:pStyle w:val="Titre4"/>
        <w:numPr>
          <w:ilvl w:val="3"/>
          <w:numId w:val="40"/>
        </w:numPr>
      </w:pPr>
      <w:bookmarkStart w:id="183" w:name="_Toc514429607"/>
      <w:r>
        <w:t>Mutualisation des pools IP</w:t>
      </w:r>
      <w:bookmarkEnd w:id="179"/>
      <w:bookmarkEnd w:id="183"/>
    </w:p>
    <w:p w14:paraId="577CB78C" w14:textId="77777777" w:rsidR="00E44CEB" w:rsidRDefault="00E44CEB" w:rsidP="00E44CEB">
      <w:pPr>
        <w:pStyle w:val="Corpsdetexte"/>
      </w:pPr>
      <w:r>
        <w:t>Avec ce mode d’adressage, le client ISP est en mesure de mutualiser les pools IP de ses abonnés entre plusieurs plaques Point-Multipoint du réseau du Fournisseur ou bien entre ses opérateurs de collecte.</w:t>
      </w:r>
    </w:p>
    <w:p w14:paraId="669A491A" w14:textId="77777777" w:rsidR="00E44CEB" w:rsidRDefault="00E44CEB" w:rsidP="00E44CEB">
      <w:pPr>
        <w:pStyle w:val="Corpsdetexte"/>
      </w:pPr>
      <w:r>
        <w:t xml:space="preserve">En conséquence, les annonces de la session eBGP_Data sur l’interface de Collecte permettront de distinguer individuellement chacun des abonnés avec un </w:t>
      </w:r>
      <w:r w:rsidRPr="00E96D8F">
        <w:t>préfixe spécifique</w:t>
      </w:r>
      <w:r>
        <w:t xml:space="preserve"> </w:t>
      </w:r>
      <w:r w:rsidRPr="00E96D8F">
        <w:t>/32</w:t>
      </w:r>
      <w:r>
        <w:t xml:space="preserve"> pour IPv4</w:t>
      </w:r>
      <w:r w:rsidRPr="00E96D8F">
        <w:t xml:space="preserve"> </w:t>
      </w:r>
      <w:r>
        <w:t xml:space="preserve">ou les préfixes spécifiques IA_Na en /64 et IA_PD, de /32 à /64, pour IPv6 par </w:t>
      </w:r>
      <w:r w:rsidRPr="00E96D8F">
        <w:t>IAD</w:t>
      </w:r>
      <w:r>
        <w:t>.</w:t>
      </w:r>
    </w:p>
    <w:p w14:paraId="47F36314" w14:textId="77777777" w:rsidR="00E44CEB" w:rsidRDefault="00E44CEB" w:rsidP="00E44CEB">
      <w:pPr>
        <w:pStyle w:val="Corpsdetexte"/>
      </w:pPr>
      <w:r>
        <w:t>Dans ce mode, il est du ressort du client ISP de garantir l’unicité des adresses IP allouées aux abonnés. C</w:t>
      </w:r>
      <w:r w:rsidRPr="000A18FA">
        <w:t xml:space="preserve">’est-à-dire </w:t>
      </w:r>
      <w:r>
        <w:t>que le Fournisseur</w:t>
      </w:r>
      <w:r w:rsidRPr="000A18FA">
        <w:t xml:space="preserve"> n’effectuera aucun contrôle sur les réponses Radius</w:t>
      </w:r>
      <w:r>
        <w:t xml:space="preserve"> ; par exemple </w:t>
      </w:r>
      <w:r w:rsidRPr="000A18FA">
        <w:t xml:space="preserve">si une même </w:t>
      </w:r>
      <w:r>
        <w:t xml:space="preserve">adresse </w:t>
      </w:r>
      <w:r w:rsidRPr="000A18FA">
        <w:t xml:space="preserve">IP est allouée à deux abonnés différents sur 2 </w:t>
      </w:r>
      <w:r>
        <w:t xml:space="preserve">BNG différents, le préfixe spécifique </w:t>
      </w:r>
      <w:r w:rsidRPr="000A18FA">
        <w:t xml:space="preserve">sera </w:t>
      </w:r>
      <w:r>
        <w:t xml:space="preserve">annoncé </w:t>
      </w:r>
      <w:r w:rsidRPr="000A18FA">
        <w:t>en doublon</w:t>
      </w:r>
      <w:r>
        <w:t>.</w:t>
      </w:r>
    </w:p>
    <w:p w14:paraId="5F2CE109" w14:textId="77777777" w:rsidR="00E44CEB" w:rsidRDefault="00E44CEB" w:rsidP="00E44CEB">
      <w:pPr>
        <w:pStyle w:val="Corpsdetexte"/>
      </w:pPr>
      <w:r w:rsidRPr="005D4B41">
        <w:t xml:space="preserve">En cas de transfert d’une plaque FTTH exploitée par </w:t>
      </w:r>
      <w:r>
        <w:t>le Fournisseur</w:t>
      </w:r>
      <w:r w:rsidRPr="005D4B41">
        <w:t xml:space="preserve"> vers un autre opérateur</w:t>
      </w:r>
      <w:r>
        <w:t xml:space="preserve"> de collecte, et vice-versa</w:t>
      </w:r>
      <w:r w:rsidRPr="005D4B41">
        <w:t xml:space="preserve">, il sera de </w:t>
      </w:r>
      <w:r>
        <w:t xml:space="preserve">la </w:t>
      </w:r>
      <w:r w:rsidRPr="005D4B41">
        <w:t>responsabilité</w:t>
      </w:r>
      <w:r>
        <w:t xml:space="preserve"> du client ISP</w:t>
      </w:r>
      <w:r w:rsidRPr="005D4B41">
        <w:t xml:space="preserve"> de gérer</w:t>
      </w:r>
      <w:r>
        <w:t xml:space="preserve"> </w:t>
      </w:r>
      <w:r w:rsidRPr="005D4B41">
        <w:t>le nouvel adressage.</w:t>
      </w:r>
    </w:p>
    <w:p w14:paraId="57C21040" w14:textId="77777777" w:rsidR="00E44CEB" w:rsidRDefault="00E44CEB" w:rsidP="00E44CEB">
      <w:pPr>
        <w:pStyle w:val="Corpsdetexte"/>
      </w:pPr>
    </w:p>
    <w:p w14:paraId="4AF65C5D" w14:textId="77777777" w:rsidR="00E44CEB" w:rsidRPr="003431D2" w:rsidRDefault="00E44CEB" w:rsidP="00E44CEB">
      <w:pPr>
        <w:pStyle w:val="Corpsdetexte"/>
      </w:pPr>
    </w:p>
    <w:p w14:paraId="684231F3" w14:textId="77777777" w:rsidR="00E44CEB" w:rsidRDefault="00E44CEB" w:rsidP="00177727">
      <w:pPr>
        <w:pStyle w:val="Titre4"/>
        <w:numPr>
          <w:ilvl w:val="3"/>
          <w:numId w:val="40"/>
        </w:numPr>
      </w:pPr>
      <w:bookmarkStart w:id="184" w:name="_Toc514429608"/>
      <w:r>
        <w:t>Gestion des pools IP par zone dans le réseau du Fournisseur</w:t>
      </w:r>
      <w:bookmarkEnd w:id="184"/>
    </w:p>
    <w:p w14:paraId="4E833322" w14:textId="77777777" w:rsidR="00E44CEB" w:rsidRDefault="00E44CEB" w:rsidP="00E44CEB">
      <w:r w:rsidRPr="004D016D">
        <w:t>Dans ce mode</w:t>
      </w:r>
      <w:r>
        <w:t xml:space="preserve"> d’adressage, le client ISP déclare au Fournisseur, à travers le fichier « Fiche d’interco FTTH », la liste des ranges d’adresses IPv4 et/ou IPv6 des abonnés ainsi que leur zone d’affectation.</w:t>
      </w:r>
    </w:p>
    <w:p w14:paraId="1A4D82DC" w14:textId="77777777" w:rsidR="00E44CEB" w:rsidRDefault="00E44CEB" w:rsidP="00E44CEB">
      <w:r>
        <w:t>Les routes spécifiques (/32 en IPv4 ou /32 à /64 en IPv6) des IAD sont filtrées par les BNG et seuls les ranges d’adresses sont annoncés dans le VPN IP.</w:t>
      </w:r>
    </w:p>
    <w:p w14:paraId="2AA1EDCB" w14:textId="77777777" w:rsidR="00E44CEB" w:rsidRDefault="00E44CEB" w:rsidP="00E44CEB">
      <w:pPr>
        <w:pStyle w:val="Corpsdetexte"/>
      </w:pPr>
      <w:r>
        <w:t xml:space="preserve">En conséquence, les annonces de la session eBGP_Data sur l’interface de Collecte annonceront le </w:t>
      </w:r>
      <w:r w:rsidRPr="00E96D8F">
        <w:t xml:space="preserve">préfixe </w:t>
      </w:r>
      <w:r>
        <w:t xml:space="preserve">correspondant à chacun des pools IP </w:t>
      </w:r>
      <w:r w:rsidRPr="00E96D8F">
        <w:t>IAD</w:t>
      </w:r>
      <w:r>
        <w:t>.</w:t>
      </w:r>
    </w:p>
    <w:p w14:paraId="212C3D3F" w14:textId="77777777" w:rsidR="00E44CEB" w:rsidRDefault="00E44CEB" w:rsidP="00E44CEB">
      <w:r>
        <w:t>Les pools IPv4 et/ou IPv6 fournis par le client sont associés au réseau de collecte d’une plaque.</w:t>
      </w:r>
    </w:p>
    <w:p w14:paraId="39364BB7" w14:textId="77777777" w:rsidR="00E44CEB" w:rsidRDefault="00E44CEB" w:rsidP="00E44CEB">
      <w:r>
        <w:t xml:space="preserve">Remarque : Pour chaque plaque, le client attribue une ou plusieurs plages IPv4 dont la taille à minima est celle d’un réseau de classe C (256 adresses). </w:t>
      </w:r>
    </w:p>
    <w:p w14:paraId="73037D4D" w14:textId="77777777" w:rsidR="00E44CEB" w:rsidRDefault="00E44CEB" w:rsidP="00E44CEB"/>
    <w:p w14:paraId="67EADA4C" w14:textId="77777777" w:rsidR="00E44CEB" w:rsidRPr="00D660C0" w:rsidRDefault="00E44CEB" w:rsidP="00D660C0">
      <w:pPr>
        <w:pStyle w:val="Titre3"/>
      </w:pPr>
      <w:bookmarkStart w:id="185" w:name="_Toc208828202"/>
      <w:bookmarkStart w:id="186" w:name="_Toc514429609"/>
      <w:bookmarkStart w:id="187" w:name="_Toc35940589"/>
      <w:r w:rsidRPr="00D660C0">
        <w:t>Adresses IP réservées</w:t>
      </w:r>
      <w:bookmarkEnd w:id="185"/>
      <w:bookmarkEnd w:id="186"/>
      <w:bookmarkEnd w:id="187"/>
    </w:p>
    <w:p w14:paraId="37C58208" w14:textId="77777777" w:rsidR="00E44CEB" w:rsidRDefault="00E44CEB" w:rsidP="00E44CEB">
      <w:r>
        <w:t>Dans le mode « DHCP &amp; Radius », les BNGs du Fournisseur utilisent une adresse de loopback active dans le contexte de routage dédié à l’opérateur client pour relayer les messages DHCP vers le serveur DHCP.</w:t>
      </w:r>
    </w:p>
    <w:p w14:paraId="2F1A4061" w14:textId="77777777" w:rsidR="00E44CEB" w:rsidRDefault="00E44CEB" w:rsidP="00E44CEB">
      <w:r>
        <w:t>Au choix du client ces adresses de loopback, IPv4 ou IPv6 selon les besoins du service, sont :</w:t>
      </w:r>
    </w:p>
    <w:p w14:paraId="1D248A0E" w14:textId="77777777" w:rsidR="00E44CEB" w:rsidRDefault="00E44CEB" w:rsidP="002C6673">
      <w:pPr>
        <w:pStyle w:val="Puceniveau2"/>
      </w:pPr>
      <w:r>
        <w:t>Soit les 2 premières adresses du premier sous réseau géré par les BNGs ;</w:t>
      </w:r>
    </w:p>
    <w:p w14:paraId="1DD0F322" w14:textId="77777777" w:rsidR="00E44CEB" w:rsidRDefault="00E44CEB" w:rsidP="002C6673">
      <w:pPr>
        <w:pStyle w:val="Puceniveau2"/>
      </w:pPr>
      <w:r>
        <w:t xml:space="preserve">Soit 2 adresses appartenant à des sous réseaux distincts. </w:t>
      </w:r>
    </w:p>
    <w:p w14:paraId="740C3418" w14:textId="77777777" w:rsidR="00E44CEB" w:rsidRDefault="00E44CEB" w:rsidP="00E44CEB">
      <w:pPr>
        <w:pStyle w:val="Corpsdetexte"/>
      </w:pPr>
    </w:p>
    <w:p w14:paraId="13376745" w14:textId="77777777" w:rsidR="00E44CEB" w:rsidRPr="00D660C0" w:rsidRDefault="00E44CEB" w:rsidP="00D660C0">
      <w:pPr>
        <w:pStyle w:val="Titre2"/>
      </w:pPr>
      <w:bookmarkStart w:id="188" w:name="_Toc208828207"/>
      <w:bookmarkStart w:id="189" w:name="_Toc514429610"/>
      <w:bookmarkStart w:id="190" w:name="_Toc208828203"/>
      <w:bookmarkStart w:id="191" w:name="_Toc179969702"/>
      <w:bookmarkStart w:id="192" w:name="_Toc35940590"/>
      <w:r w:rsidRPr="00D660C0">
        <w:t>Profils de QoS</w:t>
      </w:r>
      <w:bookmarkEnd w:id="188"/>
      <w:r w:rsidRPr="00D660C0">
        <w:t xml:space="preserve"> Abonné IPoE</w:t>
      </w:r>
      <w:bookmarkEnd w:id="189"/>
      <w:bookmarkEnd w:id="192"/>
    </w:p>
    <w:p w14:paraId="4F8180EE" w14:textId="414441F5" w:rsidR="00E44CEB" w:rsidRDefault="00E44CEB" w:rsidP="00E44CEB">
      <w:pPr>
        <w:pStyle w:val="Corpsdetexte"/>
        <w:spacing w:before="60" w:after="60"/>
        <w:ind w:right="28"/>
      </w:pPr>
      <w:r>
        <w:t>Le client peut demander l’implémentation de 3 profils de QoS maximum. Chaque profil est associé à un</w:t>
      </w:r>
      <w:r w:rsidR="00625DC6">
        <w:t>e « Class »</w:t>
      </w:r>
      <w:r>
        <w:t>qui est échangé</w:t>
      </w:r>
      <w:r w:rsidR="00625DC6">
        <w:t>e</w:t>
      </w:r>
      <w:r>
        <w:t xml:space="preserve"> lors de l’authentification RADIUS comme décrit à la section « Echange Radius en mode IPoE».</w:t>
      </w:r>
    </w:p>
    <w:p w14:paraId="363C1383" w14:textId="77777777" w:rsidR="00E44CEB" w:rsidRDefault="00E44CEB" w:rsidP="00E44CEB">
      <w:pPr>
        <w:pStyle w:val="Corpsdetexte"/>
        <w:spacing w:before="60" w:after="60"/>
        <w:ind w:right="28"/>
      </w:pPr>
      <w:r>
        <w:t>Les profils sont gérés au niveau du BNG Fournisseur.</w:t>
      </w:r>
    </w:p>
    <w:p w14:paraId="39C55564" w14:textId="77777777" w:rsidR="00E44CEB" w:rsidRDefault="00E44CEB" w:rsidP="00E44CEB">
      <w:r>
        <w:t>Pour chaque profil de QoS, un maximum de 2 files d’attentes ingress et egress (sens montant et descendant) est instancié par abonné.</w:t>
      </w:r>
    </w:p>
    <w:p w14:paraId="6269BE22" w14:textId="77777777" w:rsidR="00E44CEB" w:rsidRDefault="00E44CEB" w:rsidP="00E44CEB">
      <w:pPr>
        <w:pStyle w:val="Corpsdetexte"/>
      </w:pPr>
      <w:r>
        <w:t>Le trafic de l’abonné est mappé dans l’une ou l’autre de ces files d’attentes en fonction du champ IP PRECEDENCE.</w:t>
      </w:r>
    </w:p>
    <w:p w14:paraId="0DB01245" w14:textId="77777777" w:rsidR="00E44CEB" w:rsidRDefault="00E44CEB" w:rsidP="002C6673">
      <w:pPr>
        <w:pStyle w:val="Puceniveau3"/>
      </w:pPr>
      <w:r>
        <w:t>VoIP :   IP Precedence = 5, 6, 7</w:t>
      </w:r>
    </w:p>
    <w:p w14:paraId="36B99478" w14:textId="77777777" w:rsidR="00E44CEB" w:rsidRDefault="00E44CEB" w:rsidP="002C6673">
      <w:pPr>
        <w:pStyle w:val="Puceniveau3"/>
      </w:pPr>
      <w:r>
        <w:t>DATA : IP Precedence = 0, 1, 2, 3, 4</w:t>
      </w:r>
    </w:p>
    <w:p w14:paraId="08818A4D" w14:textId="77777777" w:rsidR="00E44CEB" w:rsidRPr="00214FA9" w:rsidRDefault="00E44CEB" w:rsidP="00E44CEB">
      <w:pPr>
        <w:pStyle w:val="Corpsdetexte"/>
      </w:pPr>
    </w:p>
    <w:p w14:paraId="6CA3631E" w14:textId="77777777" w:rsidR="00E44CEB" w:rsidRDefault="00E44CEB" w:rsidP="00E44CEB">
      <w:pPr>
        <w:pStyle w:val="Corpsdetexte"/>
        <w:spacing w:before="60" w:after="60"/>
        <w:ind w:right="28"/>
      </w:pPr>
      <w:r>
        <w:t>Chaque file d’attente peut disposer d’une valeur de CIR et PIR qui lui est propre.</w:t>
      </w:r>
    </w:p>
    <w:p w14:paraId="531E6A1D" w14:textId="77777777" w:rsidR="00E44CEB" w:rsidRDefault="00E44CEB" w:rsidP="00E44CEB">
      <w:pPr>
        <w:pStyle w:val="Corpsdetexte"/>
      </w:pPr>
      <w:r>
        <w:t>Un PIR global est défini pour l’abonné pour l’ensemble des files d’attentes</w:t>
      </w:r>
    </w:p>
    <w:p w14:paraId="50D9A9E2" w14:textId="72A3205A" w:rsidR="00E44CEB" w:rsidRDefault="00E44CEB" w:rsidP="00E44CEB">
      <w:pPr>
        <w:pStyle w:val="Corpsdetexte"/>
        <w:spacing w:before="60" w:after="60"/>
        <w:ind w:right="28"/>
      </w:pPr>
      <w:r>
        <w:t xml:space="preserve">Les valeurs </w:t>
      </w:r>
      <w:r w:rsidR="00625DC6">
        <w:t xml:space="preserve">maximales </w:t>
      </w:r>
      <w:r>
        <w:t>de chaque classe de service sont données dans le tableau ci-dessous :</w:t>
      </w:r>
    </w:p>
    <w:tbl>
      <w:tblPr>
        <w:tblStyle w:val="Grilledutableau"/>
        <w:tblW w:w="9322" w:type="dxa"/>
        <w:tblLayout w:type="fixed"/>
        <w:tblLook w:val="04A0" w:firstRow="1" w:lastRow="0" w:firstColumn="1" w:lastColumn="0" w:noHBand="0" w:noVBand="1"/>
      </w:tblPr>
      <w:tblGrid>
        <w:gridCol w:w="1384"/>
        <w:gridCol w:w="1275"/>
        <w:gridCol w:w="1276"/>
        <w:gridCol w:w="1276"/>
        <w:gridCol w:w="1276"/>
        <w:gridCol w:w="2835"/>
      </w:tblGrid>
      <w:tr w:rsidR="00E44CEB" w14:paraId="2DE3081F" w14:textId="77777777" w:rsidTr="00E44CEB">
        <w:trPr>
          <w:trHeight w:hRule="exact" w:val="397"/>
        </w:trPr>
        <w:tc>
          <w:tcPr>
            <w:tcW w:w="1384" w:type="dxa"/>
            <w:shd w:val="clear" w:color="auto" w:fill="B6DDE8" w:themeFill="accent5" w:themeFillTint="66"/>
          </w:tcPr>
          <w:p w14:paraId="49572AA7" w14:textId="77777777" w:rsidR="00E44CEB" w:rsidRDefault="00E44CEB" w:rsidP="00E44CEB">
            <w:pPr>
              <w:jc w:val="center"/>
            </w:pPr>
            <w:r>
              <w:t>Service</w:t>
            </w:r>
          </w:p>
        </w:tc>
        <w:tc>
          <w:tcPr>
            <w:tcW w:w="1275" w:type="dxa"/>
            <w:shd w:val="clear" w:color="auto" w:fill="B6DDE8" w:themeFill="accent5" w:themeFillTint="66"/>
          </w:tcPr>
          <w:p w14:paraId="300C238F" w14:textId="77777777" w:rsidR="00E44CEB" w:rsidRDefault="00E44CEB" w:rsidP="00E44CEB">
            <w:pPr>
              <w:jc w:val="center"/>
            </w:pPr>
            <w:r>
              <w:t>CIR Up</w:t>
            </w:r>
          </w:p>
        </w:tc>
        <w:tc>
          <w:tcPr>
            <w:tcW w:w="1276" w:type="dxa"/>
            <w:shd w:val="clear" w:color="auto" w:fill="B6DDE8" w:themeFill="accent5" w:themeFillTint="66"/>
          </w:tcPr>
          <w:p w14:paraId="5CBCE516" w14:textId="77777777" w:rsidR="00E44CEB" w:rsidRDefault="00E44CEB" w:rsidP="00E44CEB">
            <w:pPr>
              <w:jc w:val="center"/>
            </w:pPr>
            <w:r>
              <w:t>PIR Up</w:t>
            </w:r>
          </w:p>
        </w:tc>
        <w:tc>
          <w:tcPr>
            <w:tcW w:w="1276" w:type="dxa"/>
            <w:shd w:val="clear" w:color="auto" w:fill="B6DDE8" w:themeFill="accent5" w:themeFillTint="66"/>
          </w:tcPr>
          <w:p w14:paraId="55AD696A" w14:textId="77777777" w:rsidR="00E44CEB" w:rsidRDefault="00E44CEB" w:rsidP="00E44CEB">
            <w:pPr>
              <w:jc w:val="center"/>
            </w:pPr>
            <w:r>
              <w:t>CIR Down</w:t>
            </w:r>
          </w:p>
        </w:tc>
        <w:tc>
          <w:tcPr>
            <w:tcW w:w="1276" w:type="dxa"/>
            <w:shd w:val="clear" w:color="auto" w:fill="B6DDE8" w:themeFill="accent5" w:themeFillTint="66"/>
          </w:tcPr>
          <w:p w14:paraId="78B1DAFA" w14:textId="77777777" w:rsidR="00E44CEB" w:rsidRDefault="00E44CEB" w:rsidP="00E44CEB">
            <w:pPr>
              <w:jc w:val="center"/>
            </w:pPr>
            <w:r>
              <w:t>PIR Down</w:t>
            </w:r>
          </w:p>
        </w:tc>
        <w:tc>
          <w:tcPr>
            <w:tcW w:w="2835" w:type="dxa"/>
            <w:shd w:val="clear" w:color="auto" w:fill="B6DDE8" w:themeFill="accent5" w:themeFillTint="66"/>
          </w:tcPr>
          <w:p w14:paraId="5A2A8FFF" w14:textId="77777777" w:rsidR="00E44CEB" w:rsidRDefault="00E44CEB" w:rsidP="00E44CEB">
            <w:pPr>
              <w:jc w:val="center"/>
            </w:pPr>
            <w:r>
              <w:t>Remarque</w:t>
            </w:r>
          </w:p>
        </w:tc>
      </w:tr>
      <w:tr w:rsidR="00E44CEB" w14:paraId="039BA8CD" w14:textId="77777777" w:rsidTr="00E44CEB">
        <w:trPr>
          <w:trHeight w:hRule="exact" w:val="397"/>
        </w:trPr>
        <w:tc>
          <w:tcPr>
            <w:tcW w:w="1384" w:type="dxa"/>
          </w:tcPr>
          <w:p w14:paraId="79BB68F9" w14:textId="77777777" w:rsidR="00E44CEB" w:rsidRDefault="00E44CEB" w:rsidP="00E44CEB">
            <w:r>
              <w:t>VoIP</w:t>
            </w:r>
          </w:p>
        </w:tc>
        <w:tc>
          <w:tcPr>
            <w:tcW w:w="1275" w:type="dxa"/>
          </w:tcPr>
          <w:p w14:paraId="25B6FEE3" w14:textId="77777777" w:rsidR="00E44CEB" w:rsidRDefault="00E44CEB" w:rsidP="00E44CEB">
            <w:r>
              <w:t>500k</w:t>
            </w:r>
          </w:p>
        </w:tc>
        <w:tc>
          <w:tcPr>
            <w:tcW w:w="1276" w:type="dxa"/>
          </w:tcPr>
          <w:p w14:paraId="785D09A0" w14:textId="77777777" w:rsidR="00E44CEB" w:rsidRDefault="00E44CEB" w:rsidP="00E44CEB">
            <w:r>
              <w:t>500k</w:t>
            </w:r>
          </w:p>
        </w:tc>
        <w:tc>
          <w:tcPr>
            <w:tcW w:w="1276" w:type="dxa"/>
          </w:tcPr>
          <w:p w14:paraId="2447440D" w14:textId="77777777" w:rsidR="00E44CEB" w:rsidRDefault="00E44CEB" w:rsidP="00E44CEB">
            <w:r>
              <w:t>500k</w:t>
            </w:r>
          </w:p>
        </w:tc>
        <w:tc>
          <w:tcPr>
            <w:tcW w:w="1276" w:type="dxa"/>
          </w:tcPr>
          <w:p w14:paraId="5D0A6330" w14:textId="77777777" w:rsidR="00E44CEB" w:rsidRDefault="00E44CEB" w:rsidP="00E44CEB">
            <w:r>
              <w:t>500k</w:t>
            </w:r>
          </w:p>
        </w:tc>
        <w:tc>
          <w:tcPr>
            <w:tcW w:w="2835" w:type="dxa"/>
          </w:tcPr>
          <w:p w14:paraId="728C18AD" w14:textId="77777777" w:rsidR="00E44CEB" w:rsidRDefault="00E44CEB" w:rsidP="00E44CEB">
            <w:r>
              <w:t>Pour ce service : CIR=PIR</w:t>
            </w:r>
          </w:p>
        </w:tc>
      </w:tr>
      <w:tr w:rsidR="00E44CEB" w14:paraId="6D4840C8" w14:textId="77777777" w:rsidTr="00E44CEB">
        <w:trPr>
          <w:trHeight w:hRule="exact" w:val="397"/>
        </w:trPr>
        <w:tc>
          <w:tcPr>
            <w:tcW w:w="1384" w:type="dxa"/>
          </w:tcPr>
          <w:p w14:paraId="05A76F02" w14:textId="77777777" w:rsidR="00E44CEB" w:rsidRDefault="00E44CEB" w:rsidP="00E44CEB">
            <w:r>
              <w:t>DATA</w:t>
            </w:r>
          </w:p>
        </w:tc>
        <w:tc>
          <w:tcPr>
            <w:tcW w:w="1275" w:type="dxa"/>
          </w:tcPr>
          <w:p w14:paraId="035A4B7D" w14:textId="77777777" w:rsidR="00E44CEB" w:rsidRDefault="00E44CEB" w:rsidP="00E44CEB">
            <w:r>
              <w:t>0M</w:t>
            </w:r>
          </w:p>
        </w:tc>
        <w:tc>
          <w:tcPr>
            <w:tcW w:w="1276" w:type="dxa"/>
          </w:tcPr>
          <w:p w14:paraId="3A0EB0E2" w14:textId="77777777" w:rsidR="00E44CEB" w:rsidRDefault="00E44CEB" w:rsidP="00E44CEB">
            <w:r>
              <w:t>300M</w:t>
            </w:r>
          </w:p>
        </w:tc>
        <w:tc>
          <w:tcPr>
            <w:tcW w:w="1276" w:type="dxa"/>
          </w:tcPr>
          <w:p w14:paraId="60A4A9F6" w14:textId="77777777" w:rsidR="00E44CEB" w:rsidRDefault="00E44CEB" w:rsidP="00E44CEB">
            <w:r>
              <w:t>0M</w:t>
            </w:r>
          </w:p>
        </w:tc>
        <w:tc>
          <w:tcPr>
            <w:tcW w:w="1276" w:type="dxa"/>
          </w:tcPr>
          <w:p w14:paraId="281936BC" w14:textId="77777777" w:rsidR="00E44CEB" w:rsidRDefault="00E44CEB" w:rsidP="00E44CEB">
            <w:r>
              <w:t>1G</w:t>
            </w:r>
          </w:p>
        </w:tc>
        <w:tc>
          <w:tcPr>
            <w:tcW w:w="2835" w:type="dxa"/>
          </w:tcPr>
          <w:p w14:paraId="6A558124" w14:textId="77777777" w:rsidR="00E44CEB" w:rsidRDefault="00E44CEB" w:rsidP="00E44CEB"/>
        </w:tc>
      </w:tr>
    </w:tbl>
    <w:p w14:paraId="07EA186B" w14:textId="77777777" w:rsidR="00E44CEB" w:rsidRDefault="00E44CEB" w:rsidP="00E44CEB">
      <w:pPr>
        <w:pStyle w:val="Corpsdetexte"/>
      </w:pPr>
      <w:r>
        <w:t>Le débit maximum total pour un abonné est : 1Gbps / 300Mbps.</w:t>
      </w:r>
    </w:p>
    <w:p w14:paraId="3AB779BE" w14:textId="77777777" w:rsidR="00E44CEB" w:rsidRDefault="00E44CEB" w:rsidP="00E44CEB">
      <w:pPr>
        <w:pStyle w:val="Corpsdetexte"/>
      </w:pPr>
    </w:p>
    <w:p w14:paraId="2BC642B2" w14:textId="0AEAE03B" w:rsidR="00E44CEB" w:rsidRDefault="00E44CEB" w:rsidP="00E44CEB">
      <w:pPr>
        <w:pStyle w:val="Corpsdetexte"/>
      </w:pPr>
      <w:r>
        <w:t xml:space="preserve">Le schéma ci-dessous présente la </w:t>
      </w:r>
      <w:r w:rsidR="0079495E">
        <w:t xml:space="preserve">gestion de la QoS </w:t>
      </w:r>
      <w:r>
        <w:t>:</w:t>
      </w:r>
    </w:p>
    <w:p w14:paraId="6FF963E1" w14:textId="77777777" w:rsidR="00E44CEB" w:rsidRDefault="00E44CEB" w:rsidP="00E44CEB">
      <w:pPr>
        <w:pStyle w:val="Corpsdetexte"/>
        <w:keepNext/>
        <w:jc w:val="center"/>
      </w:pPr>
      <w:r>
        <w:object w:dxaOrig="8838" w:dyaOrig="7792" w14:anchorId="593B582F">
          <v:shape id="_x0000_i1037" type="#_x0000_t75" style="width:303pt;height:217.5pt" o:ole="">
            <v:imagedata r:id="rId52" o:title=""/>
          </v:shape>
          <o:OLEObject Type="Embed" ProgID="Visio.Drawing.11" ShapeID="_x0000_i1037" DrawAspect="Content" ObjectID="_1646553280" r:id="rId53"/>
        </w:object>
      </w:r>
    </w:p>
    <w:p w14:paraId="4D7997F0" w14:textId="7578D34B" w:rsidR="00E44CEB" w:rsidRDefault="00E44CEB" w:rsidP="00E44CEB">
      <w:pPr>
        <w:pStyle w:val="Lgende"/>
        <w:jc w:val="center"/>
      </w:pPr>
      <w:bookmarkStart w:id="193" w:name="_Toc514429543"/>
      <w:r>
        <w:t xml:space="preserve">Figure </w:t>
      </w:r>
      <w:r w:rsidR="00B94B98">
        <w:rPr>
          <w:noProof/>
        </w:rPr>
        <w:fldChar w:fldCharType="begin"/>
      </w:r>
      <w:r w:rsidR="00B94B98">
        <w:rPr>
          <w:noProof/>
        </w:rPr>
        <w:instrText xml:space="preserve"> SEQ Figure \* ARABIC </w:instrText>
      </w:r>
      <w:r w:rsidR="00B94B98">
        <w:rPr>
          <w:noProof/>
        </w:rPr>
        <w:fldChar w:fldCharType="separate"/>
      </w:r>
      <w:r>
        <w:rPr>
          <w:noProof/>
        </w:rPr>
        <w:t>17</w:t>
      </w:r>
      <w:r w:rsidR="00B94B98">
        <w:rPr>
          <w:noProof/>
        </w:rPr>
        <w:fldChar w:fldCharType="end"/>
      </w:r>
      <w:r>
        <w:t xml:space="preserve"> - Profil de QoS en mode IPoE</w:t>
      </w:r>
      <w:bookmarkEnd w:id="193"/>
      <w:r>
        <w:t xml:space="preserve"> </w:t>
      </w:r>
    </w:p>
    <w:p w14:paraId="4CC6ACED" w14:textId="77777777" w:rsidR="00E44CEB" w:rsidRDefault="00E44CEB" w:rsidP="00E44CEB">
      <w:pPr>
        <w:pStyle w:val="Corpsdetexte"/>
      </w:pPr>
    </w:p>
    <w:p w14:paraId="7CE4D8A9" w14:textId="77777777" w:rsidR="00E44CEB" w:rsidRDefault="00E44CEB" w:rsidP="00E44CEB">
      <w:pPr>
        <w:pStyle w:val="Titre1"/>
      </w:pPr>
      <w:bookmarkStart w:id="194" w:name="_Toc514429611"/>
      <w:bookmarkStart w:id="195" w:name="_Toc35940591"/>
      <w:r>
        <w:t>Mode d’accès PPP et livraison L2TP</w:t>
      </w:r>
      <w:bookmarkEnd w:id="194"/>
      <w:bookmarkEnd w:id="195"/>
    </w:p>
    <w:p w14:paraId="7258C00E" w14:textId="77777777" w:rsidR="00E44CEB" w:rsidRPr="00D660C0" w:rsidRDefault="00E44CEB" w:rsidP="00D660C0">
      <w:pPr>
        <w:pStyle w:val="Titre2"/>
      </w:pPr>
      <w:bookmarkStart w:id="196" w:name="_Toc514429612"/>
      <w:bookmarkStart w:id="197" w:name="_Toc35940592"/>
      <w:r w:rsidRPr="00D660C0">
        <w:t>Principe et modélisation de la livraison L2TP</w:t>
      </w:r>
      <w:bookmarkEnd w:id="196"/>
      <w:bookmarkEnd w:id="197"/>
    </w:p>
    <w:p w14:paraId="51CCD23F" w14:textId="77777777" w:rsidR="00E44CEB" w:rsidRDefault="00E44CEB" w:rsidP="00E44CEB">
      <w:pPr>
        <w:pStyle w:val="Corpsdetexte"/>
        <w:keepNext/>
        <w:jc w:val="center"/>
      </w:pPr>
      <w:r>
        <w:object w:dxaOrig="9900" w:dyaOrig="4132" w14:anchorId="54B2E8D3">
          <v:shape id="_x0000_i1038" type="#_x0000_t75" style="width:443.25pt;height:203.25pt" o:ole="">
            <v:imagedata r:id="rId54" o:title=""/>
          </v:shape>
          <o:OLEObject Type="Embed" ProgID="Visio.Drawing.11" ShapeID="_x0000_i1038" DrawAspect="Content" ObjectID="_1646553281" r:id="rId55"/>
        </w:object>
      </w:r>
    </w:p>
    <w:p w14:paraId="39AA89C9" w14:textId="77777777" w:rsidR="00E44CEB" w:rsidRDefault="00E44CEB" w:rsidP="00E44CEB">
      <w:pPr>
        <w:pStyle w:val="Lgende"/>
        <w:jc w:val="center"/>
      </w:pPr>
      <w:bookmarkStart w:id="198" w:name="_Toc514429544"/>
      <w:r>
        <w:t xml:space="preserve">Figure </w:t>
      </w:r>
      <w:r w:rsidR="00B94B98">
        <w:rPr>
          <w:noProof/>
        </w:rPr>
        <w:fldChar w:fldCharType="begin"/>
      </w:r>
      <w:r w:rsidR="00B94B98">
        <w:rPr>
          <w:noProof/>
        </w:rPr>
        <w:instrText xml:space="preserve"> SEQ Figure \* ARABIC </w:instrText>
      </w:r>
      <w:r w:rsidR="00B94B98">
        <w:rPr>
          <w:noProof/>
        </w:rPr>
        <w:fldChar w:fldCharType="separate"/>
      </w:r>
      <w:r>
        <w:rPr>
          <w:noProof/>
        </w:rPr>
        <w:t>18</w:t>
      </w:r>
      <w:r w:rsidR="00B94B98">
        <w:rPr>
          <w:noProof/>
        </w:rPr>
        <w:fldChar w:fldCharType="end"/>
      </w:r>
      <w:r>
        <w:t xml:space="preserve"> – Architecture collecte PPP livrée en L2TP</w:t>
      </w:r>
      <w:bookmarkEnd w:id="198"/>
    </w:p>
    <w:p w14:paraId="5E74C81F" w14:textId="77777777" w:rsidR="00E44CEB" w:rsidRDefault="00E44CEB" w:rsidP="00E44CEB">
      <w:pPr>
        <w:pStyle w:val="Corpsdetexte"/>
      </w:pPr>
      <w:r>
        <w:t>Le Fournisseur transporte les sessions PPP initialisées par les IAD jusqu’à l’interface de collecte. Les sessions sont ainsi prolongées et livrées à travers des tunnels L2TP (Layer 2 Tunnelling Protocol - RFC-2661) jusqu’au réseau du client.</w:t>
      </w:r>
    </w:p>
    <w:p w14:paraId="412E40E0" w14:textId="77777777" w:rsidR="00E44CEB" w:rsidRDefault="00E44CEB" w:rsidP="00E44CEB">
      <w:pPr>
        <w:pStyle w:val="Corpsdetexte"/>
      </w:pPr>
      <w:r>
        <w:t>Le Fournisseur dispose de BNG redondant au sein des réseaux d’initiative publique qui jouent le rôle de LAC. Les tunnels L2TP sont établis entre les BNG et un ou plusieurs LNS client.</w:t>
      </w:r>
    </w:p>
    <w:p w14:paraId="267BB5A2" w14:textId="77777777" w:rsidR="00E44CEB" w:rsidRDefault="00E44CEB" w:rsidP="00E44CEB">
      <w:pPr>
        <w:pStyle w:val="Corpsdetexte"/>
      </w:pPr>
      <w:r>
        <w:t xml:space="preserve">En préalable à l’établissement des tunnels L2TP et des sessions PPP, un dialogue RADIUS est nécessaire entre le Fournisseur et le client permettant l’authentification et la configuration des IAD Abonné. </w:t>
      </w:r>
    </w:p>
    <w:p w14:paraId="72F3BCAC" w14:textId="77777777" w:rsidR="00E44CEB" w:rsidRDefault="00E44CEB" w:rsidP="00E44CEB">
      <w:pPr>
        <w:pStyle w:val="Corpsdetexte"/>
      </w:pPr>
      <w:r>
        <w:t>Ces deux mécanismes permettent un partage des responsabilités entre le Fournisseur et le client :</w:t>
      </w:r>
    </w:p>
    <w:p w14:paraId="0B9A14DD" w14:textId="77777777" w:rsidR="00E44CEB" w:rsidRDefault="00E44CEB" w:rsidP="002C6673">
      <w:pPr>
        <w:pStyle w:val="Puceniveau2"/>
      </w:pPr>
      <w:r>
        <w:t>Le Fournisseur est en charge du transport des sessions PPP depuis les sites Abonné jusqu’à l’interface de collecte ;</w:t>
      </w:r>
    </w:p>
    <w:p w14:paraId="311F17DC" w14:textId="77777777" w:rsidR="00E44CEB" w:rsidRDefault="00E44CEB" w:rsidP="002C6673">
      <w:pPr>
        <w:pStyle w:val="Puceniveau2"/>
      </w:pPr>
      <w:r>
        <w:t>Le client est responsable de l’authentification des IAD, la terminaison des sessions PPP des abonnés et leur configuration (assignation d’adresse IP, …).</w:t>
      </w:r>
    </w:p>
    <w:p w14:paraId="10E327E5" w14:textId="77777777" w:rsidR="00E44CEB" w:rsidRDefault="00E44CEB" w:rsidP="00E44CEB">
      <w:pPr>
        <w:pStyle w:val="Corpsdetexte"/>
      </w:pPr>
    </w:p>
    <w:p w14:paraId="757E2EEA" w14:textId="77777777" w:rsidR="00E44CEB" w:rsidRDefault="00E44CEB" w:rsidP="00E44CEB">
      <w:pPr>
        <w:pStyle w:val="Corpsdetexte"/>
      </w:pPr>
      <w:r>
        <w:t>Le schéma ci-après modélise les couches protocolaires mises en œuvre :</w:t>
      </w:r>
    </w:p>
    <w:p w14:paraId="04DAC617" w14:textId="77777777" w:rsidR="00E44CEB" w:rsidRDefault="00E44CEB" w:rsidP="00E44CEB">
      <w:pPr>
        <w:pStyle w:val="Corpsdetexte"/>
        <w:keepNext/>
        <w:jc w:val="center"/>
      </w:pPr>
    </w:p>
    <w:p w14:paraId="57EE163A" w14:textId="77777777" w:rsidR="00E44CEB" w:rsidRDefault="00E44CEB" w:rsidP="00E44CEB">
      <w:pPr>
        <w:pStyle w:val="Corpsdetexte"/>
        <w:keepNext/>
      </w:pPr>
      <w:r>
        <w:rPr>
          <w:noProof/>
          <w:lang w:eastAsia="fr-FR"/>
        </w:rPr>
        <w:drawing>
          <wp:inline distT="0" distB="0" distL="0" distR="0" wp14:anchorId="63D28792" wp14:editId="1EA7E906">
            <wp:extent cx="6060115" cy="322334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71065" cy="3229169"/>
                    </a:xfrm>
                    <a:prstGeom prst="rect">
                      <a:avLst/>
                    </a:prstGeom>
                    <a:noFill/>
                  </pic:spPr>
                </pic:pic>
              </a:graphicData>
            </a:graphic>
          </wp:inline>
        </w:drawing>
      </w:r>
    </w:p>
    <w:p w14:paraId="63D79FE9" w14:textId="77777777" w:rsidR="00E44CEB" w:rsidRDefault="00E44CEB" w:rsidP="00E44CEB">
      <w:pPr>
        <w:pStyle w:val="Lgende"/>
        <w:jc w:val="center"/>
      </w:pPr>
      <w:bookmarkStart w:id="199" w:name="_Toc514429545"/>
      <w:r>
        <w:t xml:space="preserve">Figure </w:t>
      </w:r>
      <w:r w:rsidR="00B94B98">
        <w:rPr>
          <w:noProof/>
        </w:rPr>
        <w:fldChar w:fldCharType="begin"/>
      </w:r>
      <w:r w:rsidR="00B94B98">
        <w:rPr>
          <w:noProof/>
        </w:rPr>
        <w:instrText xml:space="preserve"> SEQ Figure \* ARABIC </w:instrText>
      </w:r>
      <w:r w:rsidR="00B94B98">
        <w:rPr>
          <w:noProof/>
        </w:rPr>
        <w:fldChar w:fldCharType="separate"/>
      </w:r>
      <w:r>
        <w:rPr>
          <w:noProof/>
        </w:rPr>
        <w:t>19</w:t>
      </w:r>
      <w:r w:rsidR="00B94B98">
        <w:rPr>
          <w:noProof/>
        </w:rPr>
        <w:fldChar w:fldCharType="end"/>
      </w:r>
      <w:r>
        <w:t xml:space="preserve"> - </w:t>
      </w:r>
      <w:r w:rsidRPr="009A538E">
        <w:t>Transport session PPP dans tunnel L2TP</w:t>
      </w:r>
      <w:bookmarkEnd w:id="199"/>
    </w:p>
    <w:p w14:paraId="621E9C9D" w14:textId="77777777" w:rsidR="00E44CEB" w:rsidRDefault="00E44CEB" w:rsidP="00E44CEB">
      <w:pPr>
        <w:pStyle w:val="Corpsdetexte"/>
      </w:pPr>
    </w:p>
    <w:p w14:paraId="4B6B0D40" w14:textId="77777777" w:rsidR="00E44CEB" w:rsidRPr="00772B82" w:rsidRDefault="00E44CEB" w:rsidP="00E44CEB">
      <w:pPr>
        <w:pStyle w:val="Corpsdetexte"/>
      </w:pPr>
      <w:r w:rsidRPr="00772B82">
        <w:t>Pour chaque abonné, une session L2TP est créée à l’intérieur du tunnel. Cette session est négociée au moment de prolonger la session PPP</w:t>
      </w:r>
      <w:r>
        <w:t xml:space="preserve"> jusqu’au LNS du C</w:t>
      </w:r>
      <w:r w:rsidRPr="00772B82">
        <w:t>lient (i.e. une fois que</w:t>
      </w:r>
      <w:r>
        <w:t xml:space="preserve"> le BNG a authentifié l’abonné).</w:t>
      </w:r>
    </w:p>
    <w:p w14:paraId="64E81E66" w14:textId="77777777" w:rsidR="00E44CEB" w:rsidRDefault="00E44CEB" w:rsidP="00E44CEB">
      <w:pPr>
        <w:pStyle w:val="Corpsdetexte"/>
      </w:pPr>
      <w:r w:rsidRPr="00772B82">
        <w:t xml:space="preserve">Une fois le tunnel et la session établis, la session PPP entre l’abonné et le client peut être </w:t>
      </w:r>
      <w:r>
        <w:t>initialisée de</w:t>
      </w:r>
      <w:r w:rsidRPr="00772B82">
        <w:t xml:space="preserve"> façon complètement transparente pour </w:t>
      </w:r>
      <w:r>
        <w:t>le Fournisseur.</w:t>
      </w:r>
    </w:p>
    <w:p w14:paraId="37E31A34" w14:textId="77777777" w:rsidR="00E44CEB" w:rsidRDefault="00E44CEB" w:rsidP="00E44CEB">
      <w:pPr>
        <w:pStyle w:val="Corpsdetexte"/>
      </w:pPr>
    </w:p>
    <w:p w14:paraId="1E710CFE" w14:textId="77777777" w:rsidR="00E44CEB" w:rsidRDefault="00E44CEB" w:rsidP="00E44CEB">
      <w:pPr>
        <w:pStyle w:val="Corpsdetexte"/>
      </w:pPr>
      <w:r>
        <w:t>L’initialisation de la session PPP se déroule comme suit :</w:t>
      </w:r>
    </w:p>
    <w:p w14:paraId="720C266A" w14:textId="77777777" w:rsidR="00E44CEB" w:rsidRDefault="00E44CEB" w:rsidP="00177727">
      <w:pPr>
        <w:pStyle w:val="Corpsdetexte"/>
        <w:numPr>
          <w:ilvl w:val="0"/>
          <w:numId w:val="57"/>
        </w:numPr>
      </w:pPr>
      <w:r>
        <w:t>L’IAD initie une session PPPoE pour découvrir les BNG susceptibles de le prendre en charge ;</w:t>
      </w:r>
    </w:p>
    <w:p w14:paraId="572AAEE9" w14:textId="77777777" w:rsidR="00E44CEB" w:rsidRDefault="00E44CEB" w:rsidP="00177727">
      <w:pPr>
        <w:pStyle w:val="Corpsdetexte"/>
        <w:numPr>
          <w:ilvl w:val="0"/>
          <w:numId w:val="57"/>
        </w:numPr>
      </w:pPr>
      <w:r>
        <w:t>L’IAD initie une session PPP qui est interceptée par le BNG ;</w:t>
      </w:r>
    </w:p>
    <w:p w14:paraId="1B850AF8" w14:textId="77777777" w:rsidR="00E44CEB" w:rsidRDefault="00E44CEB" w:rsidP="00177727">
      <w:pPr>
        <w:pStyle w:val="Corpsdetexte"/>
        <w:numPr>
          <w:ilvl w:val="0"/>
          <w:numId w:val="57"/>
        </w:numPr>
      </w:pPr>
      <w:r>
        <w:t>Le BNG demande à l’IAD de s’authentifier ;</w:t>
      </w:r>
    </w:p>
    <w:p w14:paraId="5A029C44" w14:textId="77777777" w:rsidR="00E44CEB" w:rsidRDefault="00E44CEB" w:rsidP="00177727">
      <w:pPr>
        <w:pStyle w:val="Corpsdetexte"/>
        <w:numPr>
          <w:ilvl w:val="0"/>
          <w:numId w:val="57"/>
        </w:numPr>
      </w:pPr>
      <w:r>
        <w:t>L’IAD envoie les paramètres d’authentification (identifiant / mot de passe) au BNG ;</w:t>
      </w:r>
    </w:p>
    <w:p w14:paraId="3131C42E" w14:textId="77777777" w:rsidR="00E44CEB" w:rsidRDefault="00E44CEB" w:rsidP="00177727">
      <w:pPr>
        <w:pStyle w:val="Corpsdetexte"/>
        <w:numPr>
          <w:ilvl w:val="0"/>
          <w:numId w:val="57"/>
        </w:numPr>
      </w:pPr>
      <w:r>
        <w:t>Le BNG envoie une requête RADIUS d’authentification au Proxy RADIUS Fournisseur ;</w:t>
      </w:r>
    </w:p>
    <w:p w14:paraId="5D3FECA1" w14:textId="77777777" w:rsidR="00E44CEB" w:rsidRDefault="00E44CEB" w:rsidP="00177727">
      <w:pPr>
        <w:pStyle w:val="Corpsdetexte"/>
        <w:numPr>
          <w:ilvl w:val="0"/>
          <w:numId w:val="57"/>
        </w:numPr>
      </w:pPr>
      <w:r>
        <w:t>Le Proxy RADIUS Fournisseur transmet la requête au serveur RADIUS du client ;</w:t>
      </w:r>
    </w:p>
    <w:p w14:paraId="7865C71C" w14:textId="77777777" w:rsidR="00E44CEB" w:rsidRDefault="00E44CEB" w:rsidP="00177727">
      <w:pPr>
        <w:pStyle w:val="Corpsdetexte"/>
        <w:numPr>
          <w:ilvl w:val="0"/>
          <w:numId w:val="57"/>
        </w:numPr>
      </w:pPr>
      <w:r>
        <w:t>Le serveur RADIUS du client authentifie l’IAD et envoie un message d’autorisation au BNG (relayé par le Proxy RADIUS Fournisseur) ;</w:t>
      </w:r>
    </w:p>
    <w:p w14:paraId="73946937" w14:textId="77777777" w:rsidR="00E44CEB" w:rsidRDefault="00E44CEB" w:rsidP="00177727">
      <w:pPr>
        <w:pStyle w:val="Corpsdetexte"/>
        <w:numPr>
          <w:ilvl w:val="0"/>
          <w:numId w:val="57"/>
        </w:numPr>
      </w:pPr>
      <w:r>
        <w:t>Le BNG prolonge la session PPP jusqu’au LNS du client à travers un tunnel L2TP ;</w:t>
      </w:r>
    </w:p>
    <w:p w14:paraId="1F95607D" w14:textId="77777777" w:rsidR="00E44CEB" w:rsidRDefault="00E44CEB" w:rsidP="00177727">
      <w:pPr>
        <w:pStyle w:val="Corpsdetexte"/>
        <w:numPr>
          <w:ilvl w:val="0"/>
          <w:numId w:val="57"/>
        </w:numPr>
      </w:pPr>
      <w:r>
        <w:t>L’IAD s’authentifie auprès du client et récupère ses paramètres réseaux.</w:t>
      </w:r>
    </w:p>
    <w:p w14:paraId="40A3587A" w14:textId="77777777" w:rsidR="00E44CEB" w:rsidRDefault="00E44CEB" w:rsidP="00E44CEB">
      <w:pPr>
        <w:keepLines w:val="0"/>
        <w:spacing w:before="0" w:after="0"/>
        <w:jc w:val="left"/>
      </w:pPr>
      <w:r>
        <w:br w:type="page"/>
      </w:r>
    </w:p>
    <w:p w14:paraId="55861B95" w14:textId="77777777" w:rsidR="00E44CEB" w:rsidRPr="00D660C0" w:rsidRDefault="00E44CEB" w:rsidP="00D660C0">
      <w:pPr>
        <w:pStyle w:val="Titre2"/>
      </w:pPr>
      <w:bookmarkStart w:id="200" w:name="_Toc514429613"/>
      <w:bookmarkStart w:id="201" w:name="_Toc35940593"/>
      <w:r w:rsidRPr="00D660C0">
        <w:t>Tunnel L2TP</w:t>
      </w:r>
      <w:bookmarkEnd w:id="200"/>
      <w:bookmarkEnd w:id="201"/>
    </w:p>
    <w:p w14:paraId="14DD061D" w14:textId="77777777" w:rsidR="00E44CEB" w:rsidRPr="00772B82" w:rsidRDefault="00E44CEB" w:rsidP="00E44CEB">
      <w:pPr>
        <w:pStyle w:val="Corpsdetexte"/>
      </w:pPr>
      <w:r w:rsidRPr="00772B82">
        <w:t>Le tunnel L2TP est cré</w:t>
      </w:r>
      <w:r>
        <w:t>é</w:t>
      </w:r>
      <w:r w:rsidRPr="00772B82">
        <w:t xml:space="preserve"> entre deux équipements : le LAC (L2TP Access Concentrator) et le LNS (L2TP Network Server).</w:t>
      </w:r>
    </w:p>
    <w:p w14:paraId="7E4037FC" w14:textId="76B5D88B" w:rsidR="00E44CEB" w:rsidRPr="00772B82" w:rsidRDefault="00E44CEB" w:rsidP="00E44CEB">
      <w:pPr>
        <w:pStyle w:val="Corpsdetexte"/>
      </w:pPr>
      <w:r w:rsidRPr="00772B82">
        <w:t xml:space="preserve">La fonction de LAC est assurée par un équipement </w:t>
      </w:r>
      <w:r>
        <w:t>Fournisseur</w:t>
      </w:r>
      <w:r w:rsidRPr="00772B82">
        <w:t xml:space="preserve"> identifié par une adresse IP publique</w:t>
      </w:r>
      <w:r w:rsidR="00625DC6">
        <w:t xml:space="preserve"> ou privée que le Client aura fournie dans la fiche d’interconnexion</w:t>
      </w:r>
      <w:r w:rsidRPr="00772B82">
        <w:t xml:space="preserve">. </w:t>
      </w:r>
    </w:p>
    <w:p w14:paraId="00B0BA42" w14:textId="196A5DE1" w:rsidR="00E44CEB" w:rsidRDefault="00E44CEB" w:rsidP="00E44CEB">
      <w:pPr>
        <w:pStyle w:val="Corpsdetexte"/>
      </w:pPr>
      <w:r w:rsidRPr="00772B82">
        <w:t xml:space="preserve">La fonction de LNS doit être assurée par un équipement sous la responsabilité du </w:t>
      </w:r>
      <w:r>
        <w:t>C</w:t>
      </w:r>
      <w:r w:rsidRPr="00772B82">
        <w:t>lient. Le LNS est identifié par une adresse IP publique</w:t>
      </w:r>
      <w:r w:rsidR="00625DC6">
        <w:t xml:space="preserve"> ou privée que le Client aura fournie dans la fiche d’interconnexion</w:t>
      </w:r>
      <w:r w:rsidRPr="00772B82">
        <w:t>.</w:t>
      </w:r>
    </w:p>
    <w:p w14:paraId="16E62542" w14:textId="77777777" w:rsidR="00E44CEB" w:rsidRDefault="00E44CEB" w:rsidP="00E44CEB">
      <w:pPr>
        <w:pStyle w:val="Corpsdetexte"/>
      </w:pPr>
    </w:p>
    <w:p w14:paraId="1630200F" w14:textId="77777777" w:rsidR="00E44CEB" w:rsidRDefault="00E44CEB" w:rsidP="00E44CEB">
      <w:pPr>
        <w:pStyle w:val="Corpsdetexte"/>
      </w:pPr>
      <w:r>
        <w:t>La méthode de Tunnel L2TP implique plusieurs protocoles (PPP/L2TP/UDP/IP) pour transporter les paquets IP des abonnés à travers les réseaux Fournisseur et Client. La décomposition de cette surcouche est précisée ci-après :</w:t>
      </w:r>
    </w:p>
    <w:p w14:paraId="4F4A9E93" w14:textId="77777777" w:rsidR="00E44CEB" w:rsidRDefault="00E44CEB" w:rsidP="002C6673">
      <w:pPr>
        <w:pStyle w:val="Puceniveau2"/>
      </w:pPr>
      <w:r>
        <w:t>Entête PPP = 4 voire 8 octets max  </w:t>
      </w:r>
    </w:p>
    <w:p w14:paraId="7CB25BA8" w14:textId="77777777" w:rsidR="00E44CEB" w:rsidRDefault="00E44CEB" w:rsidP="002C6673">
      <w:pPr>
        <w:pStyle w:val="Puceniveau2"/>
      </w:pPr>
      <w:r>
        <w:t>Entête L2TP = 16 octets max</w:t>
      </w:r>
    </w:p>
    <w:p w14:paraId="617333EA" w14:textId="77777777" w:rsidR="00E44CEB" w:rsidRDefault="00E44CEB" w:rsidP="002C6673">
      <w:pPr>
        <w:pStyle w:val="Puceniveau2"/>
      </w:pPr>
      <w:r>
        <w:t>Entête UDP (port 1701) = 8 octets</w:t>
      </w:r>
    </w:p>
    <w:p w14:paraId="1B9B89D4" w14:textId="77777777" w:rsidR="00E44CEB" w:rsidRDefault="00E44CEB" w:rsidP="002C6673">
      <w:pPr>
        <w:pStyle w:val="Puceniveau2"/>
      </w:pPr>
      <w:r>
        <w:t>Entête IP = 20 octets</w:t>
      </w:r>
    </w:p>
    <w:p w14:paraId="39033A1F" w14:textId="77777777" w:rsidR="00E44CEB" w:rsidRDefault="00E44CEB" w:rsidP="00E44CEB">
      <w:pPr>
        <w:pStyle w:val="Corpsdetexte"/>
      </w:pPr>
    </w:p>
    <w:p w14:paraId="4BD98244" w14:textId="77777777" w:rsidR="00E44CEB" w:rsidRDefault="00E44CEB" w:rsidP="00E44CEB">
      <w:pPr>
        <w:pStyle w:val="Corpsdetexte"/>
      </w:pPr>
      <w:r>
        <w:t>La surcouche protocolaire entraine par conséquent un overhead de 52 octets maximum pour le trafic IP des abonnés et 44 octets en considérant uniquement le transport des sessions PPP pour le présent service.</w:t>
      </w:r>
    </w:p>
    <w:p w14:paraId="72673DB9" w14:textId="77777777" w:rsidR="00E44CEB" w:rsidRDefault="00E44CEB" w:rsidP="00E44CEB">
      <w:pPr>
        <w:pStyle w:val="Corpsdetexte"/>
      </w:pPr>
      <w:r>
        <w:t>Aussi, afin de se prémunir de problème MTU, l’interface du LNS ainsi que celle du LAC sur laquelle est monté le tunnel L2TP doit avoir une MTU égale à 2000. Les équipements intermédiaires (entre le LAC et le LNS) doivent avoir aussi une MTU supérieure ou égale à 2000.</w:t>
      </w:r>
    </w:p>
    <w:p w14:paraId="7DB7C5EF" w14:textId="77777777" w:rsidR="00E44CEB" w:rsidRDefault="00E44CEB" w:rsidP="00E44CEB">
      <w:pPr>
        <w:pStyle w:val="Corpsdetexte"/>
      </w:pPr>
    </w:p>
    <w:p w14:paraId="0E31590A" w14:textId="77777777" w:rsidR="00E44CEB" w:rsidRDefault="00E44CEB" w:rsidP="00E44CEB">
      <w:pPr>
        <w:pStyle w:val="Corpsdetexte"/>
      </w:pPr>
      <w:r>
        <w:t>Le tunnel L2TP doit être établi dynamiquement : le serveur RADIUS du Client communique les informations nécessaires à son établissement. L’établissement du tunnel suit le processus suivant :</w:t>
      </w:r>
    </w:p>
    <w:p w14:paraId="163187D0" w14:textId="77777777" w:rsidR="00E44CEB" w:rsidRDefault="00E44CEB" w:rsidP="002C6673">
      <w:pPr>
        <w:pStyle w:val="Puceniveau2"/>
      </w:pPr>
      <w:r>
        <w:t>Un IAD abonné lance une demande de connexion via une requête PPP ;</w:t>
      </w:r>
    </w:p>
    <w:p w14:paraId="0533EC5D" w14:textId="77777777" w:rsidR="00E44CEB" w:rsidRDefault="00E44CEB" w:rsidP="002C6673">
      <w:pPr>
        <w:pStyle w:val="Puceniveau2"/>
      </w:pPr>
      <w:r>
        <w:t>Sur réception de cette requête, le Fournisseur envoie un message RADIUS access_request au serveur RADIUS du client ;</w:t>
      </w:r>
    </w:p>
    <w:p w14:paraId="33FF6F4C" w14:textId="77777777" w:rsidR="00E44CEB" w:rsidRDefault="00E44CEB" w:rsidP="002C6673">
      <w:pPr>
        <w:pStyle w:val="Puceniveau2"/>
      </w:pPr>
      <w:r>
        <w:t>Le serveur RADIUS du client répond par un message access_accept précisant le tunnel L2TP dans lequel transporter la session PPP de l’abonné ;</w:t>
      </w:r>
    </w:p>
    <w:p w14:paraId="695D8355" w14:textId="77777777" w:rsidR="00E44CEB" w:rsidRDefault="00E44CEB" w:rsidP="002C6673">
      <w:pPr>
        <w:pStyle w:val="Puceniveau2"/>
      </w:pPr>
      <w:r>
        <w:t>Dans le cas où le tunnel n’est pas encore créé, le LAC Fournisseur négocie l’établissement du tunnel L2TP avec le LNS du client.</w:t>
      </w:r>
    </w:p>
    <w:p w14:paraId="43845415" w14:textId="77777777" w:rsidR="00E44CEB" w:rsidRDefault="00E44CEB" w:rsidP="00E44CEB">
      <w:pPr>
        <w:pStyle w:val="Corpsdetexte"/>
      </w:pPr>
    </w:p>
    <w:p w14:paraId="469A7B4D" w14:textId="77777777" w:rsidR="00E44CEB" w:rsidRDefault="00E44CEB" w:rsidP="00E44CEB">
      <w:pPr>
        <w:pStyle w:val="Corpsdetexte"/>
      </w:pPr>
      <w:r>
        <w:t>Une sécurisation du LNS peut être mise en place. Pour cela, le client doit disposer d’un LNS primaire et d’un LNS de backup. Les attributs L2TP du message RADIUS « access-accept » doivent, dans ce cas, être tagués. Le Fournisseur prendra en compte l’attribut « tunnel-preference » pour identifier le LNS primaire. En cas d’échec lors de la tentative de création du tunnel sur le LNS primaire, le tunnel sera monté sur le LNS de backup.</w:t>
      </w:r>
    </w:p>
    <w:p w14:paraId="2F79125D" w14:textId="77777777" w:rsidR="00E44CEB" w:rsidRDefault="00E44CEB" w:rsidP="00E44CEB">
      <w:pPr>
        <w:pStyle w:val="Corpsdetexte"/>
      </w:pPr>
      <w:r>
        <w:br w:type="page"/>
      </w:r>
    </w:p>
    <w:p w14:paraId="52C24802" w14:textId="77777777" w:rsidR="00E44CEB" w:rsidRPr="00D660C0" w:rsidRDefault="00E44CEB" w:rsidP="00D660C0">
      <w:pPr>
        <w:pStyle w:val="Titre2"/>
      </w:pPr>
      <w:bookmarkStart w:id="202" w:name="_Toc514429614"/>
      <w:bookmarkStart w:id="203" w:name="_Toc35940594"/>
      <w:r w:rsidRPr="00D660C0">
        <w:t>Identification Abonné</w:t>
      </w:r>
      <w:bookmarkEnd w:id="202"/>
      <w:bookmarkEnd w:id="203"/>
    </w:p>
    <w:p w14:paraId="025166D9" w14:textId="33718F4D" w:rsidR="00E44CEB" w:rsidRDefault="00625DC6" w:rsidP="00E44CEB">
      <w:pPr>
        <w:pStyle w:val="Corpsdetexte"/>
      </w:pPr>
      <w:r>
        <w:t>Le Client peut identifier ses</w:t>
      </w:r>
      <w:r w:rsidR="00E44CEB">
        <w:t xml:space="preserve"> abonnés sur la base des attributs Radius « User-Name (attribut standard n°1)» et/ou « </w:t>
      </w:r>
      <w:r w:rsidR="00E44CEB" w:rsidRPr="007A1B63">
        <w:t>ADSL-Agent-Circuit-Id</w:t>
      </w:r>
      <w:r w:rsidR="00E44CEB" w:rsidRPr="004A3B44">
        <w:t xml:space="preserve"> (attribut</w:t>
      </w:r>
      <w:r w:rsidR="00E44CEB">
        <w:t xml:space="preserve"> ADSL-Forum</w:t>
      </w:r>
      <w:r w:rsidR="00E44CEB" w:rsidRPr="004A3B44">
        <w:t xml:space="preserve"> </w:t>
      </w:r>
      <w:r w:rsidR="00E44CEB">
        <w:t xml:space="preserve">3561 - </w:t>
      </w:r>
      <w:r w:rsidR="00E44CEB" w:rsidRPr="004A3B44">
        <w:t>n°</w:t>
      </w:r>
      <w:r w:rsidR="00E44CEB">
        <w:t>1</w:t>
      </w:r>
      <w:r w:rsidR="00E44CEB" w:rsidRPr="004A3B44">
        <w:t>)</w:t>
      </w:r>
      <w:r w:rsidR="00E44CEB">
        <w:t>».</w:t>
      </w:r>
    </w:p>
    <w:p w14:paraId="07E33873" w14:textId="77777777" w:rsidR="00E44CEB" w:rsidRDefault="00E44CEB" w:rsidP="00E44CEB">
      <w:pPr>
        <w:pStyle w:val="Corpsdetexte"/>
      </w:pPr>
    </w:p>
    <w:p w14:paraId="32F94E4D" w14:textId="77777777" w:rsidR="00E44CEB" w:rsidRDefault="00E44CEB" w:rsidP="00E44CEB">
      <w:pPr>
        <w:pStyle w:val="Titre3"/>
        <w:pBdr>
          <w:top w:val="single" w:sz="4" w:space="1" w:color="D6DBF0"/>
          <w:left w:val="single" w:sz="4" w:space="4" w:color="D6DBF0"/>
          <w:bottom w:val="single" w:sz="4" w:space="1" w:color="D6DBF0"/>
          <w:right w:val="single" w:sz="4" w:space="4" w:color="D6DBF0"/>
        </w:pBdr>
        <w:shd w:val="clear" w:color="auto" w:fill="D6DBF0"/>
      </w:pPr>
      <w:bookmarkStart w:id="204" w:name="_Toc514429615"/>
      <w:bookmarkStart w:id="205" w:name="_Toc35940595"/>
      <w:r>
        <w:t>Identification sur la base du « User-Name »</w:t>
      </w:r>
      <w:bookmarkEnd w:id="204"/>
      <w:bookmarkEnd w:id="205"/>
    </w:p>
    <w:p w14:paraId="213DA520" w14:textId="7976E945" w:rsidR="00E44CEB" w:rsidRDefault="00E44CEB" w:rsidP="00E44CEB">
      <w:pPr>
        <w:pStyle w:val="Corpsdetexte"/>
      </w:pPr>
      <w:r>
        <w:t xml:space="preserve">Lors de la phase d’authentification, l’abonné se présente à travers le couple [« nom_abonné », « mot_de_passe »] attribué par le client. </w:t>
      </w:r>
    </w:p>
    <w:p w14:paraId="54F479F4" w14:textId="77777777" w:rsidR="00E44CEB" w:rsidRDefault="00E44CEB" w:rsidP="00E44CEB">
      <w:pPr>
        <w:pStyle w:val="Corpsdetexte"/>
      </w:pPr>
      <w:r>
        <w:t>Le format du « nom_abonné » devra être &lt;identifiant-abonné&gt;@&lt;identifiant-client&gt; avec :</w:t>
      </w:r>
    </w:p>
    <w:p w14:paraId="41F7661C" w14:textId="77777777" w:rsidR="00E44CEB" w:rsidRDefault="00E44CEB" w:rsidP="002C6673">
      <w:pPr>
        <w:pStyle w:val="Puceniveau2"/>
      </w:pPr>
      <w:r>
        <w:t>&lt;identifiant-abonné&gt; est une valeur alphanumérique. La chaîne de caractère doit contenir au moins un caractère et ne doit pas dépasser 64 caractères</w:t>
      </w:r>
    </w:p>
    <w:p w14:paraId="4B1527DF" w14:textId="77777777" w:rsidR="00E44CEB" w:rsidRDefault="00E44CEB" w:rsidP="002C6673">
      <w:pPr>
        <w:pStyle w:val="Puceniveau2"/>
      </w:pPr>
      <w:r>
        <w:t>&lt;identifiant-client&gt; est une valeur alphanumérique qui identifie le client. Le client indique au moment de la commande « l’identifiant-client » à utiliser. L’identifiant du client doit respecter les règles suivantes :</w:t>
      </w:r>
    </w:p>
    <w:p w14:paraId="05A77ED7" w14:textId="77777777" w:rsidR="00E44CEB" w:rsidRDefault="00E44CEB" w:rsidP="002C6673">
      <w:pPr>
        <w:pStyle w:val="Puceniveau3"/>
      </w:pPr>
      <w:r>
        <w:t>Le client ne doit pas utiliser un identifiant correspondant à un terme déposé à l’ICANN (Internet Corporation for Assigned Names and Numbers)</w:t>
      </w:r>
    </w:p>
    <w:p w14:paraId="05B9B602" w14:textId="77777777" w:rsidR="00E44CEB" w:rsidRDefault="00E44CEB" w:rsidP="002C6673">
      <w:pPr>
        <w:pStyle w:val="Puceniveau3"/>
      </w:pPr>
      <w:r>
        <w:t>Le client ne pourra pas utiliser un &lt;identifiant-client&gt; s’il est déjà utilisé par un autre client</w:t>
      </w:r>
    </w:p>
    <w:p w14:paraId="40880B2C" w14:textId="77777777" w:rsidR="00E44CEB" w:rsidRDefault="00E44CEB" w:rsidP="002C6673">
      <w:pPr>
        <w:pStyle w:val="Puceniveau3"/>
      </w:pPr>
      <w:r>
        <w:t>L’identifiant-client doit contenir au moins 2 caractères et ne doit pas dépasser 63 caractères</w:t>
      </w:r>
    </w:p>
    <w:p w14:paraId="708AD4A5" w14:textId="77777777" w:rsidR="00625DC6" w:rsidRDefault="00625DC6" w:rsidP="00625DC6">
      <w:pPr>
        <w:pStyle w:val="Puceniveau2"/>
      </w:pPr>
      <w:r>
        <w:t>Le client peut demander au Fournisseur d’ajouter l’&lt;identifiant-client&gt; dans le « nom_abonné » à condition que ce dernier ne contienne que l’&lt;identifiant-abonné&gt; lorsque l’abonné se présente</w:t>
      </w:r>
    </w:p>
    <w:p w14:paraId="14CF5209" w14:textId="77777777" w:rsidR="00625DC6" w:rsidRDefault="00625DC6" w:rsidP="00625DC6">
      <w:pPr>
        <w:pStyle w:val="Puceniveau3"/>
        <w:numPr>
          <w:ilvl w:val="0"/>
          <w:numId w:val="0"/>
        </w:numPr>
        <w:ind w:left="1362" w:hanging="454"/>
      </w:pPr>
    </w:p>
    <w:p w14:paraId="3E216369" w14:textId="77777777" w:rsidR="00E44CEB" w:rsidRDefault="00E44CEB" w:rsidP="00E44CEB">
      <w:pPr>
        <w:pStyle w:val="Corpsdetexte"/>
      </w:pPr>
      <w:r>
        <w:t xml:space="preserve">Le « mot_de_passe » utilisé par le client pour identifier un abonné devra être une valeur en alphanumérique. </w:t>
      </w:r>
    </w:p>
    <w:p w14:paraId="21EF977A" w14:textId="77777777" w:rsidR="00E44CEB" w:rsidRDefault="00E44CEB" w:rsidP="00E44CEB">
      <w:pPr>
        <w:pStyle w:val="Corpsdetexte"/>
      </w:pPr>
      <w:r>
        <w:t>Le Fournisseur définit un caractère alphanumérique comme tout caractère alphabétique de A à Z ou chiffre de 0 à 9. Un même caractère en majuscule et minuscule représente deux caractères alphabétiques différents.</w:t>
      </w:r>
    </w:p>
    <w:p w14:paraId="7F92DF1C" w14:textId="6A30E58D" w:rsidR="00E44CEB" w:rsidRDefault="00CE10CC" w:rsidP="00E44CEB">
      <w:pPr>
        <w:pStyle w:val="Corpsdetexte"/>
      </w:pPr>
      <w:r>
        <w:t xml:space="preserve">L’attribut « ADSL-Agent-Circuit-id » </w:t>
      </w:r>
      <w:r w:rsidR="00E44CEB">
        <w:t xml:space="preserve">est utilisé par le Proxy RADIUS Fournisseur pour identifier </w:t>
      </w:r>
      <w:r>
        <w:t xml:space="preserve">l’Utilisateur Final </w:t>
      </w:r>
      <w:r w:rsidR="00E44CEB">
        <w:t>et le serveur RADIUS</w:t>
      </w:r>
      <w:r>
        <w:t xml:space="preserve"> Client</w:t>
      </w:r>
      <w:r w:rsidR="00E44CEB">
        <w:t xml:space="preserve"> capable de traiter la requête.</w:t>
      </w:r>
    </w:p>
    <w:p w14:paraId="4086336D" w14:textId="77777777" w:rsidR="00E44CEB" w:rsidRDefault="00E44CEB" w:rsidP="00E44CEB">
      <w:pPr>
        <w:pStyle w:val="Corpsdetexte"/>
      </w:pPr>
    </w:p>
    <w:p w14:paraId="776FB8FB" w14:textId="77777777" w:rsidR="00E44CEB" w:rsidRDefault="00E44CEB" w:rsidP="00E44CEB">
      <w:pPr>
        <w:pStyle w:val="Titre3"/>
        <w:pBdr>
          <w:top w:val="single" w:sz="4" w:space="1" w:color="D6DBF0"/>
          <w:left w:val="single" w:sz="4" w:space="4" w:color="D6DBF0"/>
          <w:bottom w:val="single" w:sz="4" w:space="1" w:color="D6DBF0"/>
          <w:right w:val="single" w:sz="4" w:space="4" w:color="D6DBF0"/>
        </w:pBdr>
        <w:shd w:val="clear" w:color="auto" w:fill="D6DBF0"/>
      </w:pPr>
      <w:bookmarkStart w:id="206" w:name="_Toc514429616"/>
      <w:bookmarkStart w:id="207" w:name="_Toc35940596"/>
      <w:r>
        <w:t>Identification sur la base du «</w:t>
      </w:r>
      <w:r w:rsidRPr="00181503">
        <w:t>Agent-Circuit-Id</w:t>
      </w:r>
      <w:r>
        <w:t> »</w:t>
      </w:r>
      <w:bookmarkEnd w:id="206"/>
      <w:bookmarkEnd w:id="207"/>
    </w:p>
    <w:p w14:paraId="141873F7" w14:textId="77777777" w:rsidR="00E44CEB" w:rsidRDefault="00E44CEB" w:rsidP="00E44CEB">
      <w:pPr>
        <w:pStyle w:val="Corpsdetexte"/>
      </w:pPr>
      <w:r>
        <w:t>Les équipements OLT ajoutent le PPPoE Tag aux messages PADI/PADR/PADT avec la sous-option 0x01 (Agent-Circuit-Id).</w:t>
      </w:r>
    </w:p>
    <w:p w14:paraId="09258B19" w14:textId="77777777" w:rsidR="00E44CEB" w:rsidRDefault="00E44CEB" w:rsidP="00E44CEB">
      <w:pPr>
        <w:pStyle w:val="Corpsdetexte"/>
      </w:pPr>
      <w:r>
        <w:t>Le format du PPPoE Tag est défini dans le document BBF TR-101 § 3.9.2. Il se compose de plusieurs champs dont le TAG_ID (0x0105 = Vendor-Specific) et le TAG_VALUE (vendor id= 0x000DE9 = BBF) suivis d’une suite de sous options selon les besoins. Par analogie à l’option 82 DHCPv4, l</w:t>
      </w:r>
      <w:r w:rsidRPr="008F08FF">
        <w:t>es codes des sous options Agent Circuit ID et Agent Remote ID sont respectivement 1 et 2.</w:t>
      </w:r>
    </w:p>
    <w:p w14:paraId="0055F2B0" w14:textId="77777777" w:rsidR="00E44CEB" w:rsidRDefault="00E44CEB" w:rsidP="00E44CEB">
      <w:pPr>
        <w:pStyle w:val="Corpsdetexte"/>
      </w:pPr>
      <w:r>
        <w:t xml:space="preserve">Le BNG recopie le Circuit-Id dans l’attribut Radius </w:t>
      </w:r>
      <w:r w:rsidRPr="007A1B63">
        <w:t>ADSL-Agent-Circuit-Id</w:t>
      </w:r>
      <w:r w:rsidRPr="004A3B44">
        <w:t xml:space="preserve"> </w:t>
      </w:r>
      <w:r>
        <w:t xml:space="preserve">échangé avec le serveur Radius client. </w:t>
      </w:r>
    </w:p>
    <w:p w14:paraId="7C4BEAAE" w14:textId="77777777" w:rsidR="00E44CEB" w:rsidRDefault="00E44CEB" w:rsidP="00E44CEB">
      <w:pPr>
        <w:pStyle w:val="Corpsdetexte"/>
      </w:pPr>
      <w:r>
        <w:t xml:space="preserve">Le format de l’attribut Radius </w:t>
      </w:r>
      <w:r w:rsidRPr="007A1B63">
        <w:t>ADSL-Agent-Circuit-Id</w:t>
      </w:r>
      <w:r>
        <w:t xml:space="preserve"> est précisé au paragraphe « </w:t>
      </w:r>
      <w:r w:rsidRPr="001B602B">
        <w:rPr>
          <w:b/>
        </w:rPr>
        <w:t>3.2.6.Format du Circuit-ID spécifique aux OLTs</w:t>
      </w:r>
      <w:r>
        <w:rPr>
          <w:b/>
        </w:rPr>
        <w:t> »</w:t>
      </w:r>
      <w:r w:rsidRPr="001B602B">
        <w:rPr>
          <w:b/>
        </w:rPr>
        <w:t xml:space="preserve"> </w:t>
      </w:r>
      <w:r>
        <w:t>du présent document.</w:t>
      </w:r>
    </w:p>
    <w:p w14:paraId="0776FD84" w14:textId="77777777" w:rsidR="00E44CEB" w:rsidRDefault="00E44CEB" w:rsidP="00E44CEB">
      <w:pPr>
        <w:pStyle w:val="Corpsdetexte"/>
      </w:pPr>
    </w:p>
    <w:p w14:paraId="7AE86CD1" w14:textId="77777777" w:rsidR="00E44CEB" w:rsidRPr="00D660C0" w:rsidRDefault="00E44CEB" w:rsidP="00D660C0">
      <w:pPr>
        <w:pStyle w:val="Titre2"/>
      </w:pPr>
      <w:bookmarkStart w:id="208" w:name="_Toc514429617"/>
      <w:bookmarkStart w:id="209" w:name="_Toc35940597"/>
      <w:r w:rsidRPr="00D660C0">
        <w:t>Adressage IP des abonnés</w:t>
      </w:r>
      <w:bookmarkEnd w:id="208"/>
      <w:bookmarkEnd w:id="209"/>
    </w:p>
    <w:p w14:paraId="41A39326" w14:textId="77777777" w:rsidR="00E44CEB" w:rsidRDefault="00E44CEB" w:rsidP="00E44CEB">
      <w:pPr>
        <w:pStyle w:val="Corpsdetexte"/>
      </w:pPr>
      <w:r>
        <w:t>Dans le mode de collecte PPPoE, les IAD doivent être adressés en IPv4 uniquement.</w:t>
      </w:r>
    </w:p>
    <w:p w14:paraId="3B50F125" w14:textId="77777777" w:rsidR="00E44CEB" w:rsidRPr="00772B82" w:rsidRDefault="00E44CEB" w:rsidP="00E44CEB">
      <w:pPr>
        <w:pStyle w:val="Corpsdetexte"/>
      </w:pPr>
      <w:r w:rsidRPr="00772B82">
        <w:t>Le choix des adresses IP</w:t>
      </w:r>
      <w:r>
        <w:t>v4</w:t>
      </w:r>
      <w:r w:rsidRPr="00772B82">
        <w:t xml:space="preserve"> des </w:t>
      </w:r>
      <w:r>
        <w:t>IAD A</w:t>
      </w:r>
      <w:r w:rsidRPr="00772B82">
        <w:t xml:space="preserve">bonné est de la responsabilité du Client. </w:t>
      </w:r>
      <w:r>
        <w:t>Le Fournisseur</w:t>
      </w:r>
      <w:r w:rsidRPr="00772B82">
        <w:t xml:space="preserve"> ne participe pas au routage des adresses IP</w:t>
      </w:r>
      <w:r>
        <w:t>v4</w:t>
      </w:r>
      <w:r w:rsidRPr="00772B82">
        <w:t xml:space="preserve"> du client.</w:t>
      </w:r>
    </w:p>
    <w:p w14:paraId="2B3FF834" w14:textId="77777777" w:rsidR="00E44CEB" w:rsidRDefault="00E44CEB" w:rsidP="00E44CEB">
      <w:pPr>
        <w:pStyle w:val="Corpsdetexte"/>
      </w:pPr>
    </w:p>
    <w:p w14:paraId="6792CAB4" w14:textId="77777777" w:rsidR="007D3C17" w:rsidRDefault="007D3C17" w:rsidP="007D3C17">
      <w:pPr>
        <w:pStyle w:val="Titre2"/>
        <w:pBdr>
          <w:top w:val="single" w:sz="4" w:space="1" w:color="96A7D6"/>
          <w:left w:val="single" w:sz="4" w:space="4" w:color="96A7D6"/>
          <w:bottom w:val="single" w:sz="4" w:space="1" w:color="96A7D6"/>
          <w:right w:val="single" w:sz="4" w:space="4" w:color="96A7D6"/>
        </w:pBdr>
        <w:shd w:val="clear" w:color="auto" w:fill="96A7D6"/>
      </w:pPr>
      <w:bookmarkStart w:id="210" w:name="_Toc7095901"/>
      <w:bookmarkStart w:id="211" w:name="_Toc9860405"/>
      <w:bookmarkStart w:id="212" w:name="_Toc514429618"/>
      <w:bookmarkStart w:id="213" w:name="_Toc35940598"/>
      <w:r>
        <w:t>Profils de QoS Abonné PPP</w:t>
      </w:r>
      <w:bookmarkEnd w:id="210"/>
      <w:bookmarkEnd w:id="211"/>
      <w:bookmarkEnd w:id="213"/>
    </w:p>
    <w:p w14:paraId="0577589A" w14:textId="041C2FBD" w:rsidR="007D3C17" w:rsidRDefault="007D3C17" w:rsidP="007D3C17">
      <w:pPr>
        <w:pStyle w:val="Corpsdetexte"/>
        <w:spacing w:before="60" w:after="60"/>
        <w:ind w:right="28"/>
      </w:pPr>
      <w:r>
        <w:t>Le peut demander l’implémentation de 3 profils de QoS maximum. Chaque profil est associé à « Class » qui est échangée lors de l’authentification RADIUS comme décrit à la section « Echange Radius en mode PPPoE». Les profils sont gérés au niveau du BNG Fournisseur.</w:t>
      </w:r>
    </w:p>
    <w:p w14:paraId="4E8EAD10" w14:textId="77777777" w:rsidR="007D3C17" w:rsidRDefault="007D3C17" w:rsidP="007D3C17">
      <w:pPr>
        <w:pStyle w:val="Corpsdetexte"/>
        <w:spacing w:before="0" w:after="0"/>
        <w:ind w:right="28"/>
      </w:pPr>
    </w:p>
    <w:p w14:paraId="52922397" w14:textId="77777777" w:rsidR="007D3C17" w:rsidRDefault="007D3C17" w:rsidP="007D3C17">
      <w:pPr>
        <w:pStyle w:val="Corpsdetexte"/>
        <w:spacing w:before="0" w:after="0"/>
        <w:ind w:right="28"/>
      </w:pPr>
      <w:r>
        <w:t>Pour chaque profil de QoS, un maximum de 2 files d’attentes ingress et egress (sens montant et descendant) est instancié par abonné. Chaque file d’attente peut disposer d’une valeur de CIR et PIR qui lui est propre.</w:t>
      </w:r>
    </w:p>
    <w:p w14:paraId="4B6C3D75" w14:textId="77777777" w:rsidR="007D3C17" w:rsidRDefault="007D3C17" w:rsidP="007D3C17">
      <w:pPr>
        <w:pStyle w:val="Corpsdetexte"/>
        <w:spacing w:before="60" w:after="60"/>
        <w:ind w:right="28"/>
      </w:pPr>
    </w:p>
    <w:p w14:paraId="127E9709" w14:textId="77777777" w:rsidR="007D3C17" w:rsidRDefault="007D3C17" w:rsidP="007D3C17">
      <w:pPr>
        <w:pStyle w:val="Corpsdetexte"/>
        <w:spacing w:before="0" w:after="0"/>
      </w:pPr>
      <w:r>
        <w:t>Un PIR global est défini pour l’abonné pour l’ensemble des files d’attentes.</w:t>
      </w:r>
    </w:p>
    <w:p w14:paraId="1D74EC78" w14:textId="77777777" w:rsidR="007D3C17" w:rsidRDefault="007D3C17" w:rsidP="007D3C17">
      <w:pPr>
        <w:pStyle w:val="Corpsdetexte"/>
        <w:spacing w:before="60" w:after="60"/>
        <w:ind w:right="28"/>
      </w:pPr>
    </w:p>
    <w:p w14:paraId="29A073EA" w14:textId="0D0E26DA" w:rsidR="007D3C17" w:rsidRDefault="007D3C17" w:rsidP="007D3C17">
      <w:pPr>
        <w:pStyle w:val="Corpsdetexte"/>
        <w:spacing w:before="60" w:after="60"/>
        <w:ind w:right="28"/>
      </w:pPr>
      <w:r>
        <w:t>Les valeurs maximales de chaque classe de service sont données dans le tableau ci-dessous :</w:t>
      </w:r>
    </w:p>
    <w:tbl>
      <w:tblPr>
        <w:tblW w:w="936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4"/>
        <w:gridCol w:w="1134"/>
        <w:gridCol w:w="1134"/>
        <w:gridCol w:w="1134"/>
        <w:gridCol w:w="1134"/>
        <w:gridCol w:w="2551"/>
      </w:tblGrid>
      <w:tr w:rsidR="007D3C17" w14:paraId="495D38E2" w14:textId="77777777" w:rsidTr="00687502">
        <w:trPr>
          <w:trHeight w:hRule="exact" w:val="397"/>
        </w:trPr>
        <w:tc>
          <w:tcPr>
            <w:tcW w:w="2274" w:type="dxa"/>
            <w:shd w:val="clear" w:color="auto" w:fill="B6DDE8" w:themeFill="accent5" w:themeFillTint="66"/>
          </w:tcPr>
          <w:p w14:paraId="0B8B93F4" w14:textId="77777777" w:rsidR="007D3C17" w:rsidRDefault="007D3C17" w:rsidP="00687502">
            <w:pPr>
              <w:jc w:val="center"/>
            </w:pPr>
            <w:r>
              <w:t>Service</w:t>
            </w:r>
          </w:p>
        </w:tc>
        <w:tc>
          <w:tcPr>
            <w:tcW w:w="1134" w:type="dxa"/>
            <w:shd w:val="clear" w:color="auto" w:fill="B6DDE8" w:themeFill="accent5" w:themeFillTint="66"/>
          </w:tcPr>
          <w:p w14:paraId="04B7B71C" w14:textId="77777777" w:rsidR="007D3C17" w:rsidRDefault="007D3C17" w:rsidP="00687502">
            <w:pPr>
              <w:jc w:val="center"/>
            </w:pPr>
            <w:r>
              <w:t>CIR Up</w:t>
            </w:r>
          </w:p>
        </w:tc>
        <w:tc>
          <w:tcPr>
            <w:tcW w:w="1134" w:type="dxa"/>
            <w:shd w:val="clear" w:color="auto" w:fill="B6DDE8" w:themeFill="accent5" w:themeFillTint="66"/>
          </w:tcPr>
          <w:p w14:paraId="16F85AE2" w14:textId="77777777" w:rsidR="007D3C17" w:rsidRDefault="007D3C17" w:rsidP="00687502">
            <w:pPr>
              <w:jc w:val="center"/>
            </w:pPr>
            <w:r>
              <w:t>PIR Up</w:t>
            </w:r>
          </w:p>
        </w:tc>
        <w:tc>
          <w:tcPr>
            <w:tcW w:w="1134" w:type="dxa"/>
            <w:shd w:val="clear" w:color="auto" w:fill="B6DDE8" w:themeFill="accent5" w:themeFillTint="66"/>
          </w:tcPr>
          <w:p w14:paraId="50C33BEF" w14:textId="77777777" w:rsidR="007D3C17" w:rsidRDefault="007D3C17" w:rsidP="00687502">
            <w:pPr>
              <w:jc w:val="center"/>
            </w:pPr>
            <w:r>
              <w:t>CIR Down</w:t>
            </w:r>
          </w:p>
        </w:tc>
        <w:tc>
          <w:tcPr>
            <w:tcW w:w="1134" w:type="dxa"/>
            <w:shd w:val="clear" w:color="auto" w:fill="B6DDE8" w:themeFill="accent5" w:themeFillTint="66"/>
          </w:tcPr>
          <w:p w14:paraId="6CDF23A0" w14:textId="77777777" w:rsidR="007D3C17" w:rsidRDefault="007D3C17" w:rsidP="00687502">
            <w:pPr>
              <w:jc w:val="center"/>
            </w:pPr>
            <w:r>
              <w:t>PIR Down</w:t>
            </w:r>
          </w:p>
        </w:tc>
        <w:tc>
          <w:tcPr>
            <w:tcW w:w="2551" w:type="dxa"/>
            <w:shd w:val="clear" w:color="auto" w:fill="B6DDE8" w:themeFill="accent5" w:themeFillTint="66"/>
          </w:tcPr>
          <w:p w14:paraId="4766AF3B" w14:textId="77777777" w:rsidR="007D3C17" w:rsidRDefault="007D3C17" w:rsidP="00687502">
            <w:pPr>
              <w:jc w:val="center"/>
            </w:pPr>
            <w:r>
              <w:t>Remarque</w:t>
            </w:r>
          </w:p>
        </w:tc>
      </w:tr>
      <w:tr w:rsidR="007D3C17" w14:paraId="6E59B4E9" w14:textId="77777777" w:rsidTr="00687502">
        <w:trPr>
          <w:trHeight w:hRule="exact" w:val="397"/>
        </w:trPr>
        <w:tc>
          <w:tcPr>
            <w:tcW w:w="2274" w:type="dxa"/>
          </w:tcPr>
          <w:p w14:paraId="185C16C3" w14:textId="77777777" w:rsidR="007D3C17" w:rsidRDefault="007D3C17" w:rsidP="00687502">
            <w:r>
              <w:t>VoIP</w:t>
            </w:r>
          </w:p>
        </w:tc>
        <w:tc>
          <w:tcPr>
            <w:tcW w:w="1134" w:type="dxa"/>
          </w:tcPr>
          <w:p w14:paraId="1FE1F675" w14:textId="77777777" w:rsidR="007D3C17" w:rsidRDefault="007D3C17" w:rsidP="00687502">
            <w:r>
              <w:t>500k</w:t>
            </w:r>
          </w:p>
        </w:tc>
        <w:tc>
          <w:tcPr>
            <w:tcW w:w="1134" w:type="dxa"/>
          </w:tcPr>
          <w:p w14:paraId="3AB8A226" w14:textId="77777777" w:rsidR="007D3C17" w:rsidRDefault="007D3C17" w:rsidP="00687502">
            <w:r>
              <w:t>500k</w:t>
            </w:r>
          </w:p>
        </w:tc>
        <w:tc>
          <w:tcPr>
            <w:tcW w:w="1134" w:type="dxa"/>
          </w:tcPr>
          <w:p w14:paraId="583155C2" w14:textId="77777777" w:rsidR="007D3C17" w:rsidRDefault="007D3C17" w:rsidP="00687502">
            <w:r>
              <w:t>500k</w:t>
            </w:r>
          </w:p>
        </w:tc>
        <w:tc>
          <w:tcPr>
            <w:tcW w:w="1134" w:type="dxa"/>
          </w:tcPr>
          <w:p w14:paraId="77B3D807" w14:textId="77777777" w:rsidR="007D3C17" w:rsidRDefault="007D3C17" w:rsidP="00687502">
            <w:r>
              <w:t>500k</w:t>
            </w:r>
          </w:p>
        </w:tc>
        <w:tc>
          <w:tcPr>
            <w:tcW w:w="2551" w:type="dxa"/>
          </w:tcPr>
          <w:p w14:paraId="49737B9B" w14:textId="77777777" w:rsidR="007D3C17" w:rsidRDefault="007D3C17" w:rsidP="00687502">
            <w:r>
              <w:t>Pour ce service : CIR=PIR</w:t>
            </w:r>
          </w:p>
        </w:tc>
      </w:tr>
      <w:tr w:rsidR="007D3C17" w14:paraId="026AA043" w14:textId="77777777" w:rsidTr="00687502">
        <w:trPr>
          <w:trHeight w:hRule="exact" w:val="397"/>
        </w:trPr>
        <w:tc>
          <w:tcPr>
            <w:tcW w:w="2274" w:type="dxa"/>
          </w:tcPr>
          <w:p w14:paraId="027E330D" w14:textId="77777777" w:rsidR="007D3C17" w:rsidRDefault="007D3C17" w:rsidP="00687502">
            <w:r>
              <w:t>DATA</w:t>
            </w:r>
          </w:p>
        </w:tc>
        <w:tc>
          <w:tcPr>
            <w:tcW w:w="1134" w:type="dxa"/>
          </w:tcPr>
          <w:p w14:paraId="3E793C7C" w14:textId="77777777" w:rsidR="007D3C17" w:rsidRDefault="007D3C17" w:rsidP="00687502">
            <w:r>
              <w:t>0M</w:t>
            </w:r>
          </w:p>
        </w:tc>
        <w:tc>
          <w:tcPr>
            <w:tcW w:w="1134" w:type="dxa"/>
          </w:tcPr>
          <w:p w14:paraId="4C1234D2" w14:textId="77777777" w:rsidR="007D3C17" w:rsidRDefault="007D3C17" w:rsidP="00687502">
            <w:r>
              <w:t>300M</w:t>
            </w:r>
          </w:p>
        </w:tc>
        <w:tc>
          <w:tcPr>
            <w:tcW w:w="1134" w:type="dxa"/>
          </w:tcPr>
          <w:p w14:paraId="7181299D" w14:textId="77777777" w:rsidR="007D3C17" w:rsidRDefault="007D3C17" w:rsidP="00687502">
            <w:r>
              <w:t>0M</w:t>
            </w:r>
          </w:p>
        </w:tc>
        <w:tc>
          <w:tcPr>
            <w:tcW w:w="1134" w:type="dxa"/>
          </w:tcPr>
          <w:p w14:paraId="03265743" w14:textId="77777777" w:rsidR="007D3C17" w:rsidRDefault="007D3C17" w:rsidP="00687502">
            <w:r>
              <w:t>1G</w:t>
            </w:r>
          </w:p>
        </w:tc>
        <w:tc>
          <w:tcPr>
            <w:tcW w:w="2551" w:type="dxa"/>
          </w:tcPr>
          <w:p w14:paraId="70EE561E" w14:textId="77777777" w:rsidR="007D3C17" w:rsidRDefault="007D3C17" w:rsidP="00687502"/>
        </w:tc>
      </w:tr>
    </w:tbl>
    <w:p w14:paraId="4F92C8FC" w14:textId="77777777" w:rsidR="007D3C17" w:rsidRDefault="007D3C17" w:rsidP="007D3C17">
      <w:pPr>
        <w:pStyle w:val="Corpsdetexte"/>
      </w:pPr>
      <w:r>
        <w:t>Le débit maximum total pour un abonné est : 1Gbps / 300Mbps.</w:t>
      </w:r>
    </w:p>
    <w:p w14:paraId="4D35508D" w14:textId="77777777" w:rsidR="007D3C17" w:rsidRDefault="007D3C17" w:rsidP="007D3C17">
      <w:pPr>
        <w:pStyle w:val="Corpsdetexte"/>
      </w:pPr>
    </w:p>
    <w:p w14:paraId="11601C60" w14:textId="77777777" w:rsidR="007D3C17" w:rsidRPr="003217F3" w:rsidRDefault="007D3C17" w:rsidP="007D3C17">
      <w:pPr>
        <w:pStyle w:val="Titre3"/>
        <w:pBdr>
          <w:top w:val="single" w:sz="4" w:space="1" w:color="D6DBF0"/>
          <w:left w:val="single" w:sz="4" w:space="4" w:color="D6DBF0"/>
          <w:bottom w:val="single" w:sz="4" w:space="1" w:color="D6DBF0"/>
          <w:right w:val="single" w:sz="4" w:space="4" w:color="D6DBF0"/>
        </w:pBdr>
        <w:shd w:val="clear" w:color="auto" w:fill="D6DBF0"/>
      </w:pPr>
      <w:bookmarkStart w:id="214" w:name="_Toc7095902"/>
      <w:bookmarkStart w:id="215" w:name="_Toc9860406"/>
      <w:bookmarkStart w:id="216" w:name="_Toc35940599"/>
      <w:r>
        <w:t>Trafic descendant</w:t>
      </w:r>
      <w:bookmarkEnd w:id="214"/>
      <w:bookmarkEnd w:id="215"/>
      <w:bookmarkEnd w:id="216"/>
    </w:p>
    <w:p w14:paraId="2F2D389D" w14:textId="132BF5D5" w:rsidR="007D3C17" w:rsidRDefault="007D3C17" w:rsidP="007D3C17">
      <w:pPr>
        <w:pStyle w:val="Corpsdetexte"/>
      </w:pPr>
      <w:r>
        <w:t>Dans le sens Client vers l’abonné, afin de différencier les différentes Classes de Service, le Client devra recopier la valeur des 3 bits de poids fort du champ DSCP (ou IP Precedence) de l’entête IP des paquets de l’Abonné dans l’entête IP ajoutée</w:t>
      </w:r>
      <w:r w:rsidRPr="00640FB1">
        <w:t xml:space="preserve"> </w:t>
      </w:r>
      <w:r>
        <w:t>et utilisée pour la session L2TP. Par défaut tout le trafic abonné sera transporté en Best Effort.</w:t>
      </w:r>
    </w:p>
    <w:p w14:paraId="74E1992D" w14:textId="77777777" w:rsidR="007D3C17" w:rsidRDefault="007D3C17" w:rsidP="007D3C17">
      <w:pPr>
        <w:pStyle w:val="Puceniveau1"/>
      </w:pPr>
      <w:r>
        <w:t>VoIP : IP Precedence = 5, 6, 7 ;</w:t>
      </w:r>
    </w:p>
    <w:p w14:paraId="0DBE51C1" w14:textId="77777777" w:rsidR="007D3C17" w:rsidRDefault="007D3C17" w:rsidP="007D3C17">
      <w:pPr>
        <w:pStyle w:val="Puceniveau1"/>
      </w:pPr>
      <w:r>
        <w:t>DATA : IP Precedence = 0, 1, 2, 3, 4.</w:t>
      </w:r>
    </w:p>
    <w:p w14:paraId="59531D12" w14:textId="77777777" w:rsidR="007D3C17" w:rsidRDefault="007D3C17" w:rsidP="007D3C17">
      <w:pPr>
        <w:pStyle w:val="Corpsdetexte"/>
      </w:pPr>
    </w:p>
    <w:p w14:paraId="648F3213" w14:textId="77777777" w:rsidR="007D3C17" w:rsidRDefault="007D3C17" w:rsidP="007D3C17">
      <w:pPr>
        <w:pStyle w:val="Titre3"/>
        <w:pBdr>
          <w:top w:val="single" w:sz="4" w:space="1" w:color="D6DBF0"/>
          <w:left w:val="single" w:sz="4" w:space="4" w:color="D6DBF0"/>
          <w:bottom w:val="single" w:sz="4" w:space="1" w:color="D6DBF0"/>
          <w:right w:val="single" w:sz="4" w:space="4" w:color="D6DBF0"/>
        </w:pBdr>
        <w:shd w:val="clear" w:color="auto" w:fill="D6DBF0"/>
      </w:pPr>
      <w:bookmarkStart w:id="217" w:name="_Toc7095903"/>
      <w:bookmarkStart w:id="218" w:name="_Toc9860407"/>
      <w:bookmarkStart w:id="219" w:name="_Toc35940600"/>
      <w:r>
        <w:t>Trafic montant</w:t>
      </w:r>
      <w:bookmarkEnd w:id="217"/>
      <w:bookmarkEnd w:id="218"/>
      <w:bookmarkEnd w:id="219"/>
    </w:p>
    <w:p w14:paraId="2A010037" w14:textId="70E33F04" w:rsidR="007D3C17" w:rsidRDefault="007D3C17" w:rsidP="007D3C17">
      <w:pPr>
        <w:pStyle w:val="Puceniveau1"/>
      </w:pPr>
      <w:r>
        <w:t>Dans le sens Abonné vers Client, afin de différencier les différentes Classes de Service, le CPE abonné devra marquer la valeur des 3 bits de poids fort du champ DSCP (ou IP Precedence). Par défaut tout le trafic abonné sera transporté en Best EffortVoIP : IP Precedence = 5, 6, 7 ;</w:t>
      </w:r>
    </w:p>
    <w:p w14:paraId="037214FA" w14:textId="77777777" w:rsidR="007D3C17" w:rsidRDefault="007D3C17" w:rsidP="007D3C17">
      <w:pPr>
        <w:pStyle w:val="Puceniveau1"/>
      </w:pPr>
      <w:r>
        <w:t>DATA : IP Precedence = 0, 1, 2, 3, 4.</w:t>
      </w:r>
    </w:p>
    <w:bookmarkEnd w:id="212"/>
    <w:p w14:paraId="3999F707" w14:textId="77777777" w:rsidR="00E44CEB" w:rsidRDefault="00E44CEB" w:rsidP="00E44CEB">
      <w:pPr>
        <w:pStyle w:val="Corpsdetexte"/>
      </w:pPr>
    </w:p>
    <w:p w14:paraId="62A689A1" w14:textId="77777777" w:rsidR="00E44CEB" w:rsidRPr="00C3681A" w:rsidRDefault="00E44CEB" w:rsidP="00E44CEB">
      <w:pPr>
        <w:pStyle w:val="Corpsdetexte"/>
      </w:pPr>
    </w:p>
    <w:p w14:paraId="29FAC745" w14:textId="77777777" w:rsidR="00E44CEB" w:rsidRPr="00CF195B" w:rsidRDefault="00E44CEB" w:rsidP="00E44CEB">
      <w:pPr>
        <w:pStyle w:val="Titre1"/>
      </w:pPr>
      <w:bookmarkStart w:id="220" w:name="_Toc514429619"/>
      <w:bookmarkStart w:id="221" w:name="_Toc35940601"/>
      <w:r>
        <w:t>Echanges RADIUS</w:t>
      </w:r>
      <w:bookmarkEnd w:id="190"/>
      <w:bookmarkEnd w:id="220"/>
      <w:bookmarkEnd w:id="221"/>
    </w:p>
    <w:p w14:paraId="14BB7D7B" w14:textId="77777777" w:rsidR="00E44CEB" w:rsidRPr="00D660C0" w:rsidRDefault="00E44CEB" w:rsidP="00D660C0">
      <w:pPr>
        <w:pStyle w:val="Titre2"/>
      </w:pPr>
      <w:bookmarkStart w:id="222" w:name="_Toc208828204"/>
      <w:bookmarkStart w:id="223" w:name="_Toc514429620"/>
      <w:bookmarkStart w:id="224" w:name="_Toc35940602"/>
      <w:r w:rsidRPr="00D660C0">
        <w:t>Serveurs RADIUS</w:t>
      </w:r>
      <w:bookmarkEnd w:id="191"/>
      <w:r w:rsidRPr="00D660C0">
        <w:t xml:space="preserve"> </w:t>
      </w:r>
      <w:bookmarkEnd w:id="222"/>
      <w:r w:rsidRPr="00D660C0">
        <w:t>Fournisseur et ISP</w:t>
      </w:r>
      <w:bookmarkEnd w:id="223"/>
      <w:bookmarkEnd w:id="224"/>
    </w:p>
    <w:p w14:paraId="77C9A23C" w14:textId="77777777" w:rsidR="00E44CEB" w:rsidRDefault="00E44CEB" w:rsidP="00E44CEB">
      <w:pPr>
        <w:pStyle w:val="Corpsdetexte"/>
      </w:pPr>
      <w:bookmarkStart w:id="225" w:name="_Toc208828205"/>
      <w:r>
        <w:t>Le Fournisseur</w:t>
      </w:r>
      <w:r w:rsidRPr="00772B82">
        <w:t xml:space="preserve"> dispose d’un proxy RADIUS qui relaye les flux RADIUS (authentification et accounting) des abonnés jusqu’aux serveurs RADIUS du client. Le client est responsable de l’authentification et du comptage</w:t>
      </w:r>
      <w:r>
        <w:t>.</w:t>
      </w:r>
    </w:p>
    <w:p w14:paraId="0D61CDBD" w14:textId="77777777" w:rsidR="00E44CEB" w:rsidRDefault="00E44CEB" w:rsidP="00E44CEB">
      <w:pPr>
        <w:pStyle w:val="Corpsdetexte"/>
      </w:pPr>
      <w:r w:rsidRPr="00505A5E">
        <w:t>Le client</w:t>
      </w:r>
      <w:r>
        <w:t xml:space="preserve"> ISP</w:t>
      </w:r>
      <w:r w:rsidRPr="00505A5E">
        <w:t xml:space="preserve"> peut installer un ou plusieurs serveurs </w:t>
      </w:r>
      <w:r>
        <w:t>RADIUS</w:t>
      </w:r>
      <w:r w:rsidRPr="00505A5E">
        <w:t xml:space="preserve"> pour l’authentification des abon</w:t>
      </w:r>
      <w:r>
        <w:t>nés et un ou plusieurs serveurs pour le comptage</w:t>
      </w:r>
      <w:r w:rsidRPr="00505A5E">
        <w:t>. Le partage de charge entre les di</w:t>
      </w:r>
      <w:r>
        <w:t xml:space="preserve">fférents serveurs est </w:t>
      </w:r>
      <w:r w:rsidRPr="00505A5E">
        <w:t xml:space="preserve">possible sur le proxy </w:t>
      </w:r>
      <w:r>
        <w:t>RADIUS</w:t>
      </w:r>
      <w:r w:rsidRPr="00505A5E">
        <w:t xml:space="preserve"> </w:t>
      </w:r>
      <w:r>
        <w:t>Fournisseur</w:t>
      </w:r>
      <w:r w:rsidRPr="00505A5E">
        <w:t xml:space="preserve">. L’algorithme Round Robin permet de distribuer uniformément les requêtes sur les différents serveurs </w:t>
      </w:r>
      <w:r>
        <w:t>RADIUS.</w:t>
      </w:r>
    </w:p>
    <w:p w14:paraId="7C1E7B89" w14:textId="77777777" w:rsidR="00E44CEB" w:rsidRPr="00505A5E" w:rsidRDefault="00E44CEB" w:rsidP="00E44CEB">
      <w:pPr>
        <w:pStyle w:val="Corpsdetexte"/>
      </w:pPr>
      <w:r w:rsidRPr="00505A5E">
        <w:t>Le client peut regrouper la fonction d’authentification et comptage sur les mêmes serveurs RADIUS.</w:t>
      </w:r>
    </w:p>
    <w:p w14:paraId="38763998" w14:textId="77777777" w:rsidR="00E44CEB" w:rsidRPr="00772B82" w:rsidRDefault="00E44CEB" w:rsidP="00E44CEB">
      <w:pPr>
        <w:pStyle w:val="Corpsdetexte"/>
      </w:pPr>
      <w:r w:rsidRPr="00772B82">
        <w:t>Lors de la souscription au s</w:t>
      </w:r>
      <w:r>
        <w:t>ervice, le client communiquera au Fournisseur</w:t>
      </w:r>
      <w:r w:rsidRPr="00772B82">
        <w:t> :</w:t>
      </w:r>
    </w:p>
    <w:p w14:paraId="2A8C5BC1" w14:textId="77777777" w:rsidR="00E44CEB" w:rsidRPr="00772B82" w:rsidRDefault="00E44CEB" w:rsidP="002C6673">
      <w:pPr>
        <w:pStyle w:val="Puceniveau2"/>
      </w:pPr>
      <w:r w:rsidRPr="00772B82">
        <w:t xml:space="preserve">L’adresse IP publique du </w:t>
      </w:r>
      <w:r>
        <w:t xml:space="preserve">ou des </w:t>
      </w:r>
      <w:r w:rsidRPr="00772B82">
        <w:t>serveur</w:t>
      </w:r>
      <w:r>
        <w:t>s</w:t>
      </w:r>
      <w:r w:rsidRPr="00772B82">
        <w:t xml:space="preserve"> </w:t>
      </w:r>
      <w:r>
        <w:t>RADIUS</w:t>
      </w:r>
      <w:r w:rsidRPr="00772B82">
        <w:t xml:space="preserve"> d’authent</w:t>
      </w:r>
      <w:r>
        <w:t>ification ;</w:t>
      </w:r>
    </w:p>
    <w:p w14:paraId="65A8C54A" w14:textId="77777777" w:rsidR="00E44CEB" w:rsidRPr="00772B82" w:rsidRDefault="00E44CEB" w:rsidP="002C6673">
      <w:pPr>
        <w:pStyle w:val="Puceniveau2"/>
      </w:pPr>
      <w:r w:rsidRPr="00772B82">
        <w:t xml:space="preserve">L’adresse IP publique du </w:t>
      </w:r>
      <w:r>
        <w:t xml:space="preserve">ou des </w:t>
      </w:r>
      <w:r w:rsidRPr="00772B82">
        <w:t>serveur</w:t>
      </w:r>
      <w:r>
        <w:t>s</w:t>
      </w:r>
      <w:r w:rsidRPr="00772B82">
        <w:t xml:space="preserve"> </w:t>
      </w:r>
      <w:r>
        <w:t>RADIUS</w:t>
      </w:r>
      <w:r w:rsidRPr="00772B82">
        <w:t xml:space="preserve"> </w:t>
      </w:r>
      <w:r>
        <w:t>de comptage ;</w:t>
      </w:r>
    </w:p>
    <w:p w14:paraId="16A5A158" w14:textId="77777777" w:rsidR="00E44CEB" w:rsidRPr="00772B82" w:rsidRDefault="00E44CEB" w:rsidP="002C6673">
      <w:pPr>
        <w:pStyle w:val="Puceniveau2"/>
      </w:pPr>
      <w:r w:rsidRPr="00772B82">
        <w:t xml:space="preserve">Le secret </w:t>
      </w:r>
      <w:r>
        <w:t>RADIUS</w:t>
      </w:r>
      <w:r w:rsidRPr="00772B82">
        <w:t xml:space="preserve"> (mot de passe partagé entre le Serveur </w:t>
      </w:r>
      <w:r>
        <w:t>RADIUS</w:t>
      </w:r>
      <w:r w:rsidRPr="00772B82">
        <w:t xml:space="preserve"> et le Proxy </w:t>
      </w:r>
      <w:r>
        <w:t>RADIUS</w:t>
      </w:r>
      <w:r w:rsidRPr="00772B82">
        <w:t>)</w:t>
      </w:r>
      <w:r>
        <w:t>.</w:t>
      </w:r>
    </w:p>
    <w:p w14:paraId="6B2B714D" w14:textId="77777777" w:rsidR="00E44CEB" w:rsidRDefault="00E44CEB" w:rsidP="00E44CEB">
      <w:pPr>
        <w:pStyle w:val="Corpsdetexte"/>
      </w:pPr>
      <w:r w:rsidRPr="00772B82">
        <w:t xml:space="preserve">Le client et </w:t>
      </w:r>
      <w:r>
        <w:t>le Fournisseur</w:t>
      </w:r>
      <w:r w:rsidRPr="00772B82">
        <w:t xml:space="preserve"> devront convenir d’un numéro de port UDP à utiliser pour les communications </w:t>
      </w:r>
      <w:r>
        <w:t>RADIUS</w:t>
      </w:r>
      <w:r w:rsidRPr="00772B82">
        <w:t xml:space="preserve"> entre le Proxy </w:t>
      </w:r>
      <w:r>
        <w:t>RADIUS</w:t>
      </w:r>
      <w:r w:rsidRPr="00772B82">
        <w:t xml:space="preserve"> et le serveur </w:t>
      </w:r>
      <w:r>
        <w:t>RADIUS</w:t>
      </w:r>
      <w:r w:rsidRPr="00772B82">
        <w:t xml:space="preserve">. </w:t>
      </w:r>
      <w:r>
        <w:t>Le Fournisseur</w:t>
      </w:r>
      <w:r w:rsidRPr="00772B82">
        <w:t xml:space="preserve"> propose l’utilisation du port </w:t>
      </w:r>
      <w:r>
        <w:t xml:space="preserve">standard </w:t>
      </w:r>
      <w:r w:rsidRPr="00772B82">
        <w:t>U</w:t>
      </w:r>
      <w:r>
        <w:t>DP 1812 pour l’authentification et 1813 pour le comptage.</w:t>
      </w:r>
    </w:p>
    <w:p w14:paraId="7CA689FC" w14:textId="77777777" w:rsidR="00E44CEB" w:rsidRDefault="00E44CEB" w:rsidP="00E44CEB">
      <w:pPr>
        <w:pStyle w:val="Corpsdetexte"/>
      </w:pPr>
    </w:p>
    <w:p w14:paraId="1C0881DC" w14:textId="77777777" w:rsidR="00E44CEB" w:rsidRPr="00CE1B91" w:rsidRDefault="00E44CEB" w:rsidP="00E44CEB">
      <w:pPr>
        <w:pStyle w:val="Corpsdetexte"/>
        <w:rPr>
          <w:u w:val="single"/>
        </w:rPr>
      </w:pPr>
      <w:r w:rsidRPr="00CE1B91">
        <w:rPr>
          <w:u w:val="single"/>
        </w:rPr>
        <w:t>Mécanisme Status-Server :</w:t>
      </w:r>
    </w:p>
    <w:p w14:paraId="0D6A8B66" w14:textId="77777777" w:rsidR="00E44CEB" w:rsidRDefault="00E44CEB" w:rsidP="00E44CEB">
      <w:pPr>
        <w:pStyle w:val="Corpsdetexte"/>
      </w:pPr>
      <w:r>
        <w:t>La fonctionnalité Status-Server (RFC 5997) doit être activée sur les serveurs Radius ISP. Cette fonctionnalité est une extension du protocole RADIUS permettant à un client radius (ici les proxys RADIUS Fournisseur) de vérifier l'état opérationnel d’un serveur radius (ici les serveurs RADIUS ISP). Il faut noter que ce mécanisme n'est pas équivalent à un "Keep Alive" permanent et transmis à travers un Access-Requets (RFC2865), mais est déclenché par le client radius lorsque le serveur radius est soupçonné d'être indisponible.</w:t>
      </w:r>
    </w:p>
    <w:p w14:paraId="4B727D8E" w14:textId="77777777" w:rsidR="00E44CEB" w:rsidRDefault="00E44CEB" w:rsidP="00E44CEB">
      <w:pPr>
        <w:pStyle w:val="Corpsdetexte"/>
      </w:pPr>
      <w:r>
        <w:t>Sur l'absence de réponse à un Access-Request, le client radius envoie immédiatement un message status-server et détermine ensuite l'état opérationnel ou l'accessibilité du serveur par la réception ou l'absence de réponse de ce dernier au message status-server.</w:t>
      </w:r>
    </w:p>
    <w:p w14:paraId="02477E97" w14:textId="77777777" w:rsidR="00E44CEB" w:rsidRDefault="00E44CEB" w:rsidP="00E44CEB">
      <w:pPr>
        <w:pStyle w:val="Corpsdetexte"/>
      </w:pPr>
      <w:r>
        <w:t>Dans le cas d'un radius client disposant de serveurs redondants, un tel mécanisme permet de détecter l'inaccessibilité d’un serveur et solliciter immédiatement un autre serveur sans attendre plusieurs requêtes et l'expiration d'un timeout.</w:t>
      </w:r>
    </w:p>
    <w:p w14:paraId="0BD01DB5" w14:textId="77777777" w:rsidR="00E44CEB" w:rsidRDefault="00E44CEB" w:rsidP="00E44CEB">
      <w:pPr>
        <w:pStyle w:val="Corpsdetexte"/>
      </w:pPr>
      <w:r>
        <w:t>Les messages status-server sont transmis au serveur radius à travers un Access-Request ou un Accounting-Request.</w:t>
      </w:r>
    </w:p>
    <w:p w14:paraId="4A105ABC" w14:textId="77777777" w:rsidR="00E44CEB" w:rsidRDefault="00E44CEB" w:rsidP="00E44CEB">
      <w:pPr>
        <w:pStyle w:val="Corpsdetexte"/>
      </w:pPr>
      <w:r>
        <w:t>Le radius serveur répond par un message de type Access-Accept (authentication port) ou Accounting-Response (accounting port) aux sollicitations de type request Authenticator.</w:t>
      </w:r>
    </w:p>
    <w:p w14:paraId="529DA845" w14:textId="77777777" w:rsidR="007D3C17" w:rsidRPr="00742E45" w:rsidRDefault="007D3C17" w:rsidP="007D3C17">
      <w:pPr>
        <w:pStyle w:val="Corpsdetexte"/>
        <w:rPr>
          <w:u w:val="single"/>
        </w:rPr>
      </w:pPr>
      <w:r w:rsidRPr="00742E45">
        <w:rPr>
          <w:u w:val="single"/>
        </w:rPr>
        <w:t>Sonde Radius :</w:t>
      </w:r>
    </w:p>
    <w:p w14:paraId="054D39CF" w14:textId="77777777" w:rsidR="007D3C17" w:rsidRDefault="007D3C17" w:rsidP="007D3C17">
      <w:pPr>
        <w:pStyle w:val="Corpsdetexte"/>
      </w:pPr>
      <w:r>
        <w:t>Le Fournisseur dispose d’un serveur sonde RADIUS pour effectuer des statistiques de joignabilité RADIUS avec le serveur RADIUS client.</w:t>
      </w:r>
    </w:p>
    <w:p w14:paraId="7EAF6C66" w14:textId="77777777" w:rsidR="007D3C17" w:rsidRPr="00772B82" w:rsidRDefault="007D3C17" w:rsidP="007D3C17">
      <w:pPr>
        <w:pStyle w:val="Corpsdetexte"/>
      </w:pPr>
      <w:r w:rsidRPr="00772B82">
        <w:t>Lors de la souscription au s</w:t>
      </w:r>
      <w:r>
        <w:t>ervice, le client communiquera au Fournisseur</w:t>
      </w:r>
      <w:r w:rsidRPr="00772B82">
        <w:t> :</w:t>
      </w:r>
    </w:p>
    <w:p w14:paraId="2ADE79B8" w14:textId="77777777" w:rsidR="007D3C17" w:rsidRPr="00772B82" w:rsidRDefault="007D3C17" w:rsidP="007D3C17">
      <w:pPr>
        <w:pStyle w:val="Puceniveau1"/>
      </w:pPr>
      <w:r>
        <w:t>Un couple « User-name » / « User-password » dédié à la sonde RADIUS</w:t>
      </w:r>
    </w:p>
    <w:p w14:paraId="33F05AA4" w14:textId="77777777" w:rsidR="007D3C17" w:rsidRDefault="007D3C17" w:rsidP="007D3C17">
      <w:pPr>
        <w:pStyle w:val="Puceniveau1"/>
      </w:pPr>
      <w:r w:rsidRPr="00772B82">
        <w:t xml:space="preserve">Le secret </w:t>
      </w:r>
      <w:r>
        <w:t>RADIUS</w:t>
      </w:r>
      <w:r w:rsidRPr="00772B82">
        <w:t xml:space="preserve"> (</w:t>
      </w:r>
      <w:r>
        <w:t>par défaut il sera identique à celui</w:t>
      </w:r>
      <w:r w:rsidRPr="00772B82">
        <w:t xml:space="preserve"> partagé entre le Serveur </w:t>
      </w:r>
      <w:r>
        <w:t>RADIUS</w:t>
      </w:r>
      <w:r w:rsidRPr="00772B82">
        <w:t xml:space="preserve"> et le Proxy </w:t>
      </w:r>
      <w:r>
        <w:t>RADIUS</w:t>
      </w:r>
      <w:r w:rsidRPr="00772B82">
        <w:t>)</w:t>
      </w:r>
      <w:r>
        <w:t>.</w:t>
      </w:r>
    </w:p>
    <w:p w14:paraId="26D21468" w14:textId="77777777" w:rsidR="007D3C17" w:rsidRPr="00772B82" w:rsidRDefault="007D3C17" w:rsidP="007D3C17">
      <w:pPr>
        <w:keepLines w:val="0"/>
        <w:jc w:val="left"/>
      </w:pPr>
      <w:r>
        <w:t>Le client devra, au même titre que pour les proxys RADIUS du Fournisseur, autoriser la sonde RADIUS à interroger son ou ses serveurs RADIUS.</w:t>
      </w:r>
    </w:p>
    <w:p w14:paraId="7075AEAF" w14:textId="77777777" w:rsidR="00E44CEB" w:rsidRDefault="00E44CEB" w:rsidP="00E44CEB">
      <w:pPr>
        <w:pStyle w:val="Corpsdetexte"/>
      </w:pPr>
    </w:p>
    <w:p w14:paraId="6DBB5CAB" w14:textId="77777777" w:rsidR="00E44CEB" w:rsidRDefault="00E44CEB" w:rsidP="00D660C0">
      <w:pPr>
        <w:pStyle w:val="Titre2"/>
      </w:pPr>
      <w:bookmarkStart w:id="226" w:name="_Toc514429621"/>
      <w:bookmarkStart w:id="227" w:name="_Toc35940603"/>
      <w:r>
        <w:t>Echanges RADIUS</w:t>
      </w:r>
      <w:bookmarkEnd w:id="225"/>
      <w:r>
        <w:t xml:space="preserve"> en mode IPoE</w:t>
      </w:r>
      <w:bookmarkEnd w:id="226"/>
      <w:bookmarkEnd w:id="227"/>
    </w:p>
    <w:p w14:paraId="47DEF7F1" w14:textId="77777777" w:rsidR="00E44CEB" w:rsidRDefault="00E44CEB" w:rsidP="00E44CEB">
      <w:pPr>
        <w:pStyle w:val="Corpsdetexte"/>
      </w:pPr>
      <w:r>
        <w:t>Les sections « Détails des échanges RADIUS et DHCP » ont déjà décrit les échanges RADIUS.</w:t>
      </w:r>
    </w:p>
    <w:p w14:paraId="4FDAC113" w14:textId="77777777" w:rsidR="00E44CEB" w:rsidRPr="001861D5" w:rsidRDefault="00E44CEB" w:rsidP="00E44CEB">
      <w:pPr>
        <w:pStyle w:val="Corpsdetexte"/>
      </w:pPr>
      <w:r>
        <w:t xml:space="preserve">Ce chapitre présente spécifiquement la médiation entre les attributs RADIUS communiqués par l’ISP et par le Fournisseur. </w:t>
      </w:r>
    </w:p>
    <w:p w14:paraId="162DDEA8" w14:textId="77777777" w:rsidR="00E44CEB" w:rsidRDefault="00E44CEB" w:rsidP="00E44CEB">
      <w:pPr>
        <w:keepNext/>
        <w:jc w:val="center"/>
      </w:pPr>
    </w:p>
    <w:p w14:paraId="78C383F5" w14:textId="77777777" w:rsidR="00E44CEB" w:rsidRDefault="00E44CEB" w:rsidP="00E44CEB">
      <w:pPr>
        <w:pStyle w:val="Corpsdetexte"/>
        <w:keepNext/>
      </w:pPr>
      <w:r>
        <w:object w:dxaOrig="15972" w:dyaOrig="10279" w14:anchorId="6E9ADA1D">
          <v:shape id="_x0000_i1039" type="#_x0000_t75" style="width:472.5pt;height:303pt" o:ole="">
            <v:imagedata r:id="rId57" o:title=""/>
          </v:shape>
          <o:OLEObject Type="Embed" ProgID="Visio.Drawing.11" ShapeID="_x0000_i1039" DrawAspect="Content" ObjectID="_1646553282" r:id="rId58"/>
        </w:object>
      </w:r>
    </w:p>
    <w:p w14:paraId="7FAA3F4B" w14:textId="77777777" w:rsidR="00E44CEB" w:rsidRDefault="00E44CEB" w:rsidP="00E44CEB">
      <w:pPr>
        <w:pStyle w:val="Lgende"/>
        <w:jc w:val="center"/>
      </w:pPr>
      <w:bookmarkStart w:id="228" w:name="_Toc514429546"/>
      <w:r>
        <w:t xml:space="preserve">Figure </w:t>
      </w:r>
      <w:r w:rsidR="00B94B98">
        <w:rPr>
          <w:noProof/>
        </w:rPr>
        <w:fldChar w:fldCharType="begin"/>
      </w:r>
      <w:r w:rsidR="00B94B98">
        <w:rPr>
          <w:noProof/>
        </w:rPr>
        <w:instrText xml:space="preserve"> SEQ Figure \* ARABIC </w:instrText>
      </w:r>
      <w:r w:rsidR="00B94B98">
        <w:rPr>
          <w:noProof/>
        </w:rPr>
        <w:fldChar w:fldCharType="separate"/>
      </w:r>
      <w:r>
        <w:rPr>
          <w:noProof/>
        </w:rPr>
        <w:t>20</w:t>
      </w:r>
      <w:r w:rsidR="00B94B98">
        <w:rPr>
          <w:noProof/>
        </w:rPr>
        <w:fldChar w:fldCharType="end"/>
      </w:r>
      <w:r>
        <w:t xml:space="preserve"> </w:t>
      </w:r>
      <w:r w:rsidRPr="0031429A">
        <w:t>- Détails des Echanges Radius</w:t>
      </w:r>
      <w:bookmarkEnd w:id="228"/>
    </w:p>
    <w:p w14:paraId="414B12A9" w14:textId="77777777" w:rsidR="00E44CEB" w:rsidRPr="006B5BB3" w:rsidRDefault="00E44CEB" w:rsidP="00E44CEB"/>
    <w:p w14:paraId="7817C551" w14:textId="77777777" w:rsidR="00E44CEB" w:rsidRDefault="00E44CEB" w:rsidP="00D660C0">
      <w:pPr>
        <w:pStyle w:val="Titre3"/>
      </w:pPr>
      <w:bookmarkStart w:id="229" w:name="_Toc514429622"/>
      <w:bookmarkStart w:id="230" w:name="_Toc35940604"/>
      <w:r>
        <w:t>Access-Request envoyé au client</w:t>
      </w:r>
      <w:bookmarkEnd w:id="229"/>
      <w:bookmarkEnd w:id="230"/>
    </w:p>
    <w:p w14:paraId="42F9B228" w14:textId="77777777" w:rsidR="00E44CEB" w:rsidRPr="00F438EF" w:rsidRDefault="00E44CEB" w:rsidP="00E44CEB">
      <w:r>
        <w:t xml:space="preserve">Le message Access-Request, associé à un échange DHCPv4 et </w:t>
      </w:r>
      <w:r w:rsidRPr="00F438EF">
        <w:t>envoyé au client</w:t>
      </w:r>
      <w:r>
        <w:t>,</w:t>
      </w:r>
      <w:r w:rsidRPr="00F438EF">
        <w:t xml:space="preserve"> contient les champs suivants :</w:t>
      </w:r>
    </w:p>
    <w:p w14:paraId="00347A95" w14:textId="453262E2" w:rsidR="00E44CEB" w:rsidRDefault="00E44CEB" w:rsidP="002C6673">
      <w:pPr>
        <w:pStyle w:val="Puceniveau2"/>
      </w:pPr>
      <w:r w:rsidRPr="003C2DA9">
        <w:rPr>
          <w:b/>
        </w:rPr>
        <w:t>User</w:t>
      </w:r>
      <w:r>
        <w:rPr>
          <w:b/>
        </w:rPr>
        <w:t>-N</w:t>
      </w:r>
      <w:r w:rsidRPr="003C2DA9">
        <w:rPr>
          <w:b/>
        </w:rPr>
        <w:t>ame</w:t>
      </w:r>
      <w:r w:rsidRPr="00F438EF">
        <w:t> : l</w:t>
      </w:r>
      <w:r>
        <w:t>’adresse MAC de l’IAD est envoyée dans l’attribut U</w:t>
      </w:r>
      <w:r w:rsidRPr="00F438EF">
        <w:t>ser</w:t>
      </w:r>
      <w:r>
        <w:t>-N</w:t>
      </w:r>
      <w:r w:rsidRPr="00F438EF">
        <w:t>ame</w:t>
      </w:r>
      <w:r>
        <w:t> ;</w:t>
      </w:r>
      <w:r w:rsidR="007D3C17">
        <w:t xml:space="preserve"> Le client peut demander au Fournisseur d’ajouter un realm (RFC 2486 §3) dans le User-name </w:t>
      </w:r>
    </w:p>
    <w:p w14:paraId="784F55A1" w14:textId="77777777" w:rsidR="00E44CEB" w:rsidRPr="00142969" w:rsidRDefault="00E44CEB" w:rsidP="002C6673">
      <w:pPr>
        <w:pStyle w:val="Puceniveau2"/>
      </w:pPr>
      <w:r w:rsidRPr="00142969">
        <w:rPr>
          <w:b/>
        </w:rPr>
        <w:t>User-Password</w:t>
      </w:r>
      <w:r>
        <w:t> : mot de passe identique quel que soit l’abonné ;</w:t>
      </w:r>
    </w:p>
    <w:p w14:paraId="169507D7" w14:textId="77777777" w:rsidR="00E44CEB" w:rsidRPr="00364ADC" w:rsidRDefault="00E44CEB" w:rsidP="002C6673">
      <w:pPr>
        <w:pStyle w:val="Puceniveau2"/>
      </w:pPr>
      <w:r w:rsidRPr="00364ADC">
        <w:rPr>
          <w:b/>
        </w:rPr>
        <w:t>NAS-IP-Address:</w:t>
      </w:r>
      <w:r w:rsidRPr="00364ADC">
        <w:t xml:space="preserve"> adresse IP du NAS (BNG) Fournisseur;</w:t>
      </w:r>
    </w:p>
    <w:p w14:paraId="6E5A78D4" w14:textId="77777777" w:rsidR="00E44CEB" w:rsidRDefault="00E44CEB" w:rsidP="002C6673">
      <w:pPr>
        <w:pStyle w:val="Puceniveau2"/>
      </w:pPr>
      <w:r>
        <w:rPr>
          <w:b/>
        </w:rPr>
        <w:t>ADSL-</w:t>
      </w:r>
      <w:r w:rsidRPr="003C2DA9">
        <w:rPr>
          <w:b/>
        </w:rPr>
        <w:t>Agent-Circuit-ID</w:t>
      </w:r>
      <w:r w:rsidRPr="00F438EF">
        <w:t xml:space="preserve"> et </w:t>
      </w:r>
      <w:r w:rsidRPr="00BF349C">
        <w:rPr>
          <w:b/>
        </w:rPr>
        <w:t>ADSL-</w:t>
      </w:r>
      <w:r w:rsidRPr="003C2DA9">
        <w:rPr>
          <w:b/>
        </w:rPr>
        <w:t>Agent-Remote-ID</w:t>
      </w:r>
      <w:r w:rsidRPr="00F438EF">
        <w:t>. Il s’agit de la recopie des s</w:t>
      </w:r>
      <w:r>
        <w:t xml:space="preserve">ous </w:t>
      </w:r>
      <w:r w:rsidRPr="00F438EF">
        <w:t xml:space="preserve">options 82 Circuit-id et Remote-id. Ils sont utilisés pour identifier la ligne de l’abonné. </w:t>
      </w:r>
    </w:p>
    <w:p w14:paraId="60730023" w14:textId="0FF733D2" w:rsidR="00E44CEB" w:rsidRDefault="00E44CEB" w:rsidP="007D3C17">
      <w:pPr>
        <w:keepLines w:val="0"/>
        <w:spacing w:after="240"/>
        <w:ind w:left="646"/>
        <w:jc w:val="left"/>
      </w:pPr>
      <w:r>
        <w:t>Ces sous options sont encodées au format TLV (Type-Length-Value) dans le datagramme DHCP. Lorsque le BNG recopie le DHCP Circuit-ID (respectivement Remote ID) dans l’attribut Agent-Circuit-ID (respectivement Agent-Remote-ID), les 2 premiers octets (sub-optio</w:t>
      </w:r>
      <w:r w:rsidR="007D3C17">
        <w:t>n-type et length) sont retirés.</w:t>
      </w:r>
    </w:p>
    <w:p w14:paraId="36D9316E" w14:textId="77777777" w:rsidR="00E44CEB" w:rsidRDefault="00E44CEB" w:rsidP="00E44CEB">
      <w:pPr>
        <w:keepLines w:val="0"/>
        <w:ind w:left="646"/>
        <w:jc w:val="left"/>
      </w:pPr>
      <w:r>
        <w:t xml:space="preserve">Pour un accès point multipoint : </w:t>
      </w:r>
    </w:p>
    <w:p w14:paraId="454A2652" w14:textId="77777777" w:rsidR="00E44CEB" w:rsidRPr="00B74C16" w:rsidRDefault="00E44CEB" w:rsidP="00177727">
      <w:pPr>
        <w:pStyle w:val="COUR1AdresseHdP"/>
        <w:numPr>
          <w:ilvl w:val="0"/>
          <w:numId w:val="41"/>
        </w:numPr>
        <w:tabs>
          <w:tab w:val="clear" w:pos="964"/>
          <w:tab w:val="num" w:pos="1077"/>
        </w:tabs>
        <w:spacing w:before="60" w:after="0" w:line="240" w:lineRule="auto"/>
        <w:ind w:left="1078" w:hanging="227"/>
        <w:jc w:val="both"/>
        <w:rPr>
          <w:rFonts w:cs="Arial"/>
          <w:b/>
        </w:rPr>
      </w:pPr>
      <w:r w:rsidRPr="00B74C16">
        <w:rPr>
          <w:rFonts w:cs="Arial"/>
        </w:rPr>
        <w:t>DHCP Circuit-ID : 0121</w:t>
      </w:r>
      <w:r w:rsidRPr="00B74C16">
        <w:rPr>
          <w:rFonts w:cs="Arial"/>
          <w:b/>
        </w:rPr>
        <w:t>6f6c742d62736e34322d303120706f6e20312f312f30312f30312f342f312f312f</w:t>
      </w:r>
    </w:p>
    <w:p w14:paraId="48ACFE11" w14:textId="77777777" w:rsidR="00E44CEB" w:rsidRPr="002F218E" w:rsidRDefault="00E44CEB" w:rsidP="00177727">
      <w:pPr>
        <w:pStyle w:val="COUR1AdresseHdP"/>
        <w:numPr>
          <w:ilvl w:val="0"/>
          <w:numId w:val="41"/>
        </w:numPr>
        <w:tabs>
          <w:tab w:val="clear" w:pos="964"/>
          <w:tab w:val="num" w:pos="1077"/>
        </w:tabs>
        <w:spacing w:before="60" w:after="240" w:line="240" w:lineRule="auto"/>
        <w:ind w:left="1078" w:hanging="227"/>
        <w:jc w:val="both"/>
        <w:rPr>
          <w:rFonts w:cs="Arial"/>
        </w:rPr>
      </w:pPr>
      <w:r w:rsidRPr="00B74C16">
        <w:rPr>
          <w:rFonts w:cs="Arial"/>
        </w:rPr>
        <w:t>RADIUS Agent-Circuit-ID : 0x6f6c742d62736e34322d303120706f6e20312f312f30312f30312f342f312f312f</w:t>
      </w:r>
    </w:p>
    <w:p w14:paraId="2F9BA9B1" w14:textId="77777777" w:rsidR="00E44CEB" w:rsidRDefault="00E44CEB" w:rsidP="00E44CEB">
      <w:pPr>
        <w:pStyle w:val="Corpsdetexte"/>
      </w:pPr>
      <w:r>
        <w:t>Remarque :</w:t>
      </w:r>
    </w:p>
    <w:p w14:paraId="01C9CB23" w14:textId="77777777" w:rsidR="00E44CEB" w:rsidRDefault="00E44CEB" w:rsidP="00E44CEB">
      <w:pPr>
        <w:pStyle w:val="Corpsdetexte"/>
      </w:pPr>
      <w:r>
        <w:t>Pour les OLT, la totalité de l’attribut radius Agent-Circuit-Id représente l’expression hexadécimale de codes ascii. Il peut être interprété comme une chaine de caractères ASCII comme le stipule la RFC 4679 (</w:t>
      </w:r>
      <w:r w:rsidRPr="00BF349C">
        <w:t>DSL Forum Vendor-Specific RADIUS Attributes</w:t>
      </w:r>
      <w:r>
        <w:t>).</w:t>
      </w:r>
    </w:p>
    <w:p w14:paraId="3582BD68" w14:textId="77777777" w:rsidR="00E44CEB" w:rsidRDefault="00E44CEB" w:rsidP="00E44CEB">
      <w:pPr>
        <w:pStyle w:val="Corpsdetexte"/>
      </w:pPr>
      <w:r w:rsidRPr="00F346D0">
        <w:t>Les attributs radius suivants seront transmis sur demande du client</w:t>
      </w:r>
      <w:r>
        <w:t xml:space="preserve"> </w:t>
      </w:r>
      <w:r w:rsidRPr="00F346D0">
        <w:t>:</w:t>
      </w:r>
    </w:p>
    <w:p w14:paraId="73A90164" w14:textId="77777777" w:rsidR="00E44CEB" w:rsidRDefault="00E44CEB" w:rsidP="002C6673">
      <w:pPr>
        <w:pStyle w:val="Puceniveau2"/>
      </w:pPr>
      <w:r w:rsidRPr="00217F9E">
        <w:rPr>
          <w:b/>
        </w:rPr>
        <w:t>Al</w:t>
      </w:r>
      <w:r>
        <w:rPr>
          <w:b/>
        </w:rPr>
        <w:t>c-DHCP-Vendor-Class-Id </w:t>
      </w:r>
      <w:r>
        <w:t xml:space="preserve">: </w:t>
      </w:r>
      <w:r w:rsidRPr="00217F9E">
        <w:t>contenant l’option 60 DHCP (Vendor class identifier) de l’IAD. Cette option permet de connaitre le ty</w:t>
      </w:r>
      <w:r>
        <w:t>pe d’IAD installé chez l’abonné ;</w:t>
      </w:r>
    </w:p>
    <w:p w14:paraId="35A75C87" w14:textId="77777777" w:rsidR="00E44CEB" w:rsidRPr="00511A22" w:rsidRDefault="00E44CEB" w:rsidP="002C6673">
      <w:pPr>
        <w:pStyle w:val="Puceniveau2"/>
      </w:pPr>
      <w:r w:rsidRPr="003C2DA9">
        <w:rPr>
          <w:b/>
        </w:rPr>
        <w:t>Calling-Station-Id</w:t>
      </w:r>
      <w:r>
        <w:rPr>
          <w:b/>
        </w:rPr>
        <w:t xml:space="preserve"> : </w:t>
      </w:r>
      <w:r>
        <w:t xml:space="preserve">contenant le nom du fournisseur et le type d’équipement d’agrégation. Cette option peut être utilisée par le client pour identifier l’opérateur de collecte et le type d’infrastructure de collecte. </w:t>
      </w:r>
      <w:r w:rsidRPr="00511A22">
        <w:rPr>
          <w:lang w:val="en-US"/>
        </w:rPr>
        <w:t xml:space="preserve">Exemple </w:t>
      </w:r>
      <w:r>
        <w:rPr>
          <w:lang w:val="en-US"/>
        </w:rPr>
        <w:t>:</w:t>
      </w:r>
    </w:p>
    <w:p w14:paraId="709582FA" w14:textId="6284CB9E" w:rsidR="00E44CEB" w:rsidRPr="00511A22" w:rsidRDefault="00E44CEB" w:rsidP="00177727">
      <w:pPr>
        <w:keepLines w:val="0"/>
        <w:numPr>
          <w:ilvl w:val="1"/>
          <w:numId w:val="53"/>
        </w:numPr>
        <w:spacing w:before="0" w:after="0"/>
      </w:pPr>
      <w:r w:rsidRPr="00511A22">
        <w:t xml:space="preserve">Pour un accès point </w:t>
      </w:r>
      <w:r>
        <w:t>multi</w:t>
      </w:r>
      <w:r w:rsidRPr="00511A22">
        <w:t xml:space="preserve">point Calling-Station-Id = </w:t>
      </w:r>
      <w:r>
        <w:t>&lt;nom-Fournisseur&gt;</w:t>
      </w:r>
      <w:r w:rsidRPr="00913512">
        <w:t>#</w:t>
      </w:r>
      <w:r w:rsidR="007D3C17">
        <w:t>OLT</w:t>
      </w:r>
      <w:r w:rsidRPr="00913512">
        <w:t>#</w:t>
      </w:r>
    </w:p>
    <w:p w14:paraId="32CEAC27" w14:textId="77777777" w:rsidR="00E44CEB" w:rsidRPr="00BE7840" w:rsidRDefault="00E44CEB" w:rsidP="00E44CEB">
      <w:pPr>
        <w:rPr>
          <w:lang w:eastAsia="fr-FR"/>
        </w:rPr>
      </w:pPr>
    </w:p>
    <w:p w14:paraId="3DAF2D68" w14:textId="77777777" w:rsidR="00E44CEB" w:rsidRDefault="00E44CEB" w:rsidP="00D660C0">
      <w:pPr>
        <w:pStyle w:val="Titre3"/>
      </w:pPr>
      <w:bookmarkStart w:id="231" w:name="_Toc514429623"/>
      <w:bookmarkStart w:id="232" w:name="_Toc35940605"/>
      <w:r>
        <w:t>Access-Accept du client</w:t>
      </w:r>
      <w:bookmarkEnd w:id="231"/>
      <w:bookmarkEnd w:id="232"/>
    </w:p>
    <w:p w14:paraId="046DD570" w14:textId="402AB9EE" w:rsidR="00E44CEB" w:rsidRDefault="00E44CEB" w:rsidP="00E44CEB">
      <w:pPr>
        <w:pStyle w:val="Corpsdetexte"/>
        <w:spacing w:before="60" w:after="60"/>
        <w:ind w:right="28"/>
      </w:pPr>
      <w:r>
        <w:t xml:space="preserve">Le RADIUS </w:t>
      </w:r>
      <w:r w:rsidR="007D3C17">
        <w:t xml:space="preserve"> Client authentifie l’abonné et</w:t>
      </w:r>
      <w:r>
        <w:t xml:space="preserve"> renvoie un</w:t>
      </w:r>
      <w:r w:rsidR="007D3C17">
        <w:t xml:space="preserve"> RADIUS</w:t>
      </w:r>
      <w:r>
        <w:t xml:space="preserve"> Access-Accept </w:t>
      </w:r>
      <w:r w:rsidR="007D3C17">
        <w:t xml:space="preserve">(5) au proxy-RADIUS Fournisseur </w:t>
      </w:r>
      <w:r>
        <w:t xml:space="preserve">contenant </w:t>
      </w:r>
      <w:r w:rsidR="007D3C17">
        <w:t>informations</w:t>
      </w:r>
      <w:r>
        <w:t xml:space="preserve"> suivant</w:t>
      </w:r>
      <w:r w:rsidR="007D3C17">
        <w:t>e</w:t>
      </w:r>
      <w:r>
        <w:t>s :</w:t>
      </w:r>
    </w:p>
    <w:p w14:paraId="1F1233EA" w14:textId="3CA81690" w:rsidR="007D3C17" w:rsidRPr="007D3C17" w:rsidRDefault="00E44CEB" w:rsidP="007D3C17">
      <w:pPr>
        <w:keepLines w:val="0"/>
        <w:numPr>
          <w:ilvl w:val="0"/>
          <w:numId w:val="53"/>
        </w:numPr>
        <w:spacing w:before="240" w:after="60"/>
        <w:jc w:val="left"/>
      </w:pPr>
      <w:r w:rsidRPr="007D3C17">
        <w:rPr>
          <w:rStyle w:val="Puceniveau1Car"/>
        </w:rPr>
        <w:t>Class =</w:t>
      </w:r>
      <w:r w:rsidRPr="007D3C17">
        <w:t xml:space="preserve"> FTTH-PRO-</w:t>
      </w:r>
      <w:r w:rsidR="007D3C17" w:rsidRPr="007D3C17">
        <w:t xml:space="preserve"> </w:t>
      </w:r>
      <w:r w:rsidR="007D3C17" w:rsidRPr="002D4A75">
        <w:t>DL&lt;hsiD&gt;m&lt;voipD&gt;k-UL&lt;hsiU&gt;m&lt;voipU&gt;k</w:t>
      </w:r>
    </w:p>
    <w:p w14:paraId="185E49FD" w14:textId="77777777" w:rsidR="007D3C17" w:rsidRDefault="007D3C17" w:rsidP="007D3C17">
      <w:pPr>
        <w:keepLines w:val="0"/>
        <w:numPr>
          <w:ilvl w:val="1"/>
          <w:numId w:val="53"/>
        </w:numPr>
        <w:spacing w:before="0" w:after="60"/>
        <w:jc w:val="left"/>
      </w:pPr>
      <w:r>
        <w:t>&lt;hsiD&gt; : La valeur du débit HSI down max en Mbit/s</w:t>
      </w:r>
    </w:p>
    <w:p w14:paraId="7449284D" w14:textId="77777777" w:rsidR="007D3C17" w:rsidRDefault="007D3C17" w:rsidP="007D3C17">
      <w:pPr>
        <w:keepLines w:val="0"/>
        <w:numPr>
          <w:ilvl w:val="1"/>
          <w:numId w:val="53"/>
        </w:numPr>
        <w:spacing w:before="0" w:after="60"/>
        <w:jc w:val="left"/>
      </w:pPr>
      <w:r>
        <w:t>&lt;hsiU&gt; : La valeur du débit HSI up max en Mbit/s</w:t>
      </w:r>
    </w:p>
    <w:p w14:paraId="359C176C" w14:textId="77777777" w:rsidR="007D3C17" w:rsidRDefault="007D3C17" w:rsidP="007D3C17">
      <w:pPr>
        <w:keepLines w:val="0"/>
        <w:numPr>
          <w:ilvl w:val="1"/>
          <w:numId w:val="53"/>
        </w:numPr>
        <w:spacing w:before="0" w:after="60"/>
        <w:jc w:val="left"/>
      </w:pPr>
      <w:r>
        <w:t>&lt;voipD&gt; : La valeur du débit VoIP down max en Mbit/s</w:t>
      </w:r>
    </w:p>
    <w:p w14:paraId="403B510B" w14:textId="77777777" w:rsidR="007D3C17" w:rsidRDefault="007D3C17" w:rsidP="007D3C17">
      <w:pPr>
        <w:keepLines w:val="0"/>
        <w:numPr>
          <w:ilvl w:val="1"/>
          <w:numId w:val="53"/>
        </w:numPr>
        <w:spacing w:before="0" w:after="60"/>
        <w:jc w:val="left"/>
      </w:pPr>
      <w:r>
        <w:t>&lt;voipU&gt; : La valeur du débit VoIP up max en Mbit/s.</w:t>
      </w:r>
    </w:p>
    <w:p w14:paraId="4FCE3004" w14:textId="5648752A" w:rsidR="00E44CEB" w:rsidRPr="007D3C17" w:rsidRDefault="007D3C17" w:rsidP="007D3C17">
      <w:pPr>
        <w:pStyle w:val="COUR1AdresseHdP"/>
        <w:numPr>
          <w:ilvl w:val="0"/>
          <w:numId w:val="41"/>
        </w:numPr>
        <w:tabs>
          <w:tab w:val="clear" w:pos="964"/>
          <w:tab w:val="num" w:pos="1077"/>
        </w:tabs>
        <w:spacing w:before="60" w:after="0" w:line="240" w:lineRule="auto"/>
        <w:ind w:left="1078" w:hanging="227"/>
        <w:rPr>
          <w:rFonts w:cs="Arial"/>
          <w:sz w:val="20"/>
        </w:rPr>
      </w:pPr>
      <w:r w:rsidRPr="007D3C17" w:rsidDel="007D3C17">
        <w:rPr>
          <w:rFonts w:cs="Arial"/>
          <w:sz w:val="20"/>
        </w:rPr>
        <w:t xml:space="preserve"> </w:t>
      </w:r>
    </w:p>
    <w:p w14:paraId="3414F161" w14:textId="77777777" w:rsidR="00E44CEB" w:rsidRPr="007D3C17" w:rsidRDefault="00E44CEB" w:rsidP="00E44CEB">
      <w:pPr>
        <w:pStyle w:val="Corpsdetexte"/>
        <w:spacing w:before="60" w:after="60"/>
        <w:ind w:right="28"/>
      </w:pPr>
    </w:p>
    <w:p w14:paraId="227CED9B" w14:textId="34C3A63F" w:rsidR="00E44CEB" w:rsidRPr="00D92E1B" w:rsidRDefault="00E44CEB" w:rsidP="00E44CEB">
      <w:pPr>
        <w:pStyle w:val="Corpsdetexte"/>
        <w:spacing w:before="60" w:after="60"/>
        <w:ind w:right="28"/>
      </w:pPr>
      <w:r>
        <w:t xml:space="preserve">Le champ Class, défini dans la RFC 2865, </w:t>
      </w:r>
      <w:r w:rsidRPr="00D7015F">
        <w:t>pe</w:t>
      </w:r>
      <w:r>
        <w:t xml:space="preserve">rmet de différencier les </w:t>
      </w:r>
      <w:r w:rsidR="00643883">
        <w:t>profils à appliquer</w:t>
      </w:r>
      <w:r w:rsidRPr="00D7015F">
        <w:t xml:space="preserve">. Le </w:t>
      </w:r>
      <w:r>
        <w:t>BNG</w:t>
      </w:r>
      <w:r w:rsidRPr="00D7015F">
        <w:t xml:space="preserve"> se base sur cet attribut pour </w:t>
      </w:r>
      <w:r>
        <w:t>identifier</w:t>
      </w:r>
      <w:r w:rsidRPr="00D7015F">
        <w:t xml:space="preserve"> le profil de QoS devant être appliqué.</w:t>
      </w:r>
    </w:p>
    <w:p w14:paraId="2DB42535" w14:textId="77777777" w:rsidR="00E44CEB" w:rsidRDefault="00E44CEB" w:rsidP="00E44CEB">
      <w:pPr>
        <w:pStyle w:val="Corpsdetexte"/>
        <w:spacing w:before="60" w:after="60"/>
        <w:ind w:right="28"/>
      </w:pPr>
    </w:p>
    <w:p w14:paraId="73042A2F" w14:textId="77777777" w:rsidR="00E44CEB" w:rsidRDefault="00E44CEB" w:rsidP="00E44CEB">
      <w:pPr>
        <w:pStyle w:val="Corpsdetexte"/>
        <w:spacing w:before="60" w:after="60"/>
        <w:ind w:right="28"/>
      </w:pPr>
      <w:r>
        <w:t>Les informations complémentaires suivantes sont requises dans le mode Full RADIUS</w:t>
      </w:r>
    </w:p>
    <w:p w14:paraId="1EB097ED" w14:textId="77777777" w:rsidR="00E44CEB" w:rsidRPr="00277C3C" w:rsidRDefault="00E44CEB" w:rsidP="002C6673">
      <w:pPr>
        <w:pStyle w:val="Puceniveau2"/>
        <w:rPr>
          <w:lang w:val="en-US"/>
        </w:rPr>
      </w:pPr>
      <w:r w:rsidRPr="00277C3C">
        <w:rPr>
          <w:lang w:val="en-US"/>
        </w:rPr>
        <w:t>Framed-IP-Address</w:t>
      </w:r>
    </w:p>
    <w:p w14:paraId="77C1277A" w14:textId="77777777" w:rsidR="00E44CEB" w:rsidRPr="00277C3C" w:rsidRDefault="00E44CEB" w:rsidP="002C6673">
      <w:pPr>
        <w:pStyle w:val="Puceniveau2"/>
        <w:rPr>
          <w:lang w:val="en-US"/>
        </w:rPr>
      </w:pPr>
      <w:r w:rsidRPr="00277C3C">
        <w:rPr>
          <w:lang w:val="en-US"/>
        </w:rPr>
        <w:t>Framed-IP-Netmask</w:t>
      </w:r>
    </w:p>
    <w:p w14:paraId="481475FF" w14:textId="77777777" w:rsidR="00E44CEB" w:rsidRPr="00277C3C" w:rsidRDefault="00E44CEB" w:rsidP="002C6673">
      <w:pPr>
        <w:pStyle w:val="Puceniveau2"/>
        <w:rPr>
          <w:lang w:val="en-US"/>
        </w:rPr>
      </w:pPr>
      <w:r w:rsidRPr="00277C3C">
        <w:rPr>
          <w:lang w:val="en-US"/>
        </w:rPr>
        <w:t>Alc-Default-Router</w:t>
      </w:r>
    </w:p>
    <w:p w14:paraId="53FF8915" w14:textId="77777777" w:rsidR="00E44CEB" w:rsidRPr="00277C3C" w:rsidRDefault="00E44CEB" w:rsidP="002C6673">
      <w:pPr>
        <w:pStyle w:val="Puceniveau2"/>
        <w:rPr>
          <w:lang w:val="en-US"/>
        </w:rPr>
      </w:pPr>
      <w:r w:rsidRPr="00277C3C">
        <w:rPr>
          <w:lang w:val="en-US"/>
        </w:rPr>
        <w:t>Alc-Primary-Dns</w:t>
      </w:r>
    </w:p>
    <w:p w14:paraId="0D3AD57B" w14:textId="77777777" w:rsidR="00E44CEB" w:rsidRDefault="00E44CEB" w:rsidP="002C6673">
      <w:pPr>
        <w:pStyle w:val="Puceniveau2"/>
      </w:pPr>
      <w:r w:rsidRPr="00277C3C">
        <w:t>Alc-Secondary-Dns</w:t>
      </w:r>
    </w:p>
    <w:p w14:paraId="251C83E9" w14:textId="77777777" w:rsidR="00E44CEB" w:rsidRDefault="00E44CEB" w:rsidP="00E44CEB">
      <w:pPr>
        <w:pStyle w:val="Corpsdetexte"/>
      </w:pPr>
    </w:p>
    <w:p w14:paraId="51FD4C46" w14:textId="77777777" w:rsidR="00E44CEB" w:rsidRDefault="00E44CEB" w:rsidP="00D660C0">
      <w:pPr>
        <w:pStyle w:val="Titre2"/>
      </w:pPr>
      <w:bookmarkStart w:id="233" w:name="_Toc514429624"/>
      <w:bookmarkStart w:id="234" w:name="_Toc35940606"/>
      <w:r>
        <w:t>Echanges RADIUS en mode PPPoE</w:t>
      </w:r>
      <w:bookmarkEnd w:id="233"/>
      <w:bookmarkEnd w:id="234"/>
    </w:p>
    <w:p w14:paraId="7D63EFF8" w14:textId="77777777" w:rsidR="00E44CEB" w:rsidRPr="00772B82" w:rsidRDefault="00E44CEB" w:rsidP="00E44CEB">
      <w:pPr>
        <w:pStyle w:val="Corpsdetexte"/>
      </w:pPr>
      <w:r w:rsidRPr="00772B82">
        <w:t>Le protocole d’authentification CHAP devra être utilisé pour l’authentification des abonnés.</w:t>
      </w:r>
    </w:p>
    <w:p w14:paraId="7DF9F56D" w14:textId="77777777" w:rsidR="00E44CEB" w:rsidRPr="00772B82" w:rsidRDefault="00E44CEB" w:rsidP="00E44CEB">
      <w:pPr>
        <w:pStyle w:val="Corpsdetexte"/>
      </w:pPr>
      <w:r w:rsidRPr="00772B82">
        <w:t xml:space="preserve">Les attributs RADIUS échangés entre le Proxy RADIUS </w:t>
      </w:r>
      <w:r>
        <w:t>Fournisseur</w:t>
      </w:r>
      <w:r w:rsidRPr="00772B82">
        <w:t xml:space="preserve"> et le serveur RADIUS du client sont listés </w:t>
      </w:r>
      <w:r>
        <w:t>en annexe.</w:t>
      </w:r>
    </w:p>
    <w:p w14:paraId="79494C02" w14:textId="77777777" w:rsidR="00E44CEB" w:rsidRDefault="00E44CEB" w:rsidP="00E44CEB">
      <w:pPr>
        <w:pStyle w:val="Corpsdetexte"/>
        <w:rPr>
          <w:highlight w:val="yellow"/>
        </w:rPr>
      </w:pPr>
    </w:p>
    <w:p w14:paraId="0BF5DAD9" w14:textId="77777777" w:rsidR="00E44CEB" w:rsidRDefault="00E44CEB" w:rsidP="00E44CEB">
      <w:pPr>
        <w:pStyle w:val="Corpsdetexte"/>
        <w:rPr>
          <w:highlight w:val="yellow"/>
        </w:rPr>
      </w:pPr>
    </w:p>
    <w:p w14:paraId="71D95C85" w14:textId="77777777" w:rsidR="00E44CEB" w:rsidRDefault="00E44CEB" w:rsidP="00D660C0">
      <w:pPr>
        <w:pStyle w:val="Titre3"/>
      </w:pPr>
      <w:bookmarkStart w:id="235" w:name="_Toc514429625"/>
      <w:bookmarkStart w:id="236" w:name="_Toc35940607"/>
      <w:r>
        <w:t>Etablissement des tunnels L2TP</w:t>
      </w:r>
      <w:bookmarkEnd w:id="235"/>
      <w:bookmarkEnd w:id="236"/>
    </w:p>
    <w:p w14:paraId="3ABF422B" w14:textId="77777777" w:rsidR="00E44CEB" w:rsidRPr="00772B82" w:rsidRDefault="00E44CEB" w:rsidP="00E44CEB">
      <w:pPr>
        <w:pStyle w:val="Puceniveau1"/>
        <w:numPr>
          <w:ilvl w:val="0"/>
          <w:numId w:val="0"/>
        </w:numPr>
      </w:pPr>
      <w:r w:rsidRPr="00ED21A6">
        <w:t>Dans le mode dynamique, le serveur RADIUS du client envoie au BNG les paramètres nécessaires à la création ou à l’identification du tunnel L2TP. Le tableau ci-dessous liste les attributs RADIUS spécifiant le tunnel L2TP à utiliser. Ces attributs sont ajoutés au message « access_accept » envoyé par le</w:t>
      </w:r>
      <w:r>
        <w:t xml:space="preserve"> serveur RADIUS du client</w:t>
      </w:r>
      <w:r w:rsidRPr="00ED21A6">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92"/>
        <w:gridCol w:w="1123"/>
        <w:gridCol w:w="4649"/>
      </w:tblGrid>
      <w:tr w:rsidR="00E44CEB" w:rsidRPr="00772B82" w14:paraId="3B7FEDC3" w14:textId="77777777" w:rsidTr="00E44CEB">
        <w:tc>
          <w:tcPr>
            <w:tcW w:w="2948" w:type="dxa"/>
            <w:shd w:val="clear" w:color="auto" w:fill="FFFF99"/>
            <w:vAlign w:val="center"/>
          </w:tcPr>
          <w:p w14:paraId="565A3C2B" w14:textId="77777777" w:rsidR="00E44CEB" w:rsidRPr="00772B82" w:rsidRDefault="00E44CEB" w:rsidP="00E44CEB">
            <w:pPr>
              <w:pStyle w:val="Corpsdetexte"/>
              <w:keepNext/>
              <w:jc w:val="center"/>
              <w:rPr>
                <w:b/>
                <w:bCs/>
                <w:sz w:val="18"/>
              </w:rPr>
            </w:pPr>
            <w:r w:rsidRPr="00772B82">
              <w:rPr>
                <w:b/>
                <w:bCs/>
                <w:sz w:val="18"/>
              </w:rPr>
              <w:t>Nom de l’attribut</w:t>
            </w:r>
          </w:p>
        </w:tc>
        <w:tc>
          <w:tcPr>
            <w:tcW w:w="1130" w:type="dxa"/>
            <w:shd w:val="clear" w:color="auto" w:fill="FFFF99"/>
            <w:vAlign w:val="center"/>
          </w:tcPr>
          <w:p w14:paraId="5EC32193" w14:textId="77777777" w:rsidR="00E44CEB" w:rsidRPr="00772B82" w:rsidRDefault="00E44CEB" w:rsidP="00E44CEB">
            <w:pPr>
              <w:pStyle w:val="Corpsdetexte"/>
              <w:keepNext/>
              <w:jc w:val="center"/>
              <w:rPr>
                <w:b/>
                <w:bCs/>
                <w:sz w:val="18"/>
              </w:rPr>
            </w:pPr>
            <w:r w:rsidRPr="00772B82">
              <w:rPr>
                <w:b/>
                <w:bCs/>
                <w:sz w:val="18"/>
              </w:rPr>
              <w:t>Numéro de l’Attribut</w:t>
            </w:r>
          </w:p>
        </w:tc>
        <w:tc>
          <w:tcPr>
            <w:tcW w:w="4756" w:type="dxa"/>
            <w:shd w:val="clear" w:color="auto" w:fill="FFFF99"/>
            <w:vAlign w:val="center"/>
          </w:tcPr>
          <w:p w14:paraId="7EEBEA14" w14:textId="77777777" w:rsidR="00E44CEB" w:rsidRPr="00772B82" w:rsidRDefault="00E44CEB" w:rsidP="00E44CEB">
            <w:pPr>
              <w:pStyle w:val="Corpsdetexte"/>
              <w:keepNext/>
              <w:jc w:val="center"/>
              <w:rPr>
                <w:b/>
                <w:bCs/>
                <w:sz w:val="18"/>
              </w:rPr>
            </w:pPr>
            <w:r w:rsidRPr="00772B82">
              <w:rPr>
                <w:b/>
                <w:bCs/>
                <w:sz w:val="18"/>
              </w:rPr>
              <w:t>Description</w:t>
            </w:r>
          </w:p>
        </w:tc>
      </w:tr>
      <w:tr w:rsidR="00E44CEB" w:rsidRPr="00772B82" w14:paraId="102F87A0" w14:textId="77777777" w:rsidTr="00E44CEB">
        <w:tc>
          <w:tcPr>
            <w:tcW w:w="2948" w:type="dxa"/>
          </w:tcPr>
          <w:p w14:paraId="35D12C47" w14:textId="77777777" w:rsidR="00E44CEB" w:rsidRPr="00772B82" w:rsidRDefault="00E44CEB" w:rsidP="00E44CEB">
            <w:pPr>
              <w:pStyle w:val="Corpsdetexte"/>
              <w:keepNext/>
              <w:rPr>
                <w:sz w:val="18"/>
              </w:rPr>
            </w:pPr>
            <w:r w:rsidRPr="00772B82">
              <w:rPr>
                <w:sz w:val="18"/>
              </w:rPr>
              <w:t>Tunnel-Type</w:t>
            </w:r>
          </w:p>
        </w:tc>
        <w:tc>
          <w:tcPr>
            <w:tcW w:w="1130" w:type="dxa"/>
          </w:tcPr>
          <w:p w14:paraId="349C82D9" w14:textId="77777777" w:rsidR="00E44CEB" w:rsidRPr="00772B82" w:rsidRDefault="00E44CEB" w:rsidP="00E44CEB">
            <w:pPr>
              <w:pStyle w:val="Corpsdetexte"/>
              <w:keepNext/>
              <w:jc w:val="center"/>
              <w:rPr>
                <w:sz w:val="18"/>
              </w:rPr>
            </w:pPr>
            <w:r w:rsidRPr="00772B82">
              <w:rPr>
                <w:sz w:val="18"/>
              </w:rPr>
              <w:t>64</w:t>
            </w:r>
          </w:p>
        </w:tc>
        <w:tc>
          <w:tcPr>
            <w:tcW w:w="4756" w:type="dxa"/>
          </w:tcPr>
          <w:p w14:paraId="73549D9D" w14:textId="77777777" w:rsidR="00E44CEB" w:rsidRPr="00772B82" w:rsidRDefault="00E44CEB" w:rsidP="00E44CEB">
            <w:pPr>
              <w:pStyle w:val="Corpsdetexte"/>
              <w:keepNext/>
              <w:rPr>
                <w:sz w:val="18"/>
              </w:rPr>
            </w:pPr>
            <w:r w:rsidRPr="00772B82">
              <w:rPr>
                <w:sz w:val="18"/>
              </w:rPr>
              <w:t>Type de tunnel à établir : valeur fixée à 3 pour L2TP</w:t>
            </w:r>
          </w:p>
        </w:tc>
      </w:tr>
      <w:tr w:rsidR="00E44CEB" w:rsidRPr="00772B82" w14:paraId="5E10DC23" w14:textId="77777777" w:rsidTr="00E44CEB">
        <w:tc>
          <w:tcPr>
            <w:tcW w:w="2948" w:type="dxa"/>
          </w:tcPr>
          <w:p w14:paraId="0A72B4B5" w14:textId="77777777" w:rsidR="00E44CEB" w:rsidRPr="00772B82" w:rsidRDefault="00E44CEB" w:rsidP="00E44CEB">
            <w:pPr>
              <w:pStyle w:val="Corpsdetexte"/>
              <w:keepNext/>
              <w:rPr>
                <w:sz w:val="18"/>
              </w:rPr>
            </w:pPr>
            <w:r w:rsidRPr="00772B82">
              <w:rPr>
                <w:sz w:val="18"/>
              </w:rPr>
              <w:t>Tunnel-Medium-Type</w:t>
            </w:r>
          </w:p>
        </w:tc>
        <w:tc>
          <w:tcPr>
            <w:tcW w:w="1130" w:type="dxa"/>
          </w:tcPr>
          <w:p w14:paraId="6D8B4457" w14:textId="77777777" w:rsidR="00E44CEB" w:rsidRPr="00772B82" w:rsidRDefault="00E44CEB" w:rsidP="00E44CEB">
            <w:pPr>
              <w:pStyle w:val="Corpsdetexte"/>
              <w:keepNext/>
              <w:jc w:val="center"/>
              <w:rPr>
                <w:sz w:val="18"/>
              </w:rPr>
            </w:pPr>
            <w:r w:rsidRPr="00772B82">
              <w:rPr>
                <w:sz w:val="18"/>
              </w:rPr>
              <w:t>65</w:t>
            </w:r>
          </w:p>
        </w:tc>
        <w:tc>
          <w:tcPr>
            <w:tcW w:w="4756" w:type="dxa"/>
          </w:tcPr>
          <w:p w14:paraId="12C9AD7A" w14:textId="77777777" w:rsidR="00E44CEB" w:rsidRPr="00772B82" w:rsidRDefault="00E44CEB" w:rsidP="00E44CEB">
            <w:pPr>
              <w:pStyle w:val="Corpsdetexte"/>
              <w:keepNext/>
              <w:rPr>
                <w:sz w:val="18"/>
              </w:rPr>
            </w:pPr>
            <w:r w:rsidRPr="00772B82">
              <w:rPr>
                <w:sz w:val="18"/>
              </w:rPr>
              <w:t>Type de protocole de transport : valeur fixée à 1 pour I</w:t>
            </w:r>
            <w:r>
              <w:rPr>
                <w:sz w:val="18"/>
              </w:rPr>
              <w:t>P</w:t>
            </w:r>
            <w:r w:rsidRPr="00772B82">
              <w:rPr>
                <w:sz w:val="18"/>
              </w:rPr>
              <w:t>v4</w:t>
            </w:r>
          </w:p>
        </w:tc>
      </w:tr>
      <w:tr w:rsidR="00E44CEB" w:rsidRPr="00772B82" w14:paraId="5AC28F68" w14:textId="77777777" w:rsidTr="00E44CEB">
        <w:tc>
          <w:tcPr>
            <w:tcW w:w="2948" w:type="dxa"/>
          </w:tcPr>
          <w:p w14:paraId="47DA1B1B" w14:textId="77777777" w:rsidR="00E44CEB" w:rsidRPr="00772B82" w:rsidRDefault="00E44CEB" w:rsidP="00E44CEB">
            <w:pPr>
              <w:pStyle w:val="Corpsdetexte"/>
              <w:keepNext/>
              <w:rPr>
                <w:sz w:val="18"/>
              </w:rPr>
            </w:pPr>
            <w:r w:rsidRPr="00772B82">
              <w:rPr>
                <w:sz w:val="18"/>
              </w:rPr>
              <w:t>Tunnel-Server-Endpoint</w:t>
            </w:r>
          </w:p>
        </w:tc>
        <w:tc>
          <w:tcPr>
            <w:tcW w:w="1130" w:type="dxa"/>
          </w:tcPr>
          <w:p w14:paraId="154EC655" w14:textId="77777777" w:rsidR="00E44CEB" w:rsidRPr="00772B82" w:rsidRDefault="00E44CEB" w:rsidP="00E44CEB">
            <w:pPr>
              <w:pStyle w:val="Corpsdetexte"/>
              <w:keepNext/>
              <w:jc w:val="center"/>
              <w:rPr>
                <w:sz w:val="18"/>
              </w:rPr>
            </w:pPr>
            <w:r w:rsidRPr="00772B82">
              <w:rPr>
                <w:sz w:val="18"/>
              </w:rPr>
              <w:t>67</w:t>
            </w:r>
          </w:p>
        </w:tc>
        <w:tc>
          <w:tcPr>
            <w:tcW w:w="4756" w:type="dxa"/>
          </w:tcPr>
          <w:p w14:paraId="0A1B7776" w14:textId="77777777" w:rsidR="00E44CEB" w:rsidRPr="00772B82" w:rsidRDefault="00E44CEB" w:rsidP="00E44CEB">
            <w:pPr>
              <w:pStyle w:val="Corpsdetexte"/>
              <w:keepNext/>
              <w:rPr>
                <w:sz w:val="18"/>
              </w:rPr>
            </w:pPr>
            <w:r w:rsidRPr="00772B82">
              <w:rPr>
                <w:sz w:val="18"/>
              </w:rPr>
              <w:t>Adresse IP publique du LNS terminant le tunnel L2TP</w:t>
            </w:r>
          </w:p>
        </w:tc>
      </w:tr>
      <w:tr w:rsidR="00E44CEB" w:rsidRPr="00772B82" w14:paraId="4CAB90C7" w14:textId="77777777" w:rsidTr="00E44CEB">
        <w:tc>
          <w:tcPr>
            <w:tcW w:w="2948" w:type="dxa"/>
          </w:tcPr>
          <w:p w14:paraId="750462B1" w14:textId="77777777" w:rsidR="00E44CEB" w:rsidRPr="00772B82" w:rsidRDefault="00E44CEB" w:rsidP="00E44CEB">
            <w:pPr>
              <w:pStyle w:val="Corpsdetexte"/>
              <w:keepNext/>
              <w:rPr>
                <w:sz w:val="18"/>
              </w:rPr>
            </w:pPr>
            <w:r w:rsidRPr="00772B82">
              <w:rPr>
                <w:sz w:val="18"/>
              </w:rPr>
              <w:t>Tunnel-Assig</w:t>
            </w:r>
            <w:r>
              <w:rPr>
                <w:sz w:val="18"/>
              </w:rPr>
              <w:t>n</w:t>
            </w:r>
            <w:r w:rsidRPr="00772B82">
              <w:rPr>
                <w:sz w:val="18"/>
              </w:rPr>
              <w:t>ment-ID</w:t>
            </w:r>
          </w:p>
        </w:tc>
        <w:tc>
          <w:tcPr>
            <w:tcW w:w="1130" w:type="dxa"/>
          </w:tcPr>
          <w:p w14:paraId="444B1F4E" w14:textId="77777777" w:rsidR="00E44CEB" w:rsidRPr="00772B82" w:rsidRDefault="00E44CEB" w:rsidP="00E44CEB">
            <w:pPr>
              <w:pStyle w:val="Corpsdetexte"/>
              <w:keepNext/>
              <w:jc w:val="center"/>
              <w:rPr>
                <w:sz w:val="18"/>
              </w:rPr>
            </w:pPr>
            <w:r w:rsidRPr="00772B82">
              <w:rPr>
                <w:sz w:val="18"/>
              </w:rPr>
              <w:t>82</w:t>
            </w:r>
          </w:p>
        </w:tc>
        <w:tc>
          <w:tcPr>
            <w:tcW w:w="4756" w:type="dxa"/>
          </w:tcPr>
          <w:p w14:paraId="10FCC8AF" w14:textId="77777777" w:rsidR="00E44CEB" w:rsidRPr="00772B82" w:rsidRDefault="00E44CEB" w:rsidP="00E44CEB">
            <w:pPr>
              <w:pStyle w:val="Corpsdetexte"/>
              <w:keepNext/>
              <w:rPr>
                <w:sz w:val="18"/>
              </w:rPr>
            </w:pPr>
            <w:r w:rsidRPr="00772B82">
              <w:rPr>
                <w:sz w:val="18"/>
              </w:rPr>
              <w:t xml:space="preserve">Cet attribut détermine l’identificateur du tunnel L2TP qui sera ultérieurement utilisé par le </w:t>
            </w:r>
            <w:r>
              <w:rPr>
                <w:sz w:val="18"/>
              </w:rPr>
              <w:t>BNG</w:t>
            </w:r>
            <w:r w:rsidRPr="00772B82">
              <w:rPr>
                <w:sz w:val="18"/>
              </w:rPr>
              <w:t xml:space="preserve"> pour déterminer le tunnel à utiliser pour le transport de </w:t>
            </w:r>
            <w:r>
              <w:rPr>
                <w:sz w:val="18"/>
              </w:rPr>
              <w:t xml:space="preserve">chacun des paquets des abonnés. Ce champ doit contenir </w:t>
            </w:r>
            <w:r w:rsidRPr="00772B82">
              <w:rPr>
                <w:sz w:val="18"/>
              </w:rPr>
              <w:t>l’adresse</w:t>
            </w:r>
            <w:r>
              <w:rPr>
                <w:sz w:val="18"/>
              </w:rPr>
              <w:t xml:space="preserve"> IP publique du LNS</w:t>
            </w:r>
            <w:r w:rsidRPr="00772B82">
              <w:rPr>
                <w:sz w:val="18"/>
              </w:rPr>
              <w:t>.</w:t>
            </w:r>
          </w:p>
        </w:tc>
      </w:tr>
    </w:tbl>
    <w:p w14:paraId="6CDE0CC3" w14:textId="77777777" w:rsidR="00E44CEB" w:rsidRDefault="00E44CEB" w:rsidP="00E44CEB">
      <w:pPr>
        <w:pStyle w:val="Corpsdetexte"/>
      </w:pPr>
    </w:p>
    <w:p w14:paraId="1D9C9951" w14:textId="77777777" w:rsidR="00E44CEB" w:rsidRDefault="00E44CEB" w:rsidP="00E44CEB">
      <w:pPr>
        <w:pStyle w:val="Corpsdetexte"/>
      </w:pPr>
      <w:r>
        <w:t xml:space="preserve">Le client peut envoyer la description de 2 tunnels. Les attributs doivent dans ce cas être tagués conformément à la RFC 2868. Pour chaque tunnel, le client doit renseigner l’attribut « tunnel-préférence ». Le BNG Fournisseur prend en compte cet attribut pour identifier le tunnel L2TP primaire et le tunnel L2TP de Backup (le tunnel primaire est celui ayant la préférence la plus faible). </w:t>
      </w:r>
    </w:p>
    <w:p w14:paraId="1BB2714D" w14:textId="77777777" w:rsidR="00E44CEB" w:rsidRDefault="00E44CEB" w:rsidP="00E44CEB">
      <w:pPr>
        <w:pStyle w:val="Corpsdetexte"/>
      </w:pPr>
    </w:p>
    <w:p w14:paraId="27B14548" w14:textId="77777777" w:rsidR="00E44CEB" w:rsidRDefault="00E44CEB" w:rsidP="00E44CEB">
      <w:pPr>
        <w:pStyle w:val="Puceniveau1"/>
        <w:numPr>
          <w:ilvl w:val="0"/>
          <w:numId w:val="0"/>
        </w:numPr>
      </w:pPr>
      <w:r>
        <w:t>Caractéristiques de l’attribut « Tunnel-Preference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9"/>
        <w:gridCol w:w="1124"/>
        <w:gridCol w:w="4651"/>
      </w:tblGrid>
      <w:tr w:rsidR="00E44CEB" w:rsidRPr="00772B82" w14:paraId="638C4F32" w14:textId="77777777" w:rsidTr="00E44CEB">
        <w:tc>
          <w:tcPr>
            <w:tcW w:w="3164" w:type="dxa"/>
            <w:shd w:val="clear" w:color="auto" w:fill="FFFF99"/>
            <w:vAlign w:val="center"/>
          </w:tcPr>
          <w:p w14:paraId="56BB985F" w14:textId="77777777" w:rsidR="00E44CEB" w:rsidRPr="00772B82" w:rsidRDefault="00E44CEB" w:rsidP="00E44CEB">
            <w:pPr>
              <w:pStyle w:val="Corpsdetexte"/>
              <w:keepNext/>
              <w:jc w:val="center"/>
              <w:rPr>
                <w:b/>
                <w:bCs/>
                <w:sz w:val="18"/>
              </w:rPr>
            </w:pPr>
            <w:r w:rsidRPr="00772B82">
              <w:rPr>
                <w:b/>
                <w:bCs/>
                <w:sz w:val="18"/>
              </w:rPr>
              <w:t>Nom de l’attribut</w:t>
            </w:r>
          </w:p>
        </w:tc>
        <w:tc>
          <w:tcPr>
            <w:tcW w:w="1159" w:type="dxa"/>
            <w:shd w:val="clear" w:color="auto" w:fill="FFFF99"/>
            <w:vAlign w:val="center"/>
          </w:tcPr>
          <w:p w14:paraId="75D15DB5" w14:textId="77777777" w:rsidR="00E44CEB" w:rsidRPr="00772B82" w:rsidRDefault="00E44CEB" w:rsidP="00E44CEB">
            <w:pPr>
              <w:pStyle w:val="Corpsdetexte"/>
              <w:keepNext/>
              <w:jc w:val="center"/>
              <w:rPr>
                <w:b/>
                <w:bCs/>
                <w:sz w:val="18"/>
              </w:rPr>
            </w:pPr>
            <w:r w:rsidRPr="00772B82">
              <w:rPr>
                <w:b/>
                <w:bCs/>
                <w:sz w:val="18"/>
              </w:rPr>
              <w:t>Numéro de l’Attribut</w:t>
            </w:r>
          </w:p>
        </w:tc>
        <w:tc>
          <w:tcPr>
            <w:tcW w:w="5171" w:type="dxa"/>
            <w:shd w:val="clear" w:color="auto" w:fill="FFFF99"/>
            <w:vAlign w:val="center"/>
          </w:tcPr>
          <w:p w14:paraId="7C04E9DA" w14:textId="77777777" w:rsidR="00E44CEB" w:rsidRPr="00772B82" w:rsidRDefault="00E44CEB" w:rsidP="00E44CEB">
            <w:pPr>
              <w:pStyle w:val="Corpsdetexte"/>
              <w:keepNext/>
              <w:jc w:val="center"/>
              <w:rPr>
                <w:b/>
                <w:bCs/>
                <w:sz w:val="18"/>
              </w:rPr>
            </w:pPr>
            <w:r w:rsidRPr="00772B82">
              <w:rPr>
                <w:b/>
                <w:bCs/>
                <w:sz w:val="18"/>
              </w:rPr>
              <w:t>Description</w:t>
            </w:r>
          </w:p>
        </w:tc>
      </w:tr>
      <w:tr w:rsidR="00E44CEB" w:rsidRPr="00772B82" w14:paraId="4339D645" w14:textId="77777777" w:rsidTr="00E44CEB">
        <w:tc>
          <w:tcPr>
            <w:tcW w:w="3164" w:type="dxa"/>
          </w:tcPr>
          <w:p w14:paraId="18C72CE0" w14:textId="77777777" w:rsidR="00E44CEB" w:rsidRPr="00772B82" w:rsidRDefault="00E44CEB" w:rsidP="00E44CEB">
            <w:pPr>
              <w:pStyle w:val="Corpsdetexte"/>
              <w:keepNext/>
              <w:rPr>
                <w:sz w:val="18"/>
              </w:rPr>
            </w:pPr>
            <w:r w:rsidRPr="00772B82">
              <w:rPr>
                <w:sz w:val="18"/>
              </w:rPr>
              <w:t>Tunnel-</w:t>
            </w:r>
            <w:r>
              <w:rPr>
                <w:sz w:val="18"/>
              </w:rPr>
              <w:t>Preference</w:t>
            </w:r>
          </w:p>
        </w:tc>
        <w:tc>
          <w:tcPr>
            <w:tcW w:w="1159" w:type="dxa"/>
          </w:tcPr>
          <w:p w14:paraId="2C113C95" w14:textId="77777777" w:rsidR="00E44CEB" w:rsidRPr="00772B82" w:rsidRDefault="00E44CEB" w:rsidP="00E44CEB">
            <w:pPr>
              <w:pStyle w:val="Corpsdetexte"/>
              <w:keepNext/>
              <w:jc w:val="center"/>
              <w:rPr>
                <w:sz w:val="18"/>
              </w:rPr>
            </w:pPr>
            <w:r>
              <w:rPr>
                <w:sz w:val="18"/>
              </w:rPr>
              <w:t>83</w:t>
            </w:r>
          </w:p>
        </w:tc>
        <w:tc>
          <w:tcPr>
            <w:tcW w:w="5171" w:type="dxa"/>
          </w:tcPr>
          <w:p w14:paraId="2C4DE43E" w14:textId="77777777" w:rsidR="00E44CEB" w:rsidRPr="00772B82" w:rsidRDefault="00E44CEB" w:rsidP="00E44CEB">
            <w:pPr>
              <w:pStyle w:val="Corpsdetexte"/>
              <w:keepNext/>
              <w:rPr>
                <w:sz w:val="18"/>
              </w:rPr>
            </w:pPr>
            <w:r>
              <w:rPr>
                <w:sz w:val="18"/>
              </w:rPr>
              <w:t>Préférence permettant de définir le tunnel L2TP primaire (celui qui a la préférence la plus faible)</w:t>
            </w:r>
          </w:p>
        </w:tc>
      </w:tr>
    </w:tbl>
    <w:p w14:paraId="1CDDF44E" w14:textId="77777777" w:rsidR="00E44CEB" w:rsidRDefault="00E44CEB" w:rsidP="00E44CEB">
      <w:pPr>
        <w:pStyle w:val="Corpsdetexte"/>
      </w:pPr>
    </w:p>
    <w:p w14:paraId="09F202A5" w14:textId="77777777" w:rsidR="00E44CEB" w:rsidRDefault="00E44CEB" w:rsidP="00E44CEB">
      <w:pPr>
        <w:pStyle w:val="Corpsdetexte"/>
      </w:pPr>
      <w:r>
        <w:t>Remarques : Les attributs RADIUS permettant de caractériser les tunnels L2TP sont spécifiés dans la RFC 2868.</w:t>
      </w:r>
    </w:p>
    <w:p w14:paraId="72FDE0C9" w14:textId="77777777" w:rsidR="00643883" w:rsidRDefault="00643883" w:rsidP="00643883">
      <w:pPr>
        <w:pStyle w:val="Corpsdetexte"/>
      </w:pPr>
      <w:r>
        <w:t>Le client ISP peut demander à ce que le LAC Fournisseur (BNG) envoie une valeur spécifique de l’Attribute Value Pairs (AVPs) Host Name (Attribute Type 7, RFC 3931) lors de l’établissement du tunnel L2TP. Le client ISP déclara cette valeur au Fournisseur, à travers le fichier « Fiche d’interco FTTH ».</w:t>
      </w:r>
    </w:p>
    <w:p w14:paraId="245C3129" w14:textId="10A579D5" w:rsidR="00E44CEB" w:rsidRDefault="00E44CEB" w:rsidP="00E44CEB">
      <w:pPr>
        <w:keepLines w:val="0"/>
        <w:spacing w:before="0" w:after="0"/>
        <w:jc w:val="left"/>
      </w:pPr>
    </w:p>
    <w:p w14:paraId="7FD6B4BA" w14:textId="77777777" w:rsidR="00E44CEB" w:rsidRDefault="00E44CEB" w:rsidP="00D660C0">
      <w:pPr>
        <w:pStyle w:val="Titre3"/>
      </w:pPr>
      <w:bookmarkStart w:id="237" w:name="_Toc514429626"/>
      <w:bookmarkStart w:id="238" w:name="_Toc35940608"/>
      <w:r>
        <w:t>Synthèse des échanges lors de l’établissement d’une session PPP-L2TP</w:t>
      </w:r>
      <w:bookmarkEnd w:id="237"/>
      <w:bookmarkEnd w:id="238"/>
    </w:p>
    <w:p w14:paraId="6AE044AB" w14:textId="373F88C4" w:rsidR="00643883" w:rsidRDefault="00E44CEB" w:rsidP="00E44CEB">
      <w:pPr>
        <w:pStyle w:val="Corpsdetexte"/>
      </w:pPr>
      <w:r w:rsidRPr="00BE69CC">
        <w:t>Le schéma ci-dessous synthétise les messages PPP, L2TP et RADIUS échangés lors de l’ouverture d’une session PPP.</w:t>
      </w:r>
    </w:p>
    <w:p w14:paraId="6B635687" w14:textId="77777777" w:rsidR="00E44CEB" w:rsidRPr="00643883" w:rsidRDefault="00E44CEB" w:rsidP="00643883"/>
    <w:p w14:paraId="38B75320" w14:textId="77777777" w:rsidR="00E44CEB" w:rsidRDefault="00E44CEB" w:rsidP="00E44CEB">
      <w:pPr>
        <w:pStyle w:val="Corpsdetexte"/>
        <w:keepNext/>
        <w:jc w:val="center"/>
      </w:pPr>
      <w:r>
        <w:object w:dxaOrig="9628" w:dyaOrig="11293" w14:anchorId="45AE8737">
          <v:shape id="_x0000_i1040" type="#_x0000_t75" style="width:462pt;height:528.75pt" o:ole="">
            <v:imagedata r:id="rId59" o:title=""/>
          </v:shape>
          <o:OLEObject Type="Embed" ProgID="Visio.Drawing.11" ShapeID="_x0000_i1040" DrawAspect="Content" ObjectID="_1646553283" r:id="rId60"/>
        </w:object>
      </w:r>
    </w:p>
    <w:p w14:paraId="6BFCC7F7" w14:textId="77777777" w:rsidR="00E44CEB" w:rsidRPr="0008177B" w:rsidRDefault="00E44CEB" w:rsidP="00E44CEB">
      <w:pPr>
        <w:pStyle w:val="Lgende"/>
        <w:jc w:val="center"/>
      </w:pPr>
      <w:bookmarkStart w:id="239" w:name="_Toc514429547"/>
      <w:r>
        <w:t xml:space="preserve">Figure </w:t>
      </w:r>
      <w:r w:rsidR="00B94B98">
        <w:rPr>
          <w:noProof/>
        </w:rPr>
        <w:fldChar w:fldCharType="begin"/>
      </w:r>
      <w:r w:rsidR="00B94B98">
        <w:rPr>
          <w:noProof/>
        </w:rPr>
        <w:instrText xml:space="preserve"> SEQ Figure \* ARABIC </w:instrText>
      </w:r>
      <w:r w:rsidR="00B94B98">
        <w:rPr>
          <w:noProof/>
        </w:rPr>
        <w:fldChar w:fldCharType="separate"/>
      </w:r>
      <w:r>
        <w:rPr>
          <w:noProof/>
        </w:rPr>
        <w:t>21</w:t>
      </w:r>
      <w:r w:rsidR="00B94B98">
        <w:rPr>
          <w:noProof/>
        </w:rPr>
        <w:fldChar w:fldCharType="end"/>
      </w:r>
      <w:r>
        <w:t xml:space="preserve"> - </w:t>
      </w:r>
      <w:r w:rsidRPr="00C856D1">
        <w:t>Synthèse des échanges pour la création d'une session PPP-L2TP</w:t>
      </w:r>
      <w:bookmarkEnd w:id="239"/>
    </w:p>
    <w:p w14:paraId="5B904AA9" w14:textId="77777777" w:rsidR="00E44CEB" w:rsidRDefault="00E44CEB" w:rsidP="00D660C0">
      <w:pPr>
        <w:pStyle w:val="Titre3"/>
      </w:pPr>
      <w:bookmarkStart w:id="240" w:name="_Toc514429627"/>
      <w:bookmarkStart w:id="241" w:name="_Toc179969706"/>
      <w:bookmarkStart w:id="242" w:name="_Toc208828209"/>
      <w:bookmarkStart w:id="243" w:name="_Toc35940609"/>
      <w:r>
        <w:t>Attributs Radius échangés</w:t>
      </w:r>
      <w:bookmarkEnd w:id="240"/>
      <w:bookmarkEnd w:id="243"/>
    </w:p>
    <w:p w14:paraId="498D2004" w14:textId="77777777" w:rsidR="00E44CEB" w:rsidRPr="00772B82" w:rsidRDefault="00E44CEB" w:rsidP="00E44CEB">
      <w:pPr>
        <w:pStyle w:val="Corpsdetexte"/>
      </w:pPr>
      <w:r w:rsidRPr="00772B82">
        <w:t xml:space="preserve">Les échanges entre le Proxy RADIUS </w:t>
      </w:r>
      <w:r>
        <w:t>Fournisseur</w:t>
      </w:r>
      <w:r w:rsidRPr="00772B82">
        <w:t xml:space="preserve"> et les serveurs RADIUS du client sont détaillés ci-dessous</w:t>
      </w:r>
      <w:r>
        <w:t xml:space="preserve">. </w:t>
      </w:r>
      <w:r w:rsidRPr="00772B82">
        <w:t>Les attributs RADIUS mentionnés sont définis dans les RFC 2865 et 2868 pour l’authentification et RFC 2866 et 2867 pour le comptage.</w:t>
      </w:r>
    </w:p>
    <w:p w14:paraId="46122580" w14:textId="77777777" w:rsidR="00E44CEB" w:rsidRDefault="00E44CEB" w:rsidP="00E44CEB">
      <w:pPr>
        <w:pStyle w:val="Corpsdetexte"/>
      </w:pPr>
    </w:p>
    <w:p w14:paraId="4135767E" w14:textId="77777777" w:rsidR="00E44CEB" w:rsidRDefault="00E44CEB" w:rsidP="00E44CEB">
      <w:pPr>
        <w:pStyle w:val="Corpsdetexte"/>
      </w:pPr>
      <w:r>
        <w:t xml:space="preserve">Remarque : La liste des attributs radius spécifiés dans les messages ci-après n’est pas exhaustive et peut présenter des différences avec la réalité.    </w:t>
      </w:r>
    </w:p>
    <w:p w14:paraId="3B0F9531" w14:textId="77777777" w:rsidR="00E44CEB" w:rsidRPr="00772B82" w:rsidRDefault="00E44CEB" w:rsidP="00E44CEB">
      <w:pPr>
        <w:pStyle w:val="Corpsdetexte"/>
      </w:pPr>
    </w:p>
    <w:p w14:paraId="5FDB5556" w14:textId="77777777" w:rsidR="00E44CEB" w:rsidRPr="00772B82" w:rsidRDefault="00E44CEB" w:rsidP="00E44CEB">
      <w:pPr>
        <w:pStyle w:val="Corpsdetexte"/>
        <w:rPr>
          <w:b/>
          <w:bCs/>
          <w:u w:val="single"/>
        </w:rPr>
      </w:pPr>
      <w:r w:rsidRPr="00772B82">
        <w:rPr>
          <w:b/>
          <w:bCs/>
          <w:u w:val="single"/>
        </w:rPr>
        <w:t>L’authentification RADIUS</w:t>
      </w:r>
    </w:p>
    <w:p w14:paraId="7C65AA97" w14:textId="77777777" w:rsidR="00E44CEB" w:rsidRPr="00772B82" w:rsidRDefault="00E44CEB" w:rsidP="00177727">
      <w:pPr>
        <w:pStyle w:val="Corpsdetexte"/>
        <w:keepLines w:val="0"/>
        <w:numPr>
          <w:ilvl w:val="0"/>
          <w:numId w:val="61"/>
        </w:numPr>
        <w:spacing w:before="60" w:after="60"/>
        <w:ind w:right="28"/>
      </w:pPr>
      <w:r w:rsidRPr="00772B82">
        <w:rPr>
          <w:b/>
          <w:bCs/>
        </w:rPr>
        <w:t xml:space="preserve">Message « access-request » émis par le Proxy RADIUS </w:t>
      </w:r>
      <w:r>
        <w:rPr>
          <w:b/>
          <w:bCs/>
        </w:rPr>
        <w:t>Fournisseur</w:t>
      </w:r>
      <w:r w:rsidRPr="00772B82">
        <w:rPr>
          <w:b/>
          <w:bCs/>
        </w:rPr>
        <w:t xml:space="preserve"> vers le RADIUS du client</w:t>
      </w:r>
    </w:p>
    <w:tbl>
      <w:tblPr>
        <w:tblW w:w="8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04"/>
        <w:gridCol w:w="745"/>
        <w:gridCol w:w="3233"/>
        <w:gridCol w:w="3040"/>
      </w:tblGrid>
      <w:tr w:rsidR="00E44CEB" w:rsidRPr="00772B82" w14:paraId="51ED402D" w14:textId="77777777" w:rsidTr="00E44CEB">
        <w:trPr>
          <w:cantSplit/>
        </w:trPr>
        <w:tc>
          <w:tcPr>
            <w:tcW w:w="8922" w:type="dxa"/>
            <w:gridSpan w:val="4"/>
            <w:shd w:val="clear" w:color="auto" w:fill="000000"/>
            <w:vAlign w:val="center"/>
          </w:tcPr>
          <w:p w14:paraId="634E67B4" w14:textId="77777777" w:rsidR="00E44CEB" w:rsidRPr="00772B82" w:rsidRDefault="00E44CEB" w:rsidP="00E44CEB">
            <w:pPr>
              <w:pStyle w:val="Corpsdetexte"/>
              <w:spacing w:before="80" w:after="80"/>
              <w:jc w:val="center"/>
              <w:rPr>
                <w:b/>
                <w:bCs/>
                <w:color w:val="FFFFFF"/>
                <w:sz w:val="16"/>
              </w:rPr>
            </w:pPr>
            <w:r w:rsidRPr="00772B82">
              <w:rPr>
                <w:b/>
                <w:bCs/>
                <w:color w:val="FFFFFF"/>
                <w:sz w:val="16"/>
              </w:rPr>
              <w:t>Attibuts associés au paquet RADIUS « ACCESS_REQUEST »</w:t>
            </w:r>
          </w:p>
        </w:tc>
      </w:tr>
      <w:tr w:rsidR="00E44CEB" w:rsidRPr="00772B82" w14:paraId="112EB132" w14:textId="77777777" w:rsidTr="00E44CEB">
        <w:tc>
          <w:tcPr>
            <w:tcW w:w="1904" w:type="dxa"/>
            <w:shd w:val="clear" w:color="auto" w:fill="FFFF99"/>
            <w:vAlign w:val="center"/>
          </w:tcPr>
          <w:p w14:paraId="15C3EBBF" w14:textId="77777777" w:rsidR="00E44CEB" w:rsidRPr="00772B82" w:rsidRDefault="00E44CEB" w:rsidP="00E44CEB">
            <w:pPr>
              <w:pStyle w:val="Corpsdetexte"/>
              <w:keepNext/>
              <w:spacing w:before="40" w:after="40"/>
              <w:jc w:val="center"/>
              <w:rPr>
                <w:b/>
                <w:bCs/>
                <w:sz w:val="16"/>
              </w:rPr>
            </w:pPr>
            <w:r w:rsidRPr="00772B82">
              <w:rPr>
                <w:b/>
                <w:bCs/>
                <w:sz w:val="16"/>
              </w:rPr>
              <w:t>Nom de l’attribut</w:t>
            </w:r>
          </w:p>
        </w:tc>
        <w:tc>
          <w:tcPr>
            <w:tcW w:w="745" w:type="dxa"/>
            <w:shd w:val="clear" w:color="auto" w:fill="FFFF99"/>
            <w:vAlign w:val="center"/>
          </w:tcPr>
          <w:p w14:paraId="1837B95C" w14:textId="77777777" w:rsidR="00E44CEB" w:rsidRPr="00772B82" w:rsidRDefault="00E44CEB" w:rsidP="00E44CEB">
            <w:pPr>
              <w:pStyle w:val="Corpsdetexte"/>
              <w:keepNext/>
              <w:spacing w:before="40" w:after="40"/>
              <w:jc w:val="center"/>
              <w:rPr>
                <w:b/>
                <w:bCs/>
                <w:sz w:val="16"/>
              </w:rPr>
            </w:pPr>
            <w:r w:rsidRPr="00772B82">
              <w:rPr>
                <w:b/>
                <w:bCs/>
                <w:sz w:val="16"/>
              </w:rPr>
              <w:t>Numéro attribut</w:t>
            </w:r>
          </w:p>
        </w:tc>
        <w:tc>
          <w:tcPr>
            <w:tcW w:w="3233" w:type="dxa"/>
            <w:shd w:val="clear" w:color="auto" w:fill="FFFF99"/>
            <w:vAlign w:val="center"/>
          </w:tcPr>
          <w:p w14:paraId="2CCEB007" w14:textId="77777777" w:rsidR="00E44CEB" w:rsidRPr="00772B82" w:rsidRDefault="00E44CEB" w:rsidP="00E44CEB">
            <w:pPr>
              <w:pStyle w:val="Corpsdetexte"/>
              <w:keepNext/>
              <w:spacing w:before="40" w:after="40"/>
              <w:jc w:val="center"/>
              <w:rPr>
                <w:b/>
                <w:bCs/>
                <w:sz w:val="16"/>
              </w:rPr>
            </w:pPr>
            <w:r w:rsidRPr="00772B82">
              <w:rPr>
                <w:b/>
                <w:bCs/>
                <w:sz w:val="16"/>
              </w:rPr>
              <w:t>Description</w:t>
            </w:r>
          </w:p>
        </w:tc>
        <w:tc>
          <w:tcPr>
            <w:tcW w:w="3040" w:type="dxa"/>
            <w:shd w:val="clear" w:color="auto" w:fill="FFFF99"/>
            <w:vAlign w:val="center"/>
          </w:tcPr>
          <w:p w14:paraId="1043B977" w14:textId="77777777" w:rsidR="00E44CEB" w:rsidRPr="00772B82" w:rsidRDefault="00E44CEB" w:rsidP="00E44CEB">
            <w:pPr>
              <w:pStyle w:val="Corpsdetexte"/>
              <w:keepNext/>
              <w:spacing w:before="40" w:after="40"/>
              <w:jc w:val="center"/>
              <w:rPr>
                <w:b/>
                <w:bCs/>
                <w:sz w:val="16"/>
              </w:rPr>
            </w:pPr>
            <w:r w:rsidRPr="00772B82">
              <w:rPr>
                <w:b/>
                <w:bCs/>
                <w:sz w:val="16"/>
              </w:rPr>
              <w:t>Syntaxe</w:t>
            </w:r>
          </w:p>
        </w:tc>
      </w:tr>
      <w:tr w:rsidR="00E44CEB" w:rsidRPr="00772B82" w14:paraId="4445BC11" w14:textId="77777777" w:rsidTr="00E44CEB">
        <w:tc>
          <w:tcPr>
            <w:tcW w:w="1904" w:type="dxa"/>
            <w:vAlign w:val="center"/>
          </w:tcPr>
          <w:p w14:paraId="47509006" w14:textId="77777777" w:rsidR="00E44CEB" w:rsidRPr="00772B82" w:rsidRDefault="00E44CEB" w:rsidP="00E44CEB">
            <w:pPr>
              <w:pStyle w:val="Corpsdetexte"/>
              <w:spacing w:before="80" w:after="80"/>
              <w:jc w:val="left"/>
              <w:rPr>
                <w:sz w:val="16"/>
              </w:rPr>
            </w:pPr>
            <w:r w:rsidRPr="00772B82">
              <w:rPr>
                <w:sz w:val="16"/>
              </w:rPr>
              <w:t>User-name</w:t>
            </w:r>
          </w:p>
        </w:tc>
        <w:tc>
          <w:tcPr>
            <w:tcW w:w="745" w:type="dxa"/>
          </w:tcPr>
          <w:p w14:paraId="78B20D3E" w14:textId="77777777" w:rsidR="00E44CEB" w:rsidRPr="00772B82" w:rsidRDefault="00E44CEB" w:rsidP="00E44CEB">
            <w:pPr>
              <w:pStyle w:val="Corpsdetexte"/>
              <w:spacing w:before="80" w:after="80"/>
              <w:jc w:val="center"/>
              <w:rPr>
                <w:sz w:val="16"/>
              </w:rPr>
            </w:pPr>
            <w:r w:rsidRPr="00772B82">
              <w:rPr>
                <w:sz w:val="16"/>
              </w:rPr>
              <w:t>1</w:t>
            </w:r>
          </w:p>
        </w:tc>
        <w:tc>
          <w:tcPr>
            <w:tcW w:w="3233" w:type="dxa"/>
          </w:tcPr>
          <w:p w14:paraId="61B30646" w14:textId="77777777" w:rsidR="00E44CEB" w:rsidRPr="00772B82" w:rsidRDefault="00E44CEB" w:rsidP="00E44CEB">
            <w:pPr>
              <w:pStyle w:val="Corpsdetexte"/>
              <w:spacing w:before="80" w:after="80"/>
              <w:rPr>
                <w:sz w:val="16"/>
              </w:rPr>
            </w:pPr>
            <w:r w:rsidRPr="00772B82">
              <w:rPr>
                <w:sz w:val="16"/>
              </w:rPr>
              <w:t>Nom de l’abonné</w:t>
            </w:r>
          </w:p>
        </w:tc>
        <w:tc>
          <w:tcPr>
            <w:tcW w:w="3040" w:type="dxa"/>
            <w:vAlign w:val="center"/>
          </w:tcPr>
          <w:p w14:paraId="2C0483EC" w14:textId="77777777" w:rsidR="00E44CEB" w:rsidRPr="00772B82" w:rsidRDefault="00E44CEB" w:rsidP="00E44CEB">
            <w:pPr>
              <w:pStyle w:val="Corpsdetexte"/>
              <w:spacing w:before="80" w:after="80"/>
              <w:jc w:val="center"/>
              <w:rPr>
                <w:sz w:val="16"/>
              </w:rPr>
            </w:pPr>
            <w:r w:rsidRPr="00772B82">
              <w:rPr>
                <w:color w:val="808080"/>
                <w:sz w:val="16"/>
              </w:rPr>
              <w:t>identifiant_abonné</w:t>
            </w:r>
            <w:r w:rsidRPr="00772B82">
              <w:rPr>
                <w:b/>
                <w:color w:val="auto"/>
                <w:sz w:val="16"/>
              </w:rPr>
              <w:t>@</w:t>
            </w:r>
            <w:r w:rsidRPr="00772B82">
              <w:rPr>
                <w:color w:val="808080"/>
                <w:sz w:val="16"/>
              </w:rPr>
              <w:t>identifiant_client</w:t>
            </w:r>
          </w:p>
        </w:tc>
      </w:tr>
      <w:tr w:rsidR="00E44CEB" w:rsidRPr="00772B82" w14:paraId="35EF9934" w14:textId="77777777" w:rsidTr="00E44CEB">
        <w:tc>
          <w:tcPr>
            <w:tcW w:w="1904" w:type="dxa"/>
            <w:vAlign w:val="center"/>
          </w:tcPr>
          <w:p w14:paraId="424CAF05" w14:textId="77777777" w:rsidR="00E44CEB" w:rsidRPr="00772B82" w:rsidRDefault="00E44CEB" w:rsidP="00E44CEB">
            <w:pPr>
              <w:pStyle w:val="Corpsdetexte"/>
              <w:spacing w:before="80" w:after="80"/>
              <w:jc w:val="left"/>
              <w:rPr>
                <w:sz w:val="16"/>
                <w:lang w:val="en-GB"/>
              </w:rPr>
            </w:pPr>
            <w:r w:rsidRPr="00772B82">
              <w:rPr>
                <w:sz w:val="16"/>
                <w:lang w:val="en-GB"/>
              </w:rPr>
              <w:t>NAS-IP-Address</w:t>
            </w:r>
          </w:p>
        </w:tc>
        <w:tc>
          <w:tcPr>
            <w:tcW w:w="745" w:type="dxa"/>
            <w:vAlign w:val="center"/>
          </w:tcPr>
          <w:p w14:paraId="12E31A4D" w14:textId="77777777" w:rsidR="00E44CEB" w:rsidRPr="00772B82" w:rsidRDefault="00E44CEB" w:rsidP="00E44CEB">
            <w:pPr>
              <w:pStyle w:val="Corpsdetexte"/>
              <w:spacing w:before="80" w:after="80"/>
              <w:jc w:val="center"/>
              <w:rPr>
                <w:sz w:val="16"/>
              </w:rPr>
            </w:pPr>
            <w:r w:rsidRPr="00772B82">
              <w:rPr>
                <w:sz w:val="16"/>
              </w:rPr>
              <w:t>4</w:t>
            </w:r>
          </w:p>
        </w:tc>
        <w:tc>
          <w:tcPr>
            <w:tcW w:w="3233" w:type="dxa"/>
            <w:vAlign w:val="center"/>
          </w:tcPr>
          <w:p w14:paraId="2D74BA64" w14:textId="77777777" w:rsidR="00E44CEB" w:rsidRPr="00772B82" w:rsidRDefault="00E44CEB" w:rsidP="00E44CEB">
            <w:pPr>
              <w:pStyle w:val="Corpsdetexte"/>
              <w:spacing w:before="80" w:after="80"/>
              <w:jc w:val="left"/>
              <w:rPr>
                <w:sz w:val="16"/>
              </w:rPr>
            </w:pPr>
            <w:r w:rsidRPr="00772B82">
              <w:rPr>
                <w:sz w:val="16"/>
              </w:rPr>
              <w:t xml:space="preserve">Adresse IP du </w:t>
            </w:r>
            <w:r>
              <w:rPr>
                <w:sz w:val="16"/>
              </w:rPr>
              <w:t>BNG Fournisseur</w:t>
            </w:r>
          </w:p>
        </w:tc>
        <w:tc>
          <w:tcPr>
            <w:tcW w:w="3040" w:type="dxa"/>
            <w:vAlign w:val="center"/>
          </w:tcPr>
          <w:p w14:paraId="721F4D91" w14:textId="77777777" w:rsidR="00E44CEB" w:rsidRPr="00772B82" w:rsidRDefault="00E44CEB" w:rsidP="00E44CEB">
            <w:pPr>
              <w:pStyle w:val="Corpsdetexte"/>
              <w:spacing w:before="80" w:after="80"/>
              <w:jc w:val="center"/>
              <w:rPr>
                <w:color w:val="808080"/>
                <w:sz w:val="16"/>
              </w:rPr>
            </w:pPr>
            <w:r w:rsidRPr="00772B82">
              <w:rPr>
                <w:color w:val="808080"/>
                <w:sz w:val="16"/>
              </w:rPr>
              <w:t>XXX</w:t>
            </w:r>
            <w:r w:rsidRPr="00772B82">
              <w:rPr>
                <w:b/>
                <w:color w:val="auto"/>
                <w:sz w:val="16"/>
              </w:rPr>
              <w:t>.</w:t>
            </w:r>
            <w:r w:rsidRPr="00772B82">
              <w:rPr>
                <w:color w:val="808080"/>
                <w:sz w:val="16"/>
              </w:rPr>
              <w:t>XXX</w:t>
            </w:r>
            <w:r w:rsidRPr="00772B82">
              <w:rPr>
                <w:b/>
                <w:color w:val="auto"/>
                <w:sz w:val="16"/>
              </w:rPr>
              <w:t>.</w:t>
            </w:r>
            <w:r w:rsidRPr="00772B82">
              <w:rPr>
                <w:color w:val="808080"/>
                <w:sz w:val="16"/>
              </w:rPr>
              <w:t>XXX</w:t>
            </w:r>
            <w:r w:rsidRPr="00772B82">
              <w:rPr>
                <w:b/>
                <w:color w:val="auto"/>
                <w:sz w:val="16"/>
              </w:rPr>
              <w:t>.</w:t>
            </w:r>
            <w:r w:rsidRPr="00772B82">
              <w:rPr>
                <w:color w:val="808080"/>
                <w:sz w:val="16"/>
              </w:rPr>
              <w:t>XXX</w:t>
            </w:r>
          </w:p>
        </w:tc>
      </w:tr>
      <w:tr w:rsidR="00E44CEB" w:rsidRPr="00AC62F6" w14:paraId="11D27524" w14:textId="77777777" w:rsidTr="00E44CEB">
        <w:tc>
          <w:tcPr>
            <w:tcW w:w="1904" w:type="dxa"/>
            <w:vAlign w:val="center"/>
          </w:tcPr>
          <w:p w14:paraId="43D53E86" w14:textId="77777777" w:rsidR="00E44CEB" w:rsidRPr="00772B82" w:rsidRDefault="00E44CEB" w:rsidP="00E44CEB">
            <w:pPr>
              <w:pStyle w:val="Corpsdetexte"/>
              <w:spacing w:before="80" w:after="80"/>
              <w:jc w:val="left"/>
              <w:rPr>
                <w:sz w:val="16"/>
              </w:rPr>
            </w:pPr>
            <w:r>
              <w:rPr>
                <w:sz w:val="16"/>
              </w:rPr>
              <w:t>Adsl-Agent-Circuit-Id</w:t>
            </w:r>
          </w:p>
        </w:tc>
        <w:tc>
          <w:tcPr>
            <w:tcW w:w="745" w:type="dxa"/>
          </w:tcPr>
          <w:p w14:paraId="66CC8454" w14:textId="77777777" w:rsidR="00E44CEB" w:rsidRDefault="00E44CEB" w:rsidP="00E44CEB">
            <w:pPr>
              <w:pStyle w:val="Corpsdetexte"/>
              <w:spacing w:before="80" w:after="80"/>
              <w:jc w:val="center"/>
              <w:rPr>
                <w:sz w:val="16"/>
              </w:rPr>
            </w:pPr>
            <w:r>
              <w:rPr>
                <w:sz w:val="16"/>
              </w:rPr>
              <w:t>ADSL Forum</w:t>
            </w:r>
          </w:p>
          <w:p w14:paraId="4EFD68B3" w14:textId="77777777" w:rsidR="00E44CEB" w:rsidRPr="00772B82" w:rsidRDefault="00E44CEB" w:rsidP="00E44CEB">
            <w:pPr>
              <w:pStyle w:val="Corpsdetexte"/>
              <w:spacing w:before="80" w:after="80"/>
              <w:jc w:val="center"/>
              <w:rPr>
                <w:sz w:val="16"/>
              </w:rPr>
            </w:pPr>
            <w:r>
              <w:rPr>
                <w:sz w:val="16"/>
              </w:rPr>
              <w:t>N°1</w:t>
            </w:r>
          </w:p>
        </w:tc>
        <w:tc>
          <w:tcPr>
            <w:tcW w:w="3233" w:type="dxa"/>
          </w:tcPr>
          <w:p w14:paraId="6AA6813A" w14:textId="77777777" w:rsidR="00E44CEB" w:rsidRPr="00772B82" w:rsidRDefault="00E44CEB" w:rsidP="00E44CEB">
            <w:pPr>
              <w:pStyle w:val="Corpsdetexte"/>
              <w:spacing w:before="80" w:after="80"/>
              <w:rPr>
                <w:sz w:val="16"/>
              </w:rPr>
            </w:pPr>
            <w:r>
              <w:rPr>
                <w:sz w:val="16"/>
              </w:rPr>
              <w:t>Circuit Id de l’abonné</w:t>
            </w:r>
          </w:p>
        </w:tc>
        <w:tc>
          <w:tcPr>
            <w:tcW w:w="3040" w:type="dxa"/>
            <w:vAlign w:val="center"/>
          </w:tcPr>
          <w:p w14:paraId="10B884FC" w14:textId="77777777" w:rsidR="00E44CEB" w:rsidRPr="00772B82" w:rsidRDefault="00E44CEB" w:rsidP="00E44CEB">
            <w:pPr>
              <w:pStyle w:val="Arenseigner"/>
              <w:keepNext w:val="0"/>
              <w:rPr>
                <w:color w:val="808080"/>
                <w:lang w:val="en-GB"/>
              </w:rPr>
            </w:pPr>
            <w:r w:rsidRPr="00AB5101">
              <w:rPr>
                <w:color w:val="808080"/>
                <w:lang w:val="en-GB"/>
              </w:rPr>
              <w:t>Access_Node_ID PON Rack/Frame/Slot/PON/ONU/OnuSlt/UNI/I-VID</w:t>
            </w:r>
          </w:p>
        </w:tc>
      </w:tr>
      <w:tr w:rsidR="00E44CEB" w:rsidRPr="00AB5101" w14:paraId="55C2B9EE" w14:textId="77777777" w:rsidTr="00E44CEB">
        <w:tc>
          <w:tcPr>
            <w:tcW w:w="1904" w:type="dxa"/>
            <w:vAlign w:val="center"/>
          </w:tcPr>
          <w:p w14:paraId="51E4A564" w14:textId="77777777" w:rsidR="00E44CEB" w:rsidRPr="00772B82" w:rsidRDefault="00E44CEB" w:rsidP="00E44CEB">
            <w:pPr>
              <w:pStyle w:val="Corpsdetexte"/>
              <w:spacing w:before="80" w:after="80"/>
              <w:jc w:val="left"/>
              <w:rPr>
                <w:sz w:val="16"/>
              </w:rPr>
            </w:pPr>
            <w:r w:rsidRPr="00772B82">
              <w:rPr>
                <w:sz w:val="16"/>
              </w:rPr>
              <w:t>NAS-Port-ID</w:t>
            </w:r>
          </w:p>
        </w:tc>
        <w:tc>
          <w:tcPr>
            <w:tcW w:w="745" w:type="dxa"/>
            <w:vAlign w:val="center"/>
          </w:tcPr>
          <w:p w14:paraId="4BA9D9D3" w14:textId="77777777" w:rsidR="00E44CEB" w:rsidRPr="00772B82" w:rsidRDefault="00E44CEB" w:rsidP="00E44CEB">
            <w:pPr>
              <w:pStyle w:val="Corpsdetexte"/>
              <w:spacing w:before="80" w:after="80"/>
              <w:jc w:val="center"/>
              <w:rPr>
                <w:sz w:val="16"/>
              </w:rPr>
            </w:pPr>
            <w:r w:rsidRPr="00772B82">
              <w:rPr>
                <w:sz w:val="16"/>
              </w:rPr>
              <w:t>87</w:t>
            </w:r>
          </w:p>
        </w:tc>
        <w:tc>
          <w:tcPr>
            <w:tcW w:w="3233" w:type="dxa"/>
            <w:vAlign w:val="center"/>
          </w:tcPr>
          <w:p w14:paraId="4E164E17" w14:textId="77777777" w:rsidR="00E44CEB" w:rsidRPr="00772B82" w:rsidRDefault="00E44CEB" w:rsidP="00E44CEB">
            <w:pPr>
              <w:pStyle w:val="Corpsdetexte"/>
              <w:spacing w:before="80" w:after="80"/>
              <w:jc w:val="left"/>
              <w:rPr>
                <w:sz w:val="16"/>
              </w:rPr>
            </w:pPr>
            <w:r w:rsidRPr="00772B82">
              <w:rPr>
                <w:sz w:val="16"/>
              </w:rPr>
              <w:t>NAS port ID</w:t>
            </w:r>
          </w:p>
        </w:tc>
        <w:tc>
          <w:tcPr>
            <w:tcW w:w="3040" w:type="dxa"/>
            <w:vAlign w:val="center"/>
          </w:tcPr>
          <w:p w14:paraId="48BEAB69" w14:textId="77777777" w:rsidR="00E44CEB" w:rsidRPr="00FB5F9E" w:rsidRDefault="00E44CEB" w:rsidP="00E44CEB">
            <w:pPr>
              <w:pStyle w:val="Corpsdetexte"/>
              <w:spacing w:before="80" w:after="80"/>
              <w:jc w:val="center"/>
              <w:rPr>
                <w:color w:val="auto"/>
                <w:sz w:val="16"/>
              </w:rPr>
            </w:pPr>
            <w:r w:rsidRPr="00AB5101">
              <w:rPr>
                <w:color w:val="808080"/>
                <w:sz w:val="16"/>
              </w:rPr>
              <w:t>Interface logique de collecte du BNG associée à l’abonné</w:t>
            </w:r>
          </w:p>
        </w:tc>
      </w:tr>
      <w:tr w:rsidR="00E44CEB" w:rsidRPr="00772B82" w14:paraId="512BDEFE" w14:textId="77777777" w:rsidTr="00E44CEB">
        <w:tc>
          <w:tcPr>
            <w:tcW w:w="1904" w:type="dxa"/>
            <w:vAlign w:val="center"/>
          </w:tcPr>
          <w:p w14:paraId="2A63B0AF" w14:textId="77777777" w:rsidR="00E44CEB" w:rsidRPr="00772B82" w:rsidRDefault="00E44CEB" w:rsidP="00E44CEB">
            <w:pPr>
              <w:pStyle w:val="Corpsdetexte"/>
              <w:spacing w:before="80" w:after="80"/>
              <w:jc w:val="left"/>
              <w:rPr>
                <w:sz w:val="16"/>
              </w:rPr>
            </w:pPr>
            <w:r w:rsidRPr="0075261C">
              <w:rPr>
                <w:sz w:val="16"/>
              </w:rPr>
              <w:t>Alc-Client-Hardware-Addr</w:t>
            </w:r>
          </w:p>
        </w:tc>
        <w:tc>
          <w:tcPr>
            <w:tcW w:w="745" w:type="dxa"/>
          </w:tcPr>
          <w:p w14:paraId="4D7DFF84" w14:textId="77777777" w:rsidR="00E44CEB" w:rsidRDefault="00E44CEB" w:rsidP="00E44CEB">
            <w:pPr>
              <w:pStyle w:val="Corpsdetexte"/>
              <w:spacing w:before="80" w:after="80"/>
              <w:jc w:val="center"/>
              <w:rPr>
                <w:sz w:val="16"/>
              </w:rPr>
            </w:pPr>
            <w:r>
              <w:rPr>
                <w:sz w:val="16"/>
              </w:rPr>
              <w:t>Alcatel</w:t>
            </w:r>
          </w:p>
          <w:p w14:paraId="75C051E7" w14:textId="77777777" w:rsidR="00E44CEB" w:rsidRPr="00772B82" w:rsidRDefault="00E44CEB" w:rsidP="00E44CEB">
            <w:pPr>
              <w:pStyle w:val="Corpsdetexte"/>
              <w:spacing w:before="80" w:after="80"/>
              <w:jc w:val="center"/>
              <w:rPr>
                <w:sz w:val="16"/>
              </w:rPr>
            </w:pPr>
            <w:r>
              <w:rPr>
                <w:sz w:val="16"/>
              </w:rPr>
              <w:t>N° 27</w:t>
            </w:r>
          </w:p>
        </w:tc>
        <w:tc>
          <w:tcPr>
            <w:tcW w:w="3233" w:type="dxa"/>
            <w:vAlign w:val="center"/>
          </w:tcPr>
          <w:p w14:paraId="6E12FAC9" w14:textId="77777777" w:rsidR="00E44CEB" w:rsidRPr="00772B82" w:rsidRDefault="00E44CEB" w:rsidP="00E44CEB">
            <w:pPr>
              <w:pStyle w:val="Corpsdetexte"/>
              <w:spacing w:before="80" w:after="80"/>
              <w:jc w:val="left"/>
              <w:rPr>
                <w:sz w:val="16"/>
              </w:rPr>
            </w:pPr>
            <w:r>
              <w:rPr>
                <w:sz w:val="16"/>
              </w:rPr>
              <w:t>Adresse MAC IAD Abonné</w:t>
            </w:r>
          </w:p>
        </w:tc>
        <w:tc>
          <w:tcPr>
            <w:tcW w:w="3040" w:type="dxa"/>
            <w:vAlign w:val="center"/>
          </w:tcPr>
          <w:p w14:paraId="692BD233" w14:textId="77777777" w:rsidR="00E44CEB" w:rsidRPr="0075261C" w:rsidRDefault="00E44CEB" w:rsidP="00E44CEB">
            <w:pPr>
              <w:pStyle w:val="Arenseigner"/>
              <w:keepNext w:val="0"/>
              <w:rPr>
                <w:color w:val="808080"/>
              </w:rPr>
            </w:pPr>
            <w:r w:rsidRPr="0075261C">
              <w:rPr>
                <w:color w:val="808080"/>
              </w:rPr>
              <w:t>xx.xx.xx.xx.xx.xx</w:t>
            </w:r>
          </w:p>
        </w:tc>
      </w:tr>
      <w:tr w:rsidR="00E44CEB" w:rsidRPr="00772B82" w14:paraId="209069C7" w14:textId="77777777" w:rsidTr="00E44CEB">
        <w:tc>
          <w:tcPr>
            <w:tcW w:w="1904" w:type="dxa"/>
            <w:vAlign w:val="center"/>
          </w:tcPr>
          <w:p w14:paraId="1B16A8C4" w14:textId="77777777" w:rsidR="00E44CEB" w:rsidRPr="00772B82" w:rsidRDefault="00E44CEB" w:rsidP="00E44CEB">
            <w:pPr>
              <w:pStyle w:val="Corpsdetexte"/>
              <w:spacing w:before="80" w:after="80"/>
              <w:jc w:val="left"/>
              <w:rPr>
                <w:sz w:val="16"/>
              </w:rPr>
            </w:pPr>
            <w:r w:rsidRPr="00772B82">
              <w:rPr>
                <w:sz w:val="16"/>
              </w:rPr>
              <w:t>Acct-Session-Id</w:t>
            </w:r>
          </w:p>
        </w:tc>
        <w:tc>
          <w:tcPr>
            <w:tcW w:w="745" w:type="dxa"/>
          </w:tcPr>
          <w:p w14:paraId="4F552FA8" w14:textId="77777777" w:rsidR="00E44CEB" w:rsidRPr="00772B82" w:rsidRDefault="00E44CEB" w:rsidP="00E44CEB">
            <w:pPr>
              <w:pStyle w:val="Corpsdetexte"/>
              <w:spacing w:before="80" w:after="80"/>
              <w:jc w:val="center"/>
              <w:rPr>
                <w:sz w:val="16"/>
              </w:rPr>
            </w:pPr>
            <w:r w:rsidRPr="00772B82">
              <w:rPr>
                <w:sz w:val="16"/>
              </w:rPr>
              <w:t>44</w:t>
            </w:r>
          </w:p>
        </w:tc>
        <w:tc>
          <w:tcPr>
            <w:tcW w:w="3233" w:type="dxa"/>
          </w:tcPr>
          <w:p w14:paraId="121232AD" w14:textId="77777777" w:rsidR="00E44CEB" w:rsidRPr="00772B82" w:rsidRDefault="00E44CEB" w:rsidP="00E44CEB">
            <w:pPr>
              <w:pStyle w:val="Corpsdetexte"/>
              <w:spacing w:before="80" w:after="80"/>
              <w:rPr>
                <w:sz w:val="16"/>
              </w:rPr>
            </w:pPr>
            <w:r w:rsidRPr="00772B82">
              <w:rPr>
                <w:sz w:val="16"/>
              </w:rPr>
              <w:t>Identifiant de la session</w:t>
            </w:r>
          </w:p>
        </w:tc>
        <w:tc>
          <w:tcPr>
            <w:tcW w:w="3040" w:type="dxa"/>
            <w:vAlign w:val="center"/>
          </w:tcPr>
          <w:p w14:paraId="5F2EC6E0" w14:textId="77777777" w:rsidR="00E44CEB" w:rsidRPr="0075261C" w:rsidRDefault="00E44CEB" w:rsidP="00E44CEB">
            <w:pPr>
              <w:pStyle w:val="Arenseigner"/>
              <w:keepNext w:val="0"/>
              <w:rPr>
                <w:color w:val="808080"/>
              </w:rPr>
            </w:pPr>
          </w:p>
        </w:tc>
      </w:tr>
      <w:tr w:rsidR="00E44CEB" w:rsidRPr="00772B82" w14:paraId="1F2CB340" w14:textId="77777777" w:rsidTr="00E44CEB">
        <w:tc>
          <w:tcPr>
            <w:tcW w:w="1904" w:type="dxa"/>
            <w:vAlign w:val="center"/>
          </w:tcPr>
          <w:p w14:paraId="5F36A812" w14:textId="77777777" w:rsidR="00E44CEB" w:rsidRPr="00772B82" w:rsidRDefault="00E44CEB" w:rsidP="00E44CEB">
            <w:pPr>
              <w:pStyle w:val="Corpsdetexte"/>
              <w:spacing w:before="80" w:after="80"/>
              <w:jc w:val="left"/>
              <w:rPr>
                <w:sz w:val="16"/>
                <w:lang w:val="en-GB"/>
              </w:rPr>
            </w:pPr>
            <w:r w:rsidRPr="00772B82">
              <w:rPr>
                <w:sz w:val="16"/>
                <w:lang w:val="en-GB"/>
              </w:rPr>
              <w:t>Calling-Station-Id</w:t>
            </w:r>
          </w:p>
        </w:tc>
        <w:tc>
          <w:tcPr>
            <w:tcW w:w="745" w:type="dxa"/>
          </w:tcPr>
          <w:p w14:paraId="4EDA9DE5" w14:textId="77777777" w:rsidR="00E44CEB" w:rsidRPr="00772B82" w:rsidRDefault="00E44CEB" w:rsidP="00E44CEB">
            <w:pPr>
              <w:pStyle w:val="Corpsdetexte"/>
              <w:spacing w:before="80" w:after="80"/>
              <w:jc w:val="center"/>
              <w:rPr>
                <w:sz w:val="16"/>
              </w:rPr>
            </w:pPr>
            <w:r w:rsidRPr="00772B82">
              <w:rPr>
                <w:sz w:val="16"/>
              </w:rPr>
              <w:t>31</w:t>
            </w:r>
          </w:p>
        </w:tc>
        <w:tc>
          <w:tcPr>
            <w:tcW w:w="3233" w:type="dxa"/>
          </w:tcPr>
          <w:p w14:paraId="33E82E7D" w14:textId="77777777" w:rsidR="00E44CEB" w:rsidRPr="00772B82" w:rsidRDefault="00E44CEB" w:rsidP="00E44CEB">
            <w:pPr>
              <w:pStyle w:val="Corpsdetexte"/>
              <w:spacing w:before="80" w:after="80"/>
              <w:rPr>
                <w:sz w:val="16"/>
              </w:rPr>
            </w:pPr>
            <w:r>
              <w:rPr>
                <w:sz w:val="16"/>
              </w:rPr>
              <w:t>Identifiant Fournisseur et type équipement d’accès</w:t>
            </w:r>
          </w:p>
        </w:tc>
        <w:tc>
          <w:tcPr>
            <w:tcW w:w="3040" w:type="dxa"/>
            <w:vAlign w:val="center"/>
          </w:tcPr>
          <w:p w14:paraId="6D4C3225" w14:textId="77777777" w:rsidR="00E44CEB" w:rsidRPr="00772B82" w:rsidRDefault="00E44CEB" w:rsidP="00E44CEB">
            <w:pPr>
              <w:pStyle w:val="Corpsdetexte"/>
              <w:spacing w:before="80" w:after="80"/>
              <w:jc w:val="center"/>
              <w:rPr>
                <w:sz w:val="16"/>
              </w:rPr>
            </w:pPr>
            <w:r w:rsidRPr="00772B82">
              <w:rPr>
                <w:b/>
                <w:color w:val="auto"/>
                <w:sz w:val="16"/>
              </w:rPr>
              <w:t>#</w:t>
            </w:r>
            <w:r w:rsidRPr="00772B82">
              <w:rPr>
                <w:color w:val="808080"/>
                <w:sz w:val="16"/>
              </w:rPr>
              <w:t>Nom-</w:t>
            </w:r>
            <w:r>
              <w:rPr>
                <w:color w:val="808080"/>
                <w:sz w:val="16"/>
              </w:rPr>
              <w:t>Fournisseur</w:t>
            </w:r>
            <w:r w:rsidRPr="00772B82">
              <w:rPr>
                <w:b/>
                <w:color w:val="auto"/>
                <w:sz w:val="16"/>
              </w:rPr>
              <w:t>#</w:t>
            </w:r>
            <w:r>
              <w:rPr>
                <w:color w:val="808080"/>
                <w:sz w:val="16"/>
              </w:rPr>
              <w:t>OLT</w:t>
            </w:r>
          </w:p>
        </w:tc>
      </w:tr>
      <w:tr w:rsidR="00E44CEB" w:rsidRPr="00755FFB" w14:paraId="6423C51F" w14:textId="77777777" w:rsidTr="00E44CEB">
        <w:tc>
          <w:tcPr>
            <w:tcW w:w="1904" w:type="dxa"/>
            <w:vAlign w:val="center"/>
          </w:tcPr>
          <w:p w14:paraId="10E550D4" w14:textId="77777777" w:rsidR="00E44CEB" w:rsidRPr="00772B82" w:rsidRDefault="00E44CEB" w:rsidP="00E44CEB">
            <w:pPr>
              <w:pStyle w:val="Corpsdetexte"/>
              <w:spacing w:before="80" w:after="80"/>
              <w:jc w:val="left"/>
              <w:rPr>
                <w:sz w:val="16"/>
              </w:rPr>
            </w:pPr>
            <w:r w:rsidRPr="00772B82">
              <w:rPr>
                <w:sz w:val="16"/>
              </w:rPr>
              <w:t>CHAP-Password</w:t>
            </w:r>
          </w:p>
        </w:tc>
        <w:tc>
          <w:tcPr>
            <w:tcW w:w="745" w:type="dxa"/>
          </w:tcPr>
          <w:p w14:paraId="485A9FCB" w14:textId="77777777" w:rsidR="00E44CEB" w:rsidRPr="00772B82" w:rsidRDefault="00E44CEB" w:rsidP="00E44CEB">
            <w:pPr>
              <w:pStyle w:val="Corpsdetexte"/>
              <w:spacing w:before="80" w:after="80"/>
              <w:jc w:val="center"/>
              <w:rPr>
                <w:sz w:val="16"/>
              </w:rPr>
            </w:pPr>
            <w:r w:rsidRPr="00772B82">
              <w:rPr>
                <w:sz w:val="16"/>
              </w:rPr>
              <w:t>2</w:t>
            </w:r>
          </w:p>
        </w:tc>
        <w:tc>
          <w:tcPr>
            <w:tcW w:w="3233" w:type="dxa"/>
          </w:tcPr>
          <w:p w14:paraId="57B11339" w14:textId="77777777" w:rsidR="00E44CEB" w:rsidRPr="00772B82" w:rsidRDefault="00E44CEB" w:rsidP="00E44CEB">
            <w:pPr>
              <w:pStyle w:val="Corpsdetexte"/>
              <w:spacing w:before="80" w:after="80"/>
              <w:rPr>
                <w:sz w:val="16"/>
              </w:rPr>
            </w:pPr>
            <w:r w:rsidRPr="00772B82">
              <w:rPr>
                <w:sz w:val="16"/>
              </w:rPr>
              <w:t>Mot de Passe CHAP de l’abonné</w:t>
            </w:r>
          </w:p>
        </w:tc>
        <w:tc>
          <w:tcPr>
            <w:tcW w:w="3040" w:type="dxa"/>
            <w:vAlign w:val="center"/>
          </w:tcPr>
          <w:p w14:paraId="3F3B61CD" w14:textId="77777777" w:rsidR="00E44CEB" w:rsidRPr="00772B82" w:rsidRDefault="00E44CEB" w:rsidP="00E44CEB">
            <w:pPr>
              <w:pStyle w:val="Arenseigner"/>
              <w:keepNext w:val="0"/>
              <w:rPr>
                <w:color w:val="808080"/>
                <w:lang w:val="en-GB"/>
              </w:rPr>
            </w:pPr>
            <w:r w:rsidRPr="00772B82">
              <w:rPr>
                <w:color w:val="808080"/>
                <w:lang w:val="en-GB"/>
              </w:rPr>
              <w:t>Password</w:t>
            </w:r>
          </w:p>
        </w:tc>
      </w:tr>
      <w:tr w:rsidR="00643883" w:rsidRPr="00755FFB" w14:paraId="3FE0F082" w14:textId="77777777" w:rsidTr="00E44CEB">
        <w:tc>
          <w:tcPr>
            <w:tcW w:w="1904" w:type="dxa"/>
            <w:vAlign w:val="center"/>
          </w:tcPr>
          <w:p w14:paraId="278463B8" w14:textId="3377764E" w:rsidR="00643883" w:rsidRPr="00772B82" w:rsidRDefault="00643883" w:rsidP="00E44CEB">
            <w:pPr>
              <w:pStyle w:val="Corpsdetexte"/>
              <w:spacing w:before="80" w:after="80"/>
              <w:jc w:val="left"/>
              <w:rPr>
                <w:sz w:val="16"/>
              </w:rPr>
            </w:pPr>
            <w:r>
              <w:rPr>
                <w:sz w:val="16"/>
              </w:rPr>
              <w:t>CHAP-Challenge</w:t>
            </w:r>
          </w:p>
        </w:tc>
        <w:tc>
          <w:tcPr>
            <w:tcW w:w="745" w:type="dxa"/>
          </w:tcPr>
          <w:p w14:paraId="1CF255D3" w14:textId="09026854" w:rsidR="00643883" w:rsidRPr="00772B82" w:rsidRDefault="00643883" w:rsidP="00E44CEB">
            <w:pPr>
              <w:pStyle w:val="Corpsdetexte"/>
              <w:spacing w:before="80" w:after="80"/>
              <w:jc w:val="center"/>
              <w:rPr>
                <w:sz w:val="16"/>
              </w:rPr>
            </w:pPr>
            <w:r>
              <w:rPr>
                <w:sz w:val="16"/>
              </w:rPr>
              <w:t>60</w:t>
            </w:r>
          </w:p>
        </w:tc>
        <w:tc>
          <w:tcPr>
            <w:tcW w:w="3233" w:type="dxa"/>
          </w:tcPr>
          <w:p w14:paraId="17D33A2D" w14:textId="3C6917C3" w:rsidR="00643883" w:rsidRPr="00772B82" w:rsidRDefault="00643883" w:rsidP="00E44CEB">
            <w:pPr>
              <w:pStyle w:val="Corpsdetexte"/>
              <w:spacing w:before="80" w:after="80"/>
              <w:rPr>
                <w:sz w:val="16"/>
              </w:rPr>
            </w:pPr>
            <w:r>
              <w:rPr>
                <w:sz w:val="16"/>
              </w:rPr>
              <w:t>Challenge CHAP</w:t>
            </w:r>
          </w:p>
        </w:tc>
        <w:tc>
          <w:tcPr>
            <w:tcW w:w="3040" w:type="dxa"/>
            <w:vAlign w:val="center"/>
          </w:tcPr>
          <w:p w14:paraId="1D6B7E82" w14:textId="26C164FD" w:rsidR="00643883" w:rsidRPr="00772B82" w:rsidRDefault="00643883" w:rsidP="00E44CEB">
            <w:pPr>
              <w:pStyle w:val="Arenseigner"/>
              <w:keepNext w:val="0"/>
              <w:rPr>
                <w:color w:val="808080"/>
                <w:lang w:val="en-GB"/>
              </w:rPr>
            </w:pPr>
            <w:r>
              <w:rPr>
                <w:color w:val="808080"/>
                <w:lang w:val="en-GB"/>
              </w:rPr>
              <w:t>Challenge</w:t>
            </w:r>
          </w:p>
        </w:tc>
      </w:tr>
    </w:tbl>
    <w:p w14:paraId="4B4E1353" w14:textId="77777777" w:rsidR="00E44CEB" w:rsidRPr="00772B82" w:rsidRDefault="00E44CEB" w:rsidP="00177727">
      <w:pPr>
        <w:pStyle w:val="Corpsdetexte"/>
        <w:keepNext/>
        <w:keepLines w:val="0"/>
        <w:numPr>
          <w:ilvl w:val="0"/>
          <w:numId w:val="61"/>
        </w:numPr>
        <w:spacing w:before="60" w:after="60"/>
        <w:ind w:right="28"/>
        <w:rPr>
          <w:b/>
          <w:bCs/>
        </w:rPr>
      </w:pPr>
      <w:r w:rsidRPr="00772B82">
        <w:rPr>
          <w:b/>
          <w:bCs/>
        </w:rPr>
        <w:t xml:space="preserve">Message « access-accept » émis par le RADIUS du client vers le Proxy RADIUS </w:t>
      </w:r>
      <w:r>
        <w:rPr>
          <w:b/>
          <w:bCs/>
        </w:rPr>
        <w:t>Fournisseur</w:t>
      </w:r>
    </w:p>
    <w:tbl>
      <w:tblPr>
        <w:tblW w:w="978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850"/>
        <w:gridCol w:w="2977"/>
        <w:gridCol w:w="3830"/>
      </w:tblGrid>
      <w:tr w:rsidR="00E44CEB" w:rsidRPr="00772B82" w14:paraId="233C2C97" w14:textId="77777777" w:rsidTr="00E44CEB">
        <w:trPr>
          <w:cantSplit/>
        </w:trPr>
        <w:tc>
          <w:tcPr>
            <w:tcW w:w="9784" w:type="dxa"/>
            <w:gridSpan w:val="4"/>
            <w:shd w:val="clear" w:color="auto" w:fill="000000"/>
            <w:vAlign w:val="center"/>
          </w:tcPr>
          <w:p w14:paraId="0D48218F" w14:textId="77777777" w:rsidR="00E44CEB" w:rsidRPr="00772B82" w:rsidRDefault="00E44CEB" w:rsidP="00E44CEB">
            <w:pPr>
              <w:pStyle w:val="Corpsdetexte"/>
              <w:keepNext/>
              <w:spacing w:before="80" w:after="80"/>
              <w:jc w:val="center"/>
              <w:rPr>
                <w:b/>
                <w:bCs/>
                <w:color w:val="FFFFFF"/>
                <w:sz w:val="16"/>
              </w:rPr>
            </w:pPr>
            <w:r w:rsidRPr="00772B82">
              <w:rPr>
                <w:b/>
                <w:bCs/>
                <w:color w:val="FFFFFF"/>
                <w:sz w:val="16"/>
              </w:rPr>
              <w:t>Attributs associés au paquet RADIUS « ACCESS_ACCEPT »</w:t>
            </w:r>
          </w:p>
        </w:tc>
      </w:tr>
      <w:tr w:rsidR="00E44CEB" w:rsidRPr="00772B82" w14:paraId="70F1913B" w14:textId="77777777" w:rsidTr="00E44CEB">
        <w:tc>
          <w:tcPr>
            <w:tcW w:w="2127" w:type="dxa"/>
            <w:shd w:val="clear" w:color="auto" w:fill="FFFF99"/>
            <w:vAlign w:val="center"/>
          </w:tcPr>
          <w:p w14:paraId="568754D3" w14:textId="77777777" w:rsidR="00E44CEB" w:rsidRPr="00772B82" w:rsidRDefault="00E44CEB" w:rsidP="00E44CEB">
            <w:pPr>
              <w:pStyle w:val="Corpsdetexte"/>
              <w:keepNext/>
              <w:spacing w:before="40" w:after="40"/>
              <w:jc w:val="center"/>
              <w:rPr>
                <w:b/>
                <w:bCs/>
                <w:sz w:val="16"/>
              </w:rPr>
            </w:pPr>
            <w:r w:rsidRPr="00772B82">
              <w:rPr>
                <w:b/>
                <w:bCs/>
                <w:sz w:val="16"/>
              </w:rPr>
              <w:t>Nom de l’attribut</w:t>
            </w:r>
          </w:p>
        </w:tc>
        <w:tc>
          <w:tcPr>
            <w:tcW w:w="850" w:type="dxa"/>
            <w:shd w:val="clear" w:color="auto" w:fill="FFFF99"/>
            <w:vAlign w:val="center"/>
          </w:tcPr>
          <w:p w14:paraId="20CE16CB" w14:textId="77777777" w:rsidR="00E44CEB" w:rsidRPr="00772B82" w:rsidRDefault="00E44CEB" w:rsidP="00E44CEB">
            <w:pPr>
              <w:pStyle w:val="Corpsdetexte"/>
              <w:keepNext/>
              <w:spacing w:before="40" w:after="40"/>
              <w:jc w:val="center"/>
              <w:rPr>
                <w:b/>
                <w:bCs/>
                <w:sz w:val="16"/>
              </w:rPr>
            </w:pPr>
            <w:r w:rsidRPr="00772B82">
              <w:rPr>
                <w:b/>
                <w:bCs/>
                <w:sz w:val="16"/>
              </w:rPr>
              <w:t>Numéro Attribut</w:t>
            </w:r>
          </w:p>
        </w:tc>
        <w:tc>
          <w:tcPr>
            <w:tcW w:w="2977" w:type="dxa"/>
            <w:shd w:val="clear" w:color="auto" w:fill="FFFF99"/>
            <w:vAlign w:val="center"/>
          </w:tcPr>
          <w:p w14:paraId="1D4D320E" w14:textId="77777777" w:rsidR="00E44CEB" w:rsidRPr="00772B82" w:rsidRDefault="00E44CEB" w:rsidP="00E44CEB">
            <w:pPr>
              <w:pStyle w:val="Corpsdetexte"/>
              <w:keepNext/>
              <w:spacing w:before="40" w:after="40"/>
              <w:jc w:val="center"/>
              <w:rPr>
                <w:b/>
                <w:bCs/>
                <w:sz w:val="16"/>
              </w:rPr>
            </w:pPr>
            <w:r w:rsidRPr="00772B82">
              <w:rPr>
                <w:b/>
                <w:bCs/>
                <w:sz w:val="16"/>
              </w:rPr>
              <w:t>Description</w:t>
            </w:r>
          </w:p>
        </w:tc>
        <w:tc>
          <w:tcPr>
            <w:tcW w:w="3830" w:type="dxa"/>
            <w:shd w:val="clear" w:color="auto" w:fill="FFFF99"/>
            <w:vAlign w:val="center"/>
          </w:tcPr>
          <w:p w14:paraId="3586016D" w14:textId="77777777" w:rsidR="00E44CEB" w:rsidRPr="00772B82" w:rsidRDefault="00E44CEB" w:rsidP="00E44CEB">
            <w:pPr>
              <w:pStyle w:val="Corpsdetexte"/>
              <w:keepNext/>
              <w:spacing w:before="40" w:after="40"/>
              <w:jc w:val="center"/>
              <w:rPr>
                <w:b/>
                <w:bCs/>
                <w:sz w:val="16"/>
              </w:rPr>
            </w:pPr>
            <w:r w:rsidRPr="00772B82">
              <w:rPr>
                <w:b/>
                <w:bCs/>
                <w:sz w:val="16"/>
              </w:rPr>
              <w:t>Syntaxe</w:t>
            </w:r>
          </w:p>
        </w:tc>
      </w:tr>
      <w:tr w:rsidR="00643883" w:rsidRPr="00772B82" w14:paraId="6294F82A" w14:textId="77777777" w:rsidTr="00E44CEB">
        <w:tc>
          <w:tcPr>
            <w:tcW w:w="2127" w:type="dxa"/>
            <w:vAlign w:val="center"/>
          </w:tcPr>
          <w:p w14:paraId="1B5508A4" w14:textId="082B0E9E" w:rsidR="00643883" w:rsidRPr="00772B82" w:rsidRDefault="00643883" w:rsidP="00643883">
            <w:pPr>
              <w:pStyle w:val="Corpsdetexte"/>
              <w:keepNext/>
              <w:spacing w:before="80" w:after="80"/>
              <w:jc w:val="left"/>
              <w:rPr>
                <w:sz w:val="16"/>
              </w:rPr>
            </w:pPr>
            <w:r>
              <w:rPr>
                <w:sz w:val="16"/>
              </w:rPr>
              <w:t>Class</w:t>
            </w:r>
          </w:p>
        </w:tc>
        <w:tc>
          <w:tcPr>
            <w:tcW w:w="850" w:type="dxa"/>
            <w:vAlign w:val="center"/>
          </w:tcPr>
          <w:p w14:paraId="2839472F" w14:textId="76DC7EE3" w:rsidR="00643883" w:rsidRPr="00772B82" w:rsidRDefault="00643883" w:rsidP="00643883">
            <w:pPr>
              <w:pStyle w:val="Corpsdetexte"/>
              <w:keepNext/>
              <w:spacing w:before="80" w:after="80"/>
              <w:jc w:val="center"/>
              <w:rPr>
                <w:sz w:val="16"/>
              </w:rPr>
            </w:pPr>
            <w:r>
              <w:rPr>
                <w:sz w:val="16"/>
              </w:rPr>
              <w:t>25</w:t>
            </w:r>
          </w:p>
        </w:tc>
        <w:tc>
          <w:tcPr>
            <w:tcW w:w="2977" w:type="dxa"/>
          </w:tcPr>
          <w:p w14:paraId="386C941E" w14:textId="03FCD337" w:rsidR="00643883" w:rsidRDefault="00643883" w:rsidP="00643883">
            <w:pPr>
              <w:pStyle w:val="Corpsdetexte"/>
              <w:keepNext/>
              <w:spacing w:before="80" w:after="80"/>
              <w:rPr>
                <w:sz w:val="16"/>
              </w:rPr>
            </w:pPr>
            <w:r>
              <w:rPr>
                <w:sz w:val="16"/>
              </w:rPr>
              <w:t>Profil à appliquer à l’Abonné</w:t>
            </w:r>
          </w:p>
        </w:tc>
        <w:tc>
          <w:tcPr>
            <w:tcW w:w="3830" w:type="dxa"/>
            <w:vAlign w:val="center"/>
          </w:tcPr>
          <w:p w14:paraId="387B05A9" w14:textId="153F8521" w:rsidR="00643883" w:rsidRPr="00772B82" w:rsidRDefault="00643883" w:rsidP="00643883">
            <w:pPr>
              <w:pStyle w:val="Fixe"/>
              <w:rPr>
                <w:b/>
                <w:color w:val="auto"/>
              </w:rPr>
            </w:pPr>
            <w:r w:rsidRPr="00FE67E3">
              <w:rPr>
                <w:rFonts w:ascii="Arial" w:eastAsia="Arial" w:hAnsi="Arial" w:cs="Arial"/>
                <w:color w:val="808080"/>
                <w:lang w:eastAsia="en-US"/>
              </w:rPr>
              <w:t>FTTH-PRO-DL&lt;hsiD&gt;m&lt;voipD&gt;k-UL&lt;hsiU&gt;m&lt;voipU&gt;k</w:t>
            </w:r>
          </w:p>
        </w:tc>
      </w:tr>
      <w:tr w:rsidR="00643883" w:rsidRPr="00772B82" w14:paraId="0172C803" w14:textId="77777777" w:rsidTr="00E44CEB">
        <w:tc>
          <w:tcPr>
            <w:tcW w:w="2127" w:type="dxa"/>
            <w:vAlign w:val="center"/>
          </w:tcPr>
          <w:p w14:paraId="7E5D6E14" w14:textId="77777777" w:rsidR="00643883" w:rsidRPr="00772B82" w:rsidRDefault="00643883" w:rsidP="00643883">
            <w:pPr>
              <w:pStyle w:val="Corpsdetexte"/>
              <w:keepNext/>
              <w:spacing w:before="80" w:after="80"/>
              <w:jc w:val="left"/>
              <w:rPr>
                <w:sz w:val="16"/>
              </w:rPr>
            </w:pPr>
            <w:r w:rsidRPr="00772B82">
              <w:rPr>
                <w:sz w:val="16"/>
              </w:rPr>
              <w:t>Tunnel-Type</w:t>
            </w:r>
            <w:r w:rsidRPr="00772B82">
              <w:rPr>
                <w:sz w:val="16"/>
                <w:vertAlign w:val="superscript"/>
              </w:rPr>
              <w:t>(1)</w:t>
            </w:r>
          </w:p>
        </w:tc>
        <w:tc>
          <w:tcPr>
            <w:tcW w:w="850" w:type="dxa"/>
            <w:vAlign w:val="center"/>
          </w:tcPr>
          <w:p w14:paraId="6154F9F6" w14:textId="77777777" w:rsidR="00643883" w:rsidRPr="00772B82" w:rsidRDefault="00643883" w:rsidP="00643883">
            <w:pPr>
              <w:pStyle w:val="Corpsdetexte"/>
              <w:keepNext/>
              <w:spacing w:before="80" w:after="80"/>
              <w:jc w:val="center"/>
              <w:rPr>
                <w:sz w:val="16"/>
              </w:rPr>
            </w:pPr>
            <w:r w:rsidRPr="00772B82">
              <w:rPr>
                <w:sz w:val="16"/>
              </w:rPr>
              <w:t>64</w:t>
            </w:r>
          </w:p>
        </w:tc>
        <w:tc>
          <w:tcPr>
            <w:tcW w:w="2977" w:type="dxa"/>
          </w:tcPr>
          <w:p w14:paraId="14064695" w14:textId="77777777" w:rsidR="00643883" w:rsidRDefault="00643883" w:rsidP="00643883">
            <w:pPr>
              <w:pStyle w:val="Corpsdetexte"/>
              <w:keepNext/>
              <w:spacing w:before="80" w:after="80"/>
              <w:rPr>
                <w:sz w:val="16"/>
              </w:rPr>
            </w:pPr>
            <w:r>
              <w:rPr>
                <w:sz w:val="16"/>
              </w:rPr>
              <w:t>Attribut obligatoire dans Access-Accept.</w:t>
            </w:r>
          </w:p>
          <w:p w14:paraId="4FCE9167" w14:textId="77777777" w:rsidR="00643883" w:rsidRPr="00772B82" w:rsidRDefault="00643883" w:rsidP="00643883">
            <w:pPr>
              <w:pStyle w:val="Corpsdetexte"/>
              <w:keepNext/>
              <w:spacing w:before="80" w:after="80"/>
              <w:rPr>
                <w:sz w:val="16"/>
              </w:rPr>
            </w:pPr>
            <w:r>
              <w:rPr>
                <w:sz w:val="16"/>
              </w:rPr>
              <w:t>Spécifie le t</w:t>
            </w:r>
            <w:r w:rsidRPr="00772B82">
              <w:rPr>
                <w:sz w:val="16"/>
              </w:rPr>
              <w:t>ype de tunnel à établir</w:t>
            </w:r>
            <w:r>
              <w:rPr>
                <w:sz w:val="16"/>
              </w:rPr>
              <w:t> </w:t>
            </w:r>
            <w:r w:rsidRPr="00772B82">
              <w:rPr>
                <w:sz w:val="16"/>
              </w:rPr>
              <w:t>: valeur fixée à 3 pour L2TP</w:t>
            </w:r>
            <w:r>
              <w:rPr>
                <w:sz w:val="16"/>
              </w:rPr>
              <w:t>.</w:t>
            </w:r>
          </w:p>
        </w:tc>
        <w:tc>
          <w:tcPr>
            <w:tcW w:w="3830" w:type="dxa"/>
            <w:vAlign w:val="center"/>
          </w:tcPr>
          <w:p w14:paraId="42ACFD00" w14:textId="77777777" w:rsidR="00643883" w:rsidRPr="00772B82" w:rsidRDefault="00643883" w:rsidP="00643883">
            <w:pPr>
              <w:pStyle w:val="Fixe"/>
            </w:pPr>
            <w:r w:rsidRPr="00772B82">
              <w:rPr>
                <w:b/>
                <w:color w:val="auto"/>
              </w:rPr>
              <w:t>3</w:t>
            </w:r>
          </w:p>
        </w:tc>
      </w:tr>
      <w:tr w:rsidR="00643883" w:rsidRPr="00772B82" w14:paraId="284D3FDD" w14:textId="77777777" w:rsidTr="00E44CEB">
        <w:tc>
          <w:tcPr>
            <w:tcW w:w="2127" w:type="dxa"/>
            <w:vAlign w:val="center"/>
          </w:tcPr>
          <w:p w14:paraId="2B6FDADB" w14:textId="77777777" w:rsidR="00643883" w:rsidRPr="00772B82" w:rsidRDefault="00643883" w:rsidP="00643883">
            <w:pPr>
              <w:pStyle w:val="Corpsdetexte"/>
              <w:keepNext/>
              <w:spacing w:before="80" w:after="80"/>
              <w:jc w:val="left"/>
              <w:rPr>
                <w:sz w:val="16"/>
              </w:rPr>
            </w:pPr>
            <w:r w:rsidRPr="00772B82">
              <w:rPr>
                <w:sz w:val="16"/>
              </w:rPr>
              <w:t>Tunnel-Medium-Type</w:t>
            </w:r>
            <w:r w:rsidRPr="00772B82">
              <w:rPr>
                <w:sz w:val="16"/>
                <w:vertAlign w:val="superscript"/>
              </w:rPr>
              <w:t>(1)</w:t>
            </w:r>
          </w:p>
        </w:tc>
        <w:tc>
          <w:tcPr>
            <w:tcW w:w="850" w:type="dxa"/>
            <w:vAlign w:val="center"/>
          </w:tcPr>
          <w:p w14:paraId="7D2BCD23" w14:textId="77777777" w:rsidR="00643883" w:rsidRPr="00772B82" w:rsidRDefault="00643883" w:rsidP="00643883">
            <w:pPr>
              <w:pStyle w:val="Corpsdetexte"/>
              <w:keepNext/>
              <w:spacing w:before="80" w:after="80"/>
              <w:jc w:val="center"/>
              <w:rPr>
                <w:sz w:val="16"/>
              </w:rPr>
            </w:pPr>
            <w:r w:rsidRPr="00772B82">
              <w:rPr>
                <w:sz w:val="16"/>
              </w:rPr>
              <w:t>65</w:t>
            </w:r>
          </w:p>
        </w:tc>
        <w:tc>
          <w:tcPr>
            <w:tcW w:w="2977" w:type="dxa"/>
          </w:tcPr>
          <w:p w14:paraId="1469AB4B" w14:textId="77777777" w:rsidR="00643883" w:rsidRDefault="00643883" w:rsidP="00643883">
            <w:pPr>
              <w:pStyle w:val="Corpsdetexte"/>
              <w:keepNext/>
              <w:spacing w:before="80" w:after="80"/>
              <w:rPr>
                <w:sz w:val="16"/>
              </w:rPr>
            </w:pPr>
            <w:r>
              <w:rPr>
                <w:sz w:val="16"/>
              </w:rPr>
              <w:t>Attribut obligatoire dans Access-Accept.</w:t>
            </w:r>
          </w:p>
          <w:p w14:paraId="34DD29F3" w14:textId="77777777" w:rsidR="00643883" w:rsidRPr="00772B82" w:rsidRDefault="00643883" w:rsidP="00643883">
            <w:pPr>
              <w:pStyle w:val="Corpsdetexte"/>
              <w:keepNext/>
              <w:spacing w:before="80" w:after="80"/>
              <w:rPr>
                <w:sz w:val="16"/>
              </w:rPr>
            </w:pPr>
            <w:r>
              <w:rPr>
                <w:sz w:val="16"/>
              </w:rPr>
              <w:t>Spécifie le t</w:t>
            </w:r>
            <w:r w:rsidRPr="00772B82">
              <w:rPr>
                <w:sz w:val="16"/>
              </w:rPr>
              <w:t>ype de protocole de transport</w:t>
            </w:r>
            <w:r>
              <w:rPr>
                <w:sz w:val="16"/>
              </w:rPr>
              <w:t xml:space="preserve"> pour le tunnel L2TP : valeur fixée à 1 pour IPv4. </w:t>
            </w:r>
          </w:p>
        </w:tc>
        <w:tc>
          <w:tcPr>
            <w:tcW w:w="3830" w:type="dxa"/>
            <w:vAlign w:val="center"/>
          </w:tcPr>
          <w:p w14:paraId="239F109E" w14:textId="77777777" w:rsidR="00643883" w:rsidRPr="00772B82" w:rsidRDefault="00643883" w:rsidP="00643883">
            <w:pPr>
              <w:pStyle w:val="Arenseigner"/>
            </w:pPr>
            <w:r>
              <w:rPr>
                <w:b/>
                <w:color w:val="auto"/>
              </w:rPr>
              <w:t>1</w:t>
            </w:r>
          </w:p>
        </w:tc>
      </w:tr>
      <w:tr w:rsidR="00643883" w:rsidRPr="00772B82" w14:paraId="04DAF9AC" w14:textId="77777777" w:rsidTr="00E44CEB">
        <w:tc>
          <w:tcPr>
            <w:tcW w:w="2127" w:type="dxa"/>
            <w:vAlign w:val="center"/>
          </w:tcPr>
          <w:p w14:paraId="3697B92F" w14:textId="77777777" w:rsidR="00643883" w:rsidRPr="00772B82" w:rsidRDefault="00643883" w:rsidP="00643883">
            <w:pPr>
              <w:pStyle w:val="Corpsdetexte"/>
              <w:keepNext/>
              <w:spacing w:before="80" w:after="80"/>
              <w:jc w:val="left"/>
              <w:rPr>
                <w:sz w:val="16"/>
              </w:rPr>
            </w:pPr>
            <w:r w:rsidRPr="00772B82">
              <w:rPr>
                <w:sz w:val="16"/>
              </w:rPr>
              <w:t>Tunnel-Server-Endpoint</w:t>
            </w:r>
            <w:r w:rsidRPr="00772B82">
              <w:rPr>
                <w:sz w:val="16"/>
                <w:vertAlign w:val="superscript"/>
              </w:rPr>
              <w:t>(1)</w:t>
            </w:r>
          </w:p>
        </w:tc>
        <w:tc>
          <w:tcPr>
            <w:tcW w:w="850" w:type="dxa"/>
            <w:vAlign w:val="center"/>
          </w:tcPr>
          <w:p w14:paraId="75A806E1" w14:textId="77777777" w:rsidR="00643883" w:rsidRPr="00772B82" w:rsidRDefault="00643883" w:rsidP="00643883">
            <w:pPr>
              <w:pStyle w:val="Corpsdetexte"/>
              <w:keepNext/>
              <w:spacing w:before="80" w:after="80"/>
              <w:jc w:val="center"/>
              <w:rPr>
                <w:sz w:val="16"/>
              </w:rPr>
            </w:pPr>
            <w:r w:rsidRPr="00772B82">
              <w:rPr>
                <w:sz w:val="16"/>
              </w:rPr>
              <w:t>67</w:t>
            </w:r>
          </w:p>
        </w:tc>
        <w:tc>
          <w:tcPr>
            <w:tcW w:w="2977" w:type="dxa"/>
          </w:tcPr>
          <w:p w14:paraId="4A1CD887" w14:textId="77777777" w:rsidR="00643883" w:rsidRPr="00772B82" w:rsidRDefault="00643883" w:rsidP="00643883">
            <w:pPr>
              <w:pStyle w:val="Corpsdetexte"/>
              <w:keepNext/>
              <w:spacing w:before="80" w:after="80"/>
              <w:rPr>
                <w:sz w:val="16"/>
              </w:rPr>
            </w:pPr>
            <w:r w:rsidRPr="00772B82">
              <w:rPr>
                <w:sz w:val="16"/>
              </w:rPr>
              <w:t>Adresse IP publique du LNS terminant le tunnel L2TP</w:t>
            </w:r>
          </w:p>
        </w:tc>
        <w:tc>
          <w:tcPr>
            <w:tcW w:w="3830" w:type="dxa"/>
            <w:vAlign w:val="center"/>
          </w:tcPr>
          <w:p w14:paraId="4FAB975F" w14:textId="77777777" w:rsidR="00643883" w:rsidRPr="00772B82" w:rsidRDefault="00643883" w:rsidP="00643883">
            <w:pPr>
              <w:pStyle w:val="Corpsdetexte"/>
              <w:keepNext/>
              <w:spacing w:before="80" w:after="80"/>
              <w:jc w:val="center"/>
              <w:rPr>
                <w:sz w:val="16"/>
              </w:rPr>
            </w:pPr>
            <w:r w:rsidRPr="00772B82">
              <w:rPr>
                <w:color w:val="808080"/>
                <w:sz w:val="16"/>
              </w:rPr>
              <w:t>XXX</w:t>
            </w:r>
            <w:r w:rsidRPr="00772B82">
              <w:rPr>
                <w:b/>
                <w:color w:val="auto"/>
                <w:sz w:val="16"/>
              </w:rPr>
              <w:t>.</w:t>
            </w:r>
            <w:r w:rsidRPr="00772B82">
              <w:rPr>
                <w:color w:val="808080"/>
                <w:sz w:val="16"/>
              </w:rPr>
              <w:t>XXX</w:t>
            </w:r>
            <w:r w:rsidRPr="00772B82">
              <w:rPr>
                <w:b/>
                <w:color w:val="auto"/>
                <w:sz w:val="16"/>
              </w:rPr>
              <w:t>.</w:t>
            </w:r>
            <w:r w:rsidRPr="00772B82">
              <w:rPr>
                <w:color w:val="808080"/>
                <w:sz w:val="16"/>
              </w:rPr>
              <w:t>XXX</w:t>
            </w:r>
            <w:r w:rsidRPr="00772B82">
              <w:rPr>
                <w:b/>
                <w:color w:val="auto"/>
                <w:sz w:val="16"/>
              </w:rPr>
              <w:t>.</w:t>
            </w:r>
            <w:r w:rsidRPr="00772B82">
              <w:rPr>
                <w:color w:val="808080"/>
                <w:sz w:val="16"/>
              </w:rPr>
              <w:t>XXX</w:t>
            </w:r>
          </w:p>
        </w:tc>
      </w:tr>
      <w:tr w:rsidR="00643883" w:rsidRPr="00772B82" w14:paraId="6ED15FCF" w14:textId="77777777" w:rsidTr="00E44CEB">
        <w:tc>
          <w:tcPr>
            <w:tcW w:w="2127" w:type="dxa"/>
            <w:vAlign w:val="center"/>
          </w:tcPr>
          <w:p w14:paraId="5FA8ED03" w14:textId="77777777" w:rsidR="00643883" w:rsidRPr="00772B82" w:rsidRDefault="00643883" w:rsidP="00643883">
            <w:pPr>
              <w:pStyle w:val="Corpsdetexte"/>
              <w:keepNext/>
              <w:spacing w:before="80" w:after="80"/>
              <w:jc w:val="left"/>
              <w:rPr>
                <w:sz w:val="16"/>
              </w:rPr>
            </w:pPr>
            <w:r w:rsidRPr="00772B82">
              <w:rPr>
                <w:sz w:val="16"/>
              </w:rPr>
              <w:t>Tunnel-Assig</w:t>
            </w:r>
            <w:r>
              <w:rPr>
                <w:sz w:val="16"/>
              </w:rPr>
              <w:t>n</w:t>
            </w:r>
            <w:r w:rsidRPr="00772B82">
              <w:rPr>
                <w:sz w:val="16"/>
              </w:rPr>
              <w:t>ment-ID</w:t>
            </w:r>
            <w:r w:rsidRPr="00772B82">
              <w:rPr>
                <w:sz w:val="16"/>
                <w:vertAlign w:val="superscript"/>
              </w:rPr>
              <w:t>(1)</w:t>
            </w:r>
          </w:p>
        </w:tc>
        <w:tc>
          <w:tcPr>
            <w:tcW w:w="850" w:type="dxa"/>
            <w:vAlign w:val="center"/>
          </w:tcPr>
          <w:p w14:paraId="6E996866" w14:textId="77777777" w:rsidR="00643883" w:rsidRPr="00772B82" w:rsidRDefault="00643883" w:rsidP="00643883">
            <w:pPr>
              <w:pStyle w:val="Corpsdetexte"/>
              <w:keepNext/>
              <w:spacing w:before="80" w:after="80"/>
              <w:jc w:val="center"/>
              <w:rPr>
                <w:sz w:val="16"/>
              </w:rPr>
            </w:pPr>
            <w:r w:rsidRPr="00772B82">
              <w:rPr>
                <w:sz w:val="16"/>
              </w:rPr>
              <w:t>82</w:t>
            </w:r>
          </w:p>
        </w:tc>
        <w:tc>
          <w:tcPr>
            <w:tcW w:w="2977" w:type="dxa"/>
          </w:tcPr>
          <w:p w14:paraId="0E4708DE" w14:textId="77777777" w:rsidR="00643883" w:rsidRPr="00772B82" w:rsidRDefault="00643883" w:rsidP="00643883">
            <w:pPr>
              <w:pStyle w:val="Corpsdetexte"/>
              <w:keepNext/>
              <w:spacing w:before="80" w:after="80"/>
              <w:rPr>
                <w:sz w:val="16"/>
              </w:rPr>
            </w:pPr>
            <w:r w:rsidRPr="00772B82">
              <w:rPr>
                <w:sz w:val="16"/>
              </w:rPr>
              <w:t xml:space="preserve">Cet attribut détermine l’identificateur du tunnel L2TP qui sera ultérieurement utilisé par le </w:t>
            </w:r>
            <w:r>
              <w:rPr>
                <w:sz w:val="16"/>
              </w:rPr>
              <w:t xml:space="preserve">BNG </w:t>
            </w:r>
            <w:r w:rsidRPr="00772B82">
              <w:rPr>
                <w:sz w:val="16"/>
              </w:rPr>
              <w:t xml:space="preserve">pour déterminer le tunnel à utiliser pour le transport de chacun des paquets des abonnés. L’identificateur du tunnel doit désigner de manière unique un LNS. </w:t>
            </w:r>
            <w:r>
              <w:rPr>
                <w:sz w:val="16"/>
              </w:rPr>
              <w:t>Le Fournisseur</w:t>
            </w:r>
            <w:r w:rsidRPr="00772B82">
              <w:rPr>
                <w:sz w:val="16"/>
              </w:rPr>
              <w:t xml:space="preserve"> recommande d’utiliser l’adresse IP publique du LNS pour cet identificateur. Dans le cas où plusieurs tunnels doivent être créés entre un </w:t>
            </w:r>
            <w:r>
              <w:rPr>
                <w:sz w:val="16"/>
              </w:rPr>
              <w:t xml:space="preserve">BNG </w:t>
            </w:r>
            <w:r w:rsidRPr="00772B82">
              <w:rPr>
                <w:sz w:val="16"/>
              </w:rPr>
              <w:t xml:space="preserve">et un LNS, </w:t>
            </w:r>
            <w:r>
              <w:rPr>
                <w:sz w:val="16"/>
              </w:rPr>
              <w:t>Le Fournisseur</w:t>
            </w:r>
            <w:r w:rsidRPr="00772B82">
              <w:rPr>
                <w:sz w:val="16"/>
              </w:rPr>
              <w:t xml:space="preserve"> recommande d’ajouter une chaîne supplémentaire à l’adresse IP du LNS.</w:t>
            </w:r>
          </w:p>
        </w:tc>
        <w:tc>
          <w:tcPr>
            <w:tcW w:w="3830" w:type="dxa"/>
            <w:vAlign w:val="center"/>
          </w:tcPr>
          <w:p w14:paraId="562BF135" w14:textId="77777777" w:rsidR="00643883" w:rsidRPr="00772B82" w:rsidRDefault="00643883" w:rsidP="00643883">
            <w:pPr>
              <w:pStyle w:val="Arenseigner"/>
              <w:rPr>
                <w:color w:val="808080"/>
              </w:rPr>
            </w:pPr>
            <w:r w:rsidRPr="00772B82">
              <w:rPr>
                <w:color w:val="808080"/>
              </w:rPr>
              <w:t>XXX</w:t>
            </w:r>
            <w:r w:rsidRPr="00772B82">
              <w:rPr>
                <w:b/>
                <w:color w:val="auto"/>
              </w:rPr>
              <w:t>.</w:t>
            </w:r>
            <w:r w:rsidRPr="00772B82">
              <w:rPr>
                <w:color w:val="808080"/>
              </w:rPr>
              <w:t>XXX</w:t>
            </w:r>
            <w:r w:rsidRPr="00772B82">
              <w:rPr>
                <w:b/>
                <w:color w:val="auto"/>
              </w:rPr>
              <w:t>.</w:t>
            </w:r>
            <w:r w:rsidRPr="00772B82">
              <w:rPr>
                <w:color w:val="808080"/>
              </w:rPr>
              <w:t>XXX</w:t>
            </w:r>
            <w:r w:rsidRPr="00772B82">
              <w:rPr>
                <w:b/>
                <w:color w:val="auto"/>
              </w:rPr>
              <w:t>.</w:t>
            </w:r>
            <w:r w:rsidRPr="00772B82">
              <w:rPr>
                <w:color w:val="808080"/>
              </w:rPr>
              <w:t>XXX</w:t>
            </w:r>
          </w:p>
        </w:tc>
      </w:tr>
    </w:tbl>
    <w:p w14:paraId="71557511" w14:textId="77777777" w:rsidR="00E44CEB" w:rsidRPr="00772B82" w:rsidRDefault="00E44CEB" w:rsidP="00177727">
      <w:pPr>
        <w:pStyle w:val="Corpsdetexte"/>
        <w:keepNext/>
        <w:keepLines w:val="0"/>
        <w:numPr>
          <w:ilvl w:val="2"/>
          <w:numId w:val="60"/>
        </w:numPr>
        <w:tabs>
          <w:tab w:val="clear" w:pos="3045"/>
          <w:tab w:val="num" w:pos="284"/>
        </w:tabs>
        <w:spacing w:before="240" w:after="0"/>
        <w:ind w:left="425" w:right="28" w:firstLine="0"/>
        <w:jc w:val="left"/>
        <w:rPr>
          <w:b/>
          <w:bCs/>
        </w:rPr>
      </w:pPr>
      <w:r>
        <w:rPr>
          <w:sz w:val="16"/>
        </w:rPr>
        <w:t>: E</w:t>
      </w:r>
      <w:r w:rsidRPr="00772B82">
        <w:rPr>
          <w:sz w:val="16"/>
        </w:rPr>
        <w:t>nvoyé uniquement lors d’un établissement dynamique du tunnel L2TP</w:t>
      </w:r>
    </w:p>
    <w:p w14:paraId="76790A87" w14:textId="77777777" w:rsidR="00E44CEB" w:rsidRDefault="00E44CEB" w:rsidP="00E44CEB">
      <w:pPr>
        <w:pStyle w:val="Corpsdetexte"/>
        <w:keepNext/>
        <w:rPr>
          <w:b/>
          <w:bCs/>
        </w:rPr>
      </w:pPr>
    </w:p>
    <w:p w14:paraId="1C95D8E7" w14:textId="77777777" w:rsidR="00E44CEB" w:rsidRPr="00772B82" w:rsidRDefault="00E44CEB" w:rsidP="00177727">
      <w:pPr>
        <w:pStyle w:val="Corpsdetexte"/>
        <w:keepNext/>
        <w:keepLines w:val="0"/>
        <w:numPr>
          <w:ilvl w:val="0"/>
          <w:numId w:val="61"/>
        </w:numPr>
        <w:spacing w:before="60" w:after="60"/>
        <w:ind w:right="28"/>
        <w:rPr>
          <w:b/>
          <w:bCs/>
        </w:rPr>
      </w:pPr>
      <w:r w:rsidRPr="00772B82">
        <w:rPr>
          <w:b/>
          <w:bCs/>
        </w:rPr>
        <w:t xml:space="preserve">Message « access-reject » émis par le RADIUS du client vers le Proxy RADIUS </w:t>
      </w:r>
      <w:r>
        <w:rPr>
          <w:b/>
          <w:bCs/>
        </w:rPr>
        <w:t>Fournisseur</w:t>
      </w:r>
    </w:p>
    <w:p w14:paraId="3BAED323" w14:textId="77777777" w:rsidR="00E44CEB" w:rsidRPr="00772B82" w:rsidRDefault="00E44CEB" w:rsidP="00E44CEB">
      <w:pPr>
        <w:pStyle w:val="Corpsdetexte"/>
      </w:pPr>
      <w:r w:rsidRPr="00772B82">
        <w:t>Aucun attribut n’est requis dans ce message.</w:t>
      </w:r>
    </w:p>
    <w:p w14:paraId="3CE6A88D" w14:textId="77777777" w:rsidR="00E44CEB" w:rsidRPr="003C1125" w:rsidRDefault="00E44CEB" w:rsidP="00E44CEB">
      <w:pPr>
        <w:pStyle w:val="Corpsdetexte"/>
      </w:pPr>
    </w:p>
    <w:p w14:paraId="77DD03F5" w14:textId="77777777" w:rsidR="00E44CEB" w:rsidRDefault="00E44CEB" w:rsidP="00E44CEB">
      <w:pPr>
        <w:pStyle w:val="Titre1"/>
        <w:numPr>
          <w:ilvl w:val="0"/>
          <w:numId w:val="0"/>
        </w:numPr>
        <w:ind w:left="567" w:hanging="567"/>
      </w:pPr>
      <w:bookmarkStart w:id="244" w:name="_Toc514429628"/>
      <w:bookmarkStart w:id="245" w:name="_Toc35940610"/>
      <w:r w:rsidRPr="00A14C07">
        <w:t>Annexe</w:t>
      </w:r>
      <w:bookmarkEnd w:id="241"/>
      <w:r>
        <w:t xml:space="preserve"> 1 : Dictionnaire RADIUS</w:t>
      </w:r>
      <w:bookmarkEnd w:id="242"/>
      <w:bookmarkEnd w:id="244"/>
      <w:bookmarkEnd w:id="245"/>
    </w:p>
    <w:p w14:paraId="74EDCCEE" w14:textId="77777777" w:rsidR="00E44CEB" w:rsidRPr="00BA20FA" w:rsidRDefault="00E44CEB" w:rsidP="00E44CEB">
      <w:pPr>
        <w:tabs>
          <w:tab w:val="left" w:pos="0"/>
        </w:tabs>
        <w:rPr>
          <w:sz w:val="18"/>
        </w:rPr>
      </w:pPr>
      <w:r w:rsidRPr="00BA20FA">
        <w:rPr>
          <w:sz w:val="18"/>
        </w:rPr>
        <w:t># Standard</w:t>
      </w:r>
    </w:p>
    <w:p w14:paraId="61DBBB46" w14:textId="77777777" w:rsidR="00E44CEB" w:rsidRPr="00BA20FA" w:rsidRDefault="00E44CEB" w:rsidP="00E44CEB">
      <w:pPr>
        <w:tabs>
          <w:tab w:val="left" w:pos="0"/>
        </w:tabs>
        <w:rPr>
          <w:sz w:val="18"/>
        </w:rPr>
      </w:pPr>
      <w:r w:rsidRPr="00BA20FA">
        <w:rPr>
          <w:sz w:val="18"/>
        </w:rPr>
        <w:t>#</w:t>
      </w:r>
    </w:p>
    <w:p w14:paraId="45AC4D29" w14:textId="77777777" w:rsidR="00E44CEB" w:rsidRPr="00BA20FA" w:rsidRDefault="00E44CEB" w:rsidP="00E44CEB">
      <w:pPr>
        <w:tabs>
          <w:tab w:val="left" w:pos="0"/>
          <w:tab w:val="left" w:pos="1985"/>
          <w:tab w:val="right" w:pos="4820"/>
          <w:tab w:val="left" w:pos="5670"/>
        </w:tabs>
        <w:rPr>
          <w:sz w:val="18"/>
        </w:rPr>
      </w:pPr>
      <w:r w:rsidRPr="00BA20FA">
        <w:rPr>
          <w:sz w:val="18"/>
        </w:rPr>
        <w:t>ATTRIBUTE</w:t>
      </w:r>
      <w:r w:rsidRPr="00BA20FA">
        <w:rPr>
          <w:sz w:val="18"/>
        </w:rPr>
        <w:tab/>
        <w:t>User-Name</w:t>
      </w:r>
      <w:r w:rsidRPr="00BA20FA">
        <w:rPr>
          <w:sz w:val="18"/>
        </w:rPr>
        <w:tab/>
        <w:t>1</w:t>
      </w:r>
      <w:r w:rsidRPr="00BA20FA">
        <w:rPr>
          <w:sz w:val="18"/>
        </w:rPr>
        <w:tab/>
        <w:t>string</w:t>
      </w:r>
    </w:p>
    <w:p w14:paraId="7E190AD6" w14:textId="77777777" w:rsidR="00E44CEB" w:rsidRPr="00BA20FA" w:rsidRDefault="00E44CEB" w:rsidP="00E44CEB">
      <w:pPr>
        <w:tabs>
          <w:tab w:val="left" w:pos="0"/>
          <w:tab w:val="left" w:pos="1985"/>
          <w:tab w:val="right" w:pos="4820"/>
          <w:tab w:val="left" w:pos="5670"/>
        </w:tabs>
        <w:rPr>
          <w:sz w:val="18"/>
        </w:rPr>
      </w:pPr>
      <w:r w:rsidRPr="00BA20FA">
        <w:rPr>
          <w:sz w:val="18"/>
        </w:rPr>
        <w:t>ATTRIBUTE</w:t>
      </w:r>
      <w:r w:rsidRPr="00BA20FA">
        <w:rPr>
          <w:sz w:val="18"/>
        </w:rPr>
        <w:tab/>
        <w:t>User- Password</w:t>
      </w:r>
      <w:r w:rsidRPr="00BA20FA">
        <w:rPr>
          <w:sz w:val="18"/>
        </w:rPr>
        <w:tab/>
        <w:t>2</w:t>
      </w:r>
      <w:r w:rsidRPr="00BA20FA">
        <w:rPr>
          <w:sz w:val="18"/>
        </w:rPr>
        <w:tab/>
        <w:t>string</w:t>
      </w:r>
    </w:p>
    <w:p w14:paraId="21C1B7FE" w14:textId="77777777" w:rsidR="00E44CEB" w:rsidRPr="00BA20FA" w:rsidRDefault="00E44CEB" w:rsidP="00E44CEB">
      <w:pPr>
        <w:tabs>
          <w:tab w:val="left" w:pos="0"/>
          <w:tab w:val="left" w:pos="1985"/>
          <w:tab w:val="right" w:pos="4820"/>
          <w:tab w:val="left" w:pos="5670"/>
        </w:tabs>
        <w:rPr>
          <w:sz w:val="18"/>
        </w:rPr>
      </w:pPr>
      <w:r w:rsidRPr="00BA20FA">
        <w:rPr>
          <w:sz w:val="18"/>
        </w:rPr>
        <w:t>ATTRIBUTE</w:t>
      </w:r>
      <w:r w:rsidRPr="00BA20FA">
        <w:rPr>
          <w:sz w:val="18"/>
        </w:rPr>
        <w:tab/>
        <w:t>NAS-IP-Address</w:t>
      </w:r>
      <w:r w:rsidRPr="00BA20FA">
        <w:rPr>
          <w:sz w:val="18"/>
        </w:rPr>
        <w:tab/>
        <w:t>4</w:t>
      </w:r>
      <w:r w:rsidRPr="00BA20FA">
        <w:rPr>
          <w:sz w:val="18"/>
        </w:rPr>
        <w:tab/>
        <w:t>ipaddr</w:t>
      </w:r>
    </w:p>
    <w:p w14:paraId="1FBC55AE" w14:textId="77777777" w:rsidR="00E44CEB" w:rsidRPr="00BA20FA" w:rsidRDefault="00E44CEB" w:rsidP="00E44CEB">
      <w:pPr>
        <w:tabs>
          <w:tab w:val="left" w:pos="0"/>
          <w:tab w:val="left" w:pos="1985"/>
          <w:tab w:val="right" w:pos="4820"/>
          <w:tab w:val="left" w:pos="5670"/>
        </w:tabs>
        <w:rPr>
          <w:sz w:val="18"/>
        </w:rPr>
      </w:pPr>
      <w:r w:rsidRPr="00BA20FA">
        <w:rPr>
          <w:sz w:val="18"/>
        </w:rPr>
        <w:t>ATTRIBUTE</w:t>
      </w:r>
      <w:r w:rsidRPr="00BA20FA">
        <w:rPr>
          <w:sz w:val="18"/>
        </w:rPr>
        <w:tab/>
        <w:t>NAS-Port</w:t>
      </w:r>
      <w:r w:rsidRPr="00BA20FA">
        <w:rPr>
          <w:sz w:val="18"/>
        </w:rPr>
        <w:tab/>
        <w:t>5</w:t>
      </w:r>
      <w:r w:rsidRPr="00BA20FA">
        <w:rPr>
          <w:sz w:val="18"/>
        </w:rPr>
        <w:tab/>
        <w:t>integer</w:t>
      </w:r>
    </w:p>
    <w:p w14:paraId="172FB5DA" w14:textId="77777777" w:rsidR="00E44CEB" w:rsidRPr="00BA20FA" w:rsidRDefault="00E44CEB" w:rsidP="00E44CEB">
      <w:pPr>
        <w:tabs>
          <w:tab w:val="left" w:pos="0"/>
          <w:tab w:val="left" w:pos="1985"/>
          <w:tab w:val="right" w:pos="4820"/>
          <w:tab w:val="left" w:pos="5670"/>
        </w:tabs>
        <w:rPr>
          <w:sz w:val="18"/>
          <w:lang w:val="en-US"/>
        </w:rPr>
      </w:pPr>
      <w:r w:rsidRPr="00BA20FA">
        <w:rPr>
          <w:sz w:val="18"/>
          <w:lang w:val="en-US"/>
        </w:rPr>
        <w:t>ATTRIBUTE</w:t>
      </w:r>
      <w:r w:rsidRPr="00BA20FA">
        <w:rPr>
          <w:sz w:val="18"/>
          <w:lang w:val="en-US"/>
        </w:rPr>
        <w:tab/>
        <w:t>Service-Type</w:t>
      </w:r>
      <w:r w:rsidRPr="00BA20FA">
        <w:rPr>
          <w:sz w:val="18"/>
          <w:lang w:val="en-US"/>
        </w:rPr>
        <w:tab/>
        <w:t>6</w:t>
      </w:r>
      <w:r w:rsidRPr="00BA20FA">
        <w:rPr>
          <w:sz w:val="18"/>
          <w:lang w:val="en-US"/>
        </w:rPr>
        <w:tab/>
        <w:t>integer</w:t>
      </w:r>
    </w:p>
    <w:p w14:paraId="1C60242B" w14:textId="77777777" w:rsidR="00E44CEB" w:rsidRPr="00BA20FA" w:rsidRDefault="00E44CEB" w:rsidP="00E44CEB">
      <w:pPr>
        <w:tabs>
          <w:tab w:val="left" w:pos="0"/>
          <w:tab w:val="left" w:pos="1985"/>
          <w:tab w:val="right" w:pos="4820"/>
          <w:tab w:val="left" w:pos="5670"/>
        </w:tabs>
        <w:rPr>
          <w:sz w:val="18"/>
          <w:lang w:val="en-US"/>
        </w:rPr>
      </w:pPr>
      <w:r w:rsidRPr="00BA20FA">
        <w:rPr>
          <w:sz w:val="18"/>
          <w:lang w:val="en-US"/>
        </w:rPr>
        <w:t>ATTRIBUTE</w:t>
      </w:r>
      <w:r w:rsidRPr="00BA20FA">
        <w:rPr>
          <w:sz w:val="18"/>
          <w:lang w:val="en-US"/>
        </w:rPr>
        <w:tab/>
      </w:r>
      <w:r w:rsidRPr="00BA20FA">
        <w:rPr>
          <w:sz w:val="18"/>
          <w:lang w:val="en-GB"/>
        </w:rPr>
        <w:t>Framed-IP-Address</w:t>
      </w:r>
      <w:r w:rsidRPr="00BA20FA">
        <w:rPr>
          <w:sz w:val="18"/>
          <w:lang w:val="en-US"/>
        </w:rPr>
        <w:tab/>
        <w:t>8</w:t>
      </w:r>
      <w:r w:rsidRPr="00BA20FA">
        <w:rPr>
          <w:sz w:val="18"/>
          <w:lang w:val="en-US"/>
        </w:rPr>
        <w:tab/>
        <w:t>ipaddr</w:t>
      </w:r>
    </w:p>
    <w:p w14:paraId="2F585366" w14:textId="77777777" w:rsidR="00E44CEB" w:rsidRPr="00BA20FA" w:rsidRDefault="00E44CEB" w:rsidP="00E44CEB">
      <w:pPr>
        <w:tabs>
          <w:tab w:val="left" w:pos="0"/>
          <w:tab w:val="left" w:pos="1985"/>
          <w:tab w:val="right" w:pos="4820"/>
          <w:tab w:val="left" w:pos="5670"/>
        </w:tabs>
        <w:rPr>
          <w:sz w:val="18"/>
          <w:lang w:val="en-US"/>
        </w:rPr>
      </w:pPr>
      <w:r w:rsidRPr="00BA20FA">
        <w:rPr>
          <w:sz w:val="18"/>
          <w:lang w:val="en-US"/>
        </w:rPr>
        <w:t>ATTRIBUTE</w:t>
      </w:r>
      <w:r w:rsidRPr="00BA20FA">
        <w:rPr>
          <w:sz w:val="18"/>
          <w:lang w:val="en-US"/>
        </w:rPr>
        <w:tab/>
      </w:r>
      <w:r w:rsidRPr="00BA20FA">
        <w:rPr>
          <w:sz w:val="18"/>
          <w:lang w:val="en-GB"/>
        </w:rPr>
        <w:t>Framed-IP-Netmask</w:t>
      </w:r>
      <w:r w:rsidRPr="00BA20FA">
        <w:rPr>
          <w:sz w:val="18"/>
          <w:lang w:val="en-US"/>
        </w:rPr>
        <w:tab/>
        <w:t>9</w:t>
      </w:r>
      <w:r w:rsidRPr="00BA20FA">
        <w:rPr>
          <w:sz w:val="18"/>
          <w:lang w:val="en-US"/>
        </w:rPr>
        <w:tab/>
        <w:t>ipaddr</w:t>
      </w:r>
    </w:p>
    <w:p w14:paraId="6A84385C" w14:textId="77777777" w:rsidR="00E44CEB" w:rsidRPr="00BA20FA" w:rsidRDefault="00E44CEB" w:rsidP="00E44CEB">
      <w:pPr>
        <w:tabs>
          <w:tab w:val="left" w:pos="0"/>
          <w:tab w:val="left" w:pos="1985"/>
          <w:tab w:val="right" w:pos="4820"/>
          <w:tab w:val="left" w:pos="5670"/>
        </w:tabs>
        <w:rPr>
          <w:sz w:val="18"/>
          <w:lang w:val="en-US"/>
        </w:rPr>
      </w:pPr>
      <w:r w:rsidRPr="00BA20FA">
        <w:rPr>
          <w:sz w:val="18"/>
          <w:lang w:val="en-US"/>
        </w:rPr>
        <w:t>ATTRIBUTE</w:t>
      </w:r>
      <w:r w:rsidRPr="00BA20FA">
        <w:rPr>
          <w:sz w:val="18"/>
          <w:lang w:val="en-US"/>
        </w:rPr>
        <w:tab/>
        <w:t>Class</w:t>
      </w:r>
      <w:r w:rsidRPr="00BA20FA">
        <w:rPr>
          <w:sz w:val="18"/>
          <w:lang w:val="en-US"/>
        </w:rPr>
        <w:tab/>
        <w:t>25</w:t>
      </w:r>
      <w:r w:rsidRPr="00BA20FA">
        <w:rPr>
          <w:sz w:val="18"/>
          <w:lang w:val="en-US"/>
        </w:rPr>
        <w:tab/>
        <w:t>string</w:t>
      </w:r>
    </w:p>
    <w:p w14:paraId="6D730620" w14:textId="77777777" w:rsidR="00E44CEB" w:rsidRPr="00BA20FA" w:rsidRDefault="00E44CEB" w:rsidP="00E44CEB">
      <w:pPr>
        <w:tabs>
          <w:tab w:val="left" w:pos="0"/>
          <w:tab w:val="left" w:pos="1985"/>
          <w:tab w:val="right" w:pos="4820"/>
          <w:tab w:val="left" w:pos="5670"/>
        </w:tabs>
        <w:rPr>
          <w:sz w:val="18"/>
          <w:lang w:val="en-US"/>
        </w:rPr>
      </w:pPr>
      <w:r w:rsidRPr="00BA20FA">
        <w:rPr>
          <w:sz w:val="18"/>
          <w:lang w:val="en-US"/>
        </w:rPr>
        <w:t>ATTRIBUTE</w:t>
      </w:r>
      <w:r w:rsidRPr="00BA20FA">
        <w:rPr>
          <w:sz w:val="18"/>
          <w:lang w:val="en-US"/>
        </w:rPr>
        <w:tab/>
        <w:t>Configuration-Token</w:t>
      </w:r>
      <w:r w:rsidRPr="00BA20FA">
        <w:rPr>
          <w:sz w:val="18"/>
          <w:lang w:val="en-US"/>
        </w:rPr>
        <w:tab/>
        <w:t>78</w:t>
      </w:r>
      <w:r w:rsidRPr="00BA20FA">
        <w:rPr>
          <w:sz w:val="18"/>
          <w:lang w:val="en-US"/>
        </w:rPr>
        <w:tab/>
        <w:t>string</w:t>
      </w:r>
    </w:p>
    <w:p w14:paraId="70BED842" w14:textId="77777777" w:rsidR="00E44CEB" w:rsidRPr="00BA20FA" w:rsidRDefault="00E44CEB" w:rsidP="00E44CEB">
      <w:pPr>
        <w:tabs>
          <w:tab w:val="left" w:pos="0"/>
          <w:tab w:val="left" w:pos="1985"/>
          <w:tab w:val="right" w:pos="4820"/>
          <w:tab w:val="left" w:pos="5670"/>
        </w:tabs>
        <w:rPr>
          <w:sz w:val="18"/>
          <w:lang w:val="en-US"/>
        </w:rPr>
      </w:pPr>
      <w:r w:rsidRPr="00BA20FA">
        <w:rPr>
          <w:sz w:val="18"/>
          <w:lang w:val="en-US"/>
        </w:rPr>
        <w:t>ATTRIBUTE</w:t>
      </w:r>
      <w:r w:rsidRPr="00BA20FA">
        <w:rPr>
          <w:sz w:val="18"/>
          <w:lang w:val="en-US"/>
        </w:rPr>
        <w:tab/>
        <w:t>Calling-Station-Id</w:t>
      </w:r>
      <w:r w:rsidRPr="00BA20FA">
        <w:rPr>
          <w:sz w:val="18"/>
          <w:lang w:val="en-US"/>
        </w:rPr>
        <w:tab/>
        <w:t>31</w:t>
      </w:r>
      <w:r w:rsidRPr="00BA20FA">
        <w:rPr>
          <w:sz w:val="18"/>
          <w:lang w:val="en-US"/>
        </w:rPr>
        <w:tab/>
        <w:t>string</w:t>
      </w:r>
    </w:p>
    <w:p w14:paraId="647B45B3" w14:textId="77777777" w:rsidR="00E44CEB" w:rsidRPr="00BA20FA" w:rsidRDefault="00E44CEB" w:rsidP="00E44CEB">
      <w:pPr>
        <w:tabs>
          <w:tab w:val="left" w:pos="0"/>
          <w:tab w:val="left" w:pos="1985"/>
          <w:tab w:val="right" w:pos="4820"/>
          <w:tab w:val="left" w:pos="5670"/>
        </w:tabs>
        <w:rPr>
          <w:sz w:val="18"/>
          <w:lang w:val="en-GB"/>
        </w:rPr>
      </w:pPr>
      <w:r w:rsidRPr="00BA20FA">
        <w:rPr>
          <w:sz w:val="18"/>
          <w:lang w:val="en-GB"/>
        </w:rPr>
        <w:t>ATTRIBUTE</w:t>
      </w:r>
      <w:r w:rsidRPr="00BA20FA">
        <w:rPr>
          <w:sz w:val="18"/>
          <w:lang w:val="en-GB"/>
        </w:rPr>
        <w:tab/>
        <w:t>Tunnel-Type</w:t>
      </w:r>
      <w:r w:rsidRPr="00BA20FA">
        <w:rPr>
          <w:sz w:val="18"/>
          <w:lang w:val="en-GB"/>
        </w:rPr>
        <w:tab/>
        <w:t>64</w:t>
      </w:r>
      <w:r w:rsidRPr="00BA20FA">
        <w:rPr>
          <w:sz w:val="18"/>
          <w:lang w:val="en-GB"/>
        </w:rPr>
        <w:tab/>
        <w:t>string</w:t>
      </w:r>
    </w:p>
    <w:p w14:paraId="682DC941" w14:textId="77777777" w:rsidR="00E44CEB" w:rsidRPr="00BA20FA" w:rsidRDefault="00E44CEB" w:rsidP="00E44CEB">
      <w:pPr>
        <w:tabs>
          <w:tab w:val="left" w:pos="0"/>
          <w:tab w:val="left" w:pos="1985"/>
          <w:tab w:val="right" w:pos="4820"/>
          <w:tab w:val="left" w:pos="5670"/>
        </w:tabs>
        <w:rPr>
          <w:sz w:val="18"/>
          <w:lang w:val="en-GB"/>
        </w:rPr>
      </w:pPr>
      <w:r w:rsidRPr="00BA20FA">
        <w:rPr>
          <w:sz w:val="18"/>
          <w:lang w:val="en-GB"/>
        </w:rPr>
        <w:t>ATTRIBUTE</w:t>
      </w:r>
      <w:r w:rsidRPr="00BA20FA">
        <w:rPr>
          <w:sz w:val="18"/>
          <w:lang w:val="en-GB"/>
        </w:rPr>
        <w:tab/>
        <w:t>Tunnel-Medium</w:t>
      </w:r>
      <w:r w:rsidRPr="00BA20FA">
        <w:rPr>
          <w:sz w:val="18"/>
          <w:lang w:val="en-GB"/>
        </w:rPr>
        <w:tab/>
        <w:t>65</w:t>
      </w:r>
      <w:r w:rsidRPr="00BA20FA">
        <w:rPr>
          <w:sz w:val="18"/>
          <w:lang w:val="en-GB"/>
        </w:rPr>
        <w:tab/>
        <w:t>string</w:t>
      </w:r>
    </w:p>
    <w:p w14:paraId="3F8EABAA" w14:textId="77777777" w:rsidR="00E44CEB" w:rsidRPr="00BA20FA" w:rsidRDefault="00E44CEB" w:rsidP="00E44CEB">
      <w:pPr>
        <w:tabs>
          <w:tab w:val="left" w:pos="0"/>
          <w:tab w:val="left" w:pos="1985"/>
          <w:tab w:val="right" w:pos="4820"/>
          <w:tab w:val="left" w:pos="5670"/>
        </w:tabs>
        <w:rPr>
          <w:sz w:val="18"/>
          <w:lang w:val="en-GB"/>
        </w:rPr>
      </w:pPr>
      <w:r w:rsidRPr="00BA20FA">
        <w:rPr>
          <w:sz w:val="18"/>
          <w:lang w:val="en-GB"/>
        </w:rPr>
        <w:t>ATTRIBUTE</w:t>
      </w:r>
      <w:r w:rsidRPr="00BA20FA">
        <w:rPr>
          <w:sz w:val="18"/>
          <w:lang w:val="en-GB"/>
        </w:rPr>
        <w:tab/>
        <w:t>Tunnel- Server-Endpoint</w:t>
      </w:r>
      <w:r w:rsidRPr="00BA20FA">
        <w:rPr>
          <w:sz w:val="18"/>
          <w:lang w:val="en-GB"/>
        </w:rPr>
        <w:tab/>
        <w:t>67</w:t>
      </w:r>
      <w:r w:rsidRPr="00BA20FA">
        <w:rPr>
          <w:sz w:val="18"/>
          <w:lang w:val="en-GB"/>
        </w:rPr>
        <w:tab/>
        <w:t>string</w:t>
      </w:r>
    </w:p>
    <w:p w14:paraId="5F5C658F" w14:textId="77777777" w:rsidR="00E44CEB" w:rsidRPr="00BA20FA" w:rsidRDefault="00E44CEB" w:rsidP="00E44CEB">
      <w:pPr>
        <w:tabs>
          <w:tab w:val="left" w:pos="0"/>
          <w:tab w:val="left" w:pos="1985"/>
          <w:tab w:val="right" w:pos="4820"/>
          <w:tab w:val="left" w:pos="5670"/>
        </w:tabs>
        <w:rPr>
          <w:sz w:val="18"/>
          <w:lang w:val="en-GB"/>
        </w:rPr>
      </w:pPr>
      <w:r w:rsidRPr="00BA20FA">
        <w:rPr>
          <w:sz w:val="18"/>
          <w:lang w:val="en-GB"/>
        </w:rPr>
        <w:t>ATTRIBUTE</w:t>
      </w:r>
      <w:r w:rsidRPr="00BA20FA">
        <w:rPr>
          <w:sz w:val="18"/>
          <w:lang w:val="en-GB"/>
        </w:rPr>
        <w:tab/>
        <w:t>Tunnel- Assignment</w:t>
      </w:r>
      <w:r w:rsidRPr="00BA20FA">
        <w:rPr>
          <w:sz w:val="18"/>
          <w:lang w:val="en-GB"/>
        </w:rPr>
        <w:tab/>
        <w:t>82</w:t>
      </w:r>
      <w:r w:rsidRPr="00BA20FA">
        <w:rPr>
          <w:sz w:val="18"/>
          <w:lang w:val="en-GB"/>
        </w:rPr>
        <w:tab/>
        <w:t>string</w:t>
      </w:r>
    </w:p>
    <w:p w14:paraId="76B0FFC1" w14:textId="77777777" w:rsidR="00E44CEB" w:rsidRPr="00BA20FA" w:rsidRDefault="00E44CEB" w:rsidP="00E44CEB">
      <w:pPr>
        <w:tabs>
          <w:tab w:val="left" w:pos="0"/>
          <w:tab w:val="left" w:pos="1985"/>
          <w:tab w:val="right" w:pos="4820"/>
          <w:tab w:val="left" w:pos="5670"/>
        </w:tabs>
        <w:rPr>
          <w:sz w:val="18"/>
          <w:lang w:val="en-GB"/>
        </w:rPr>
      </w:pPr>
      <w:r w:rsidRPr="00BA20FA">
        <w:rPr>
          <w:sz w:val="18"/>
          <w:lang w:val="en-GB"/>
        </w:rPr>
        <w:t>ATTRIBUTE</w:t>
      </w:r>
      <w:r w:rsidRPr="00BA20FA">
        <w:rPr>
          <w:sz w:val="18"/>
          <w:lang w:val="en-GB"/>
        </w:rPr>
        <w:tab/>
        <w:t>NAS-Port-Id</w:t>
      </w:r>
      <w:r w:rsidRPr="00BA20FA">
        <w:rPr>
          <w:sz w:val="18"/>
          <w:lang w:val="en-GB"/>
        </w:rPr>
        <w:tab/>
        <w:t>87</w:t>
      </w:r>
      <w:r w:rsidRPr="00BA20FA">
        <w:rPr>
          <w:sz w:val="18"/>
          <w:lang w:val="en-GB"/>
        </w:rPr>
        <w:tab/>
        <w:t>string</w:t>
      </w:r>
    </w:p>
    <w:p w14:paraId="7F508306" w14:textId="77777777" w:rsidR="00E44CEB" w:rsidRPr="00BA20FA" w:rsidRDefault="00E44CEB" w:rsidP="00E44CEB">
      <w:pPr>
        <w:tabs>
          <w:tab w:val="left" w:pos="0"/>
          <w:tab w:val="left" w:pos="1985"/>
          <w:tab w:val="right" w:pos="4820"/>
          <w:tab w:val="left" w:pos="5670"/>
        </w:tabs>
        <w:rPr>
          <w:sz w:val="18"/>
          <w:lang w:val="en-GB"/>
        </w:rPr>
      </w:pPr>
      <w:r w:rsidRPr="00BA20FA">
        <w:rPr>
          <w:sz w:val="18"/>
          <w:lang w:val="en-GB"/>
        </w:rPr>
        <w:t>ATTRIBUTE</w:t>
      </w:r>
      <w:r w:rsidRPr="00BA20FA">
        <w:rPr>
          <w:sz w:val="18"/>
          <w:lang w:val="en-GB"/>
        </w:rPr>
        <w:tab/>
        <w:t>Delegated IPv6 Prefix</w:t>
      </w:r>
      <w:r w:rsidRPr="00BA20FA">
        <w:rPr>
          <w:sz w:val="18"/>
          <w:lang w:val="en-GB"/>
        </w:rPr>
        <w:tab/>
        <w:t>123</w:t>
      </w:r>
      <w:r w:rsidRPr="00BA20FA">
        <w:rPr>
          <w:sz w:val="18"/>
          <w:lang w:val="en-GB"/>
        </w:rPr>
        <w:tab/>
        <w:t>ipv6pref</w:t>
      </w:r>
    </w:p>
    <w:p w14:paraId="4EBF7D62" w14:textId="77777777" w:rsidR="00E44CEB" w:rsidRPr="00BA20FA" w:rsidRDefault="00E44CEB" w:rsidP="00E44CEB">
      <w:pPr>
        <w:tabs>
          <w:tab w:val="right" w:pos="0"/>
          <w:tab w:val="right" w:pos="2552"/>
          <w:tab w:val="left" w:pos="3402"/>
          <w:tab w:val="right" w:pos="6379"/>
          <w:tab w:val="left" w:pos="6946"/>
        </w:tabs>
        <w:rPr>
          <w:sz w:val="18"/>
          <w:lang w:val="en-GB"/>
        </w:rPr>
      </w:pPr>
      <w:r w:rsidRPr="00BA20FA">
        <w:rPr>
          <w:sz w:val="18"/>
          <w:lang w:val="en-GB"/>
        </w:rPr>
        <w:t>#</w:t>
      </w:r>
    </w:p>
    <w:p w14:paraId="2339EA5A" w14:textId="77777777" w:rsidR="00E44CEB" w:rsidRPr="00BA20FA" w:rsidRDefault="00E44CEB" w:rsidP="00E44CEB">
      <w:pPr>
        <w:tabs>
          <w:tab w:val="right" w:pos="0"/>
          <w:tab w:val="right" w:pos="2552"/>
          <w:tab w:val="left" w:pos="3402"/>
          <w:tab w:val="right" w:pos="6379"/>
          <w:tab w:val="left" w:pos="6946"/>
        </w:tabs>
        <w:rPr>
          <w:sz w:val="18"/>
          <w:lang w:val="en-GB"/>
        </w:rPr>
      </w:pPr>
      <w:r w:rsidRPr="00BA20FA">
        <w:rPr>
          <w:sz w:val="18"/>
          <w:lang w:val="en-GB"/>
        </w:rPr>
        <w:t># Alcatel vendor specifics</w:t>
      </w:r>
    </w:p>
    <w:p w14:paraId="7FE038B0" w14:textId="77777777" w:rsidR="00E44CEB" w:rsidRPr="00BA20FA" w:rsidRDefault="00E44CEB" w:rsidP="00E44CEB">
      <w:pPr>
        <w:tabs>
          <w:tab w:val="right" w:pos="0"/>
          <w:tab w:val="right" w:pos="2552"/>
          <w:tab w:val="left" w:pos="3402"/>
          <w:tab w:val="right" w:pos="6379"/>
          <w:tab w:val="left" w:pos="6946"/>
        </w:tabs>
        <w:rPr>
          <w:sz w:val="18"/>
          <w:lang w:val="en-GB"/>
        </w:rPr>
      </w:pPr>
      <w:r w:rsidRPr="00BA20FA">
        <w:rPr>
          <w:sz w:val="18"/>
          <w:lang w:val="en-GB"/>
        </w:rPr>
        <w:t>#</w:t>
      </w:r>
    </w:p>
    <w:p w14:paraId="57EBA867" w14:textId="77777777" w:rsidR="00E44CEB" w:rsidRPr="00BA20FA" w:rsidRDefault="00E44CEB" w:rsidP="00E44CEB">
      <w:pPr>
        <w:tabs>
          <w:tab w:val="right" w:pos="0"/>
          <w:tab w:val="right" w:pos="2552"/>
          <w:tab w:val="left" w:pos="3402"/>
          <w:tab w:val="right" w:pos="6379"/>
          <w:tab w:val="left" w:pos="6946"/>
        </w:tabs>
        <w:rPr>
          <w:sz w:val="18"/>
          <w:lang w:val="en-GB"/>
        </w:rPr>
      </w:pPr>
      <w:r w:rsidRPr="00BA20FA">
        <w:rPr>
          <w:sz w:val="18"/>
          <w:lang w:val="en-GB"/>
        </w:rPr>
        <w:t>VENDORATTR</w:t>
      </w:r>
      <w:r w:rsidRPr="00BA20FA">
        <w:rPr>
          <w:sz w:val="18"/>
          <w:lang w:val="en-GB"/>
        </w:rPr>
        <w:tab/>
        <w:t>6527</w:t>
      </w:r>
      <w:r w:rsidRPr="00BA20FA">
        <w:rPr>
          <w:sz w:val="18"/>
          <w:lang w:val="en-GB"/>
        </w:rPr>
        <w:tab/>
        <w:t>Alc-DHCP-Vendor-Class-Id</w:t>
      </w:r>
      <w:r w:rsidRPr="00BA20FA">
        <w:rPr>
          <w:sz w:val="18"/>
          <w:lang w:val="en-GB"/>
        </w:rPr>
        <w:tab/>
        <w:t>36</w:t>
      </w:r>
      <w:r w:rsidRPr="00BA20FA">
        <w:rPr>
          <w:sz w:val="18"/>
          <w:lang w:val="en-GB"/>
        </w:rPr>
        <w:tab/>
        <w:t>string</w:t>
      </w:r>
    </w:p>
    <w:p w14:paraId="06A869FD" w14:textId="77777777" w:rsidR="00E44CEB" w:rsidRPr="00BA20FA" w:rsidRDefault="00E44CEB" w:rsidP="00E44CEB">
      <w:pPr>
        <w:tabs>
          <w:tab w:val="right" w:pos="0"/>
          <w:tab w:val="right" w:pos="2552"/>
          <w:tab w:val="left" w:pos="3402"/>
          <w:tab w:val="right" w:pos="6379"/>
          <w:tab w:val="left" w:pos="6946"/>
        </w:tabs>
        <w:rPr>
          <w:sz w:val="18"/>
          <w:lang w:val="en-GB"/>
        </w:rPr>
      </w:pPr>
      <w:r w:rsidRPr="00BA20FA">
        <w:rPr>
          <w:sz w:val="18"/>
          <w:lang w:val="en-GB"/>
        </w:rPr>
        <w:t>VENDORATTR</w:t>
      </w:r>
      <w:r w:rsidRPr="00BA20FA">
        <w:rPr>
          <w:sz w:val="18"/>
          <w:lang w:val="en-GB"/>
        </w:rPr>
        <w:tab/>
        <w:t>6527</w:t>
      </w:r>
      <w:r w:rsidRPr="00BA20FA">
        <w:rPr>
          <w:sz w:val="18"/>
          <w:lang w:val="en-GB"/>
        </w:rPr>
        <w:tab/>
        <w:t>Alc-Default-Router</w:t>
      </w:r>
      <w:r w:rsidRPr="00BA20FA">
        <w:rPr>
          <w:sz w:val="18"/>
          <w:lang w:val="en-GB"/>
        </w:rPr>
        <w:tab/>
        <w:t>18</w:t>
      </w:r>
      <w:r w:rsidRPr="00BA20FA">
        <w:rPr>
          <w:sz w:val="18"/>
          <w:lang w:val="en-GB"/>
        </w:rPr>
        <w:tab/>
        <w:t>ipaddr</w:t>
      </w:r>
    </w:p>
    <w:p w14:paraId="05F6B7FA" w14:textId="77777777" w:rsidR="00E44CEB" w:rsidRPr="00BA20FA" w:rsidRDefault="00E44CEB" w:rsidP="00E44CEB">
      <w:pPr>
        <w:tabs>
          <w:tab w:val="right" w:pos="0"/>
          <w:tab w:val="right" w:pos="2552"/>
          <w:tab w:val="left" w:pos="3402"/>
          <w:tab w:val="right" w:pos="6379"/>
          <w:tab w:val="left" w:pos="6946"/>
        </w:tabs>
        <w:rPr>
          <w:sz w:val="18"/>
          <w:lang w:val="en-GB"/>
        </w:rPr>
      </w:pPr>
      <w:r w:rsidRPr="00BA20FA">
        <w:rPr>
          <w:sz w:val="18"/>
          <w:lang w:val="en-GB"/>
        </w:rPr>
        <w:t>VENDORATTR</w:t>
      </w:r>
      <w:r w:rsidRPr="00BA20FA">
        <w:rPr>
          <w:sz w:val="18"/>
          <w:lang w:val="en-GB"/>
        </w:rPr>
        <w:tab/>
        <w:t>6527</w:t>
      </w:r>
      <w:r w:rsidRPr="00BA20FA">
        <w:rPr>
          <w:sz w:val="18"/>
          <w:lang w:val="en-GB"/>
        </w:rPr>
        <w:tab/>
        <w:t>Alc-Primary-Dns</w:t>
      </w:r>
      <w:r w:rsidRPr="00BA20FA">
        <w:rPr>
          <w:sz w:val="18"/>
          <w:lang w:val="en-GB"/>
        </w:rPr>
        <w:tab/>
        <w:t>9</w:t>
      </w:r>
      <w:r w:rsidRPr="00BA20FA">
        <w:rPr>
          <w:sz w:val="18"/>
          <w:lang w:val="en-GB"/>
        </w:rPr>
        <w:tab/>
        <w:t>ipaddr</w:t>
      </w:r>
    </w:p>
    <w:p w14:paraId="64FC939C" w14:textId="77777777" w:rsidR="00E44CEB" w:rsidRPr="00BA20FA" w:rsidRDefault="00E44CEB" w:rsidP="00E44CEB">
      <w:pPr>
        <w:tabs>
          <w:tab w:val="right" w:pos="0"/>
          <w:tab w:val="right" w:pos="2552"/>
          <w:tab w:val="left" w:pos="3402"/>
          <w:tab w:val="right" w:pos="6379"/>
          <w:tab w:val="left" w:pos="6946"/>
        </w:tabs>
        <w:rPr>
          <w:sz w:val="18"/>
          <w:lang w:val="en-GB"/>
        </w:rPr>
      </w:pPr>
      <w:r w:rsidRPr="00BA20FA">
        <w:rPr>
          <w:sz w:val="18"/>
          <w:lang w:val="en-GB"/>
        </w:rPr>
        <w:t>VENDORATTR</w:t>
      </w:r>
      <w:r w:rsidRPr="00BA20FA">
        <w:rPr>
          <w:sz w:val="18"/>
          <w:lang w:val="en-GB"/>
        </w:rPr>
        <w:tab/>
        <w:t>6527</w:t>
      </w:r>
      <w:r w:rsidRPr="00BA20FA">
        <w:rPr>
          <w:sz w:val="18"/>
          <w:lang w:val="en-GB"/>
        </w:rPr>
        <w:tab/>
        <w:t>Alc-Secondary-Dns</w:t>
      </w:r>
      <w:r w:rsidRPr="00BA20FA">
        <w:rPr>
          <w:sz w:val="18"/>
          <w:lang w:val="en-GB"/>
        </w:rPr>
        <w:tab/>
        <w:t>10</w:t>
      </w:r>
      <w:r w:rsidRPr="00BA20FA">
        <w:rPr>
          <w:sz w:val="18"/>
          <w:lang w:val="en-GB"/>
        </w:rPr>
        <w:tab/>
        <w:t>ipaddr</w:t>
      </w:r>
    </w:p>
    <w:p w14:paraId="48B7C4CD" w14:textId="77777777" w:rsidR="00E44CEB" w:rsidRPr="00BA20FA" w:rsidRDefault="00E44CEB" w:rsidP="00E44CEB">
      <w:pPr>
        <w:tabs>
          <w:tab w:val="right" w:pos="0"/>
          <w:tab w:val="right" w:pos="2552"/>
          <w:tab w:val="left" w:pos="3402"/>
          <w:tab w:val="right" w:pos="6379"/>
          <w:tab w:val="left" w:pos="6946"/>
        </w:tabs>
        <w:rPr>
          <w:sz w:val="18"/>
          <w:lang w:val="en-GB"/>
        </w:rPr>
      </w:pPr>
      <w:r w:rsidRPr="00BA20FA">
        <w:rPr>
          <w:sz w:val="18"/>
          <w:lang w:val="en-GB"/>
        </w:rPr>
        <w:t>VENDORATTR</w:t>
      </w:r>
      <w:r w:rsidRPr="00BA20FA">
        <w:rPr>
          <w:sz w:val="18"/>
          <w:lang w:val="en-GB"/>
        </w:rPr>
        <w:tab/>
        <w:t>6527</w:t>
      </w:r>
      <w:r w:rsidRPr="00BA20FA">
        <w:rPr>
          <w:sz w:val="18"/>
          <w:lang w:val="en-GB"/>
        </w:rPr>
        <w:tab/>
      </w:r>
      <w:r w:rsidRPr="00BA20FA">
        <w:rPr>
          <w:sz w:val="18"/>
          <w:lang w:val="en-US"/>
        </w:rPr>
        <w:t>Alc-Client-Hardware-Addr</w:t>
      </w:r>
      <w:r w:rsidRPr="00BA20FA">
        <w:rPr>
          <w:sz w:val="18"/>
          <w:lang w:val="en-GB"/>
        </w:rPr>
        <w:tab/>
        <w:t>27</w:t>
      </w:r>
      <w:r w:rsidRPr="00BA20FA">
        <w:rPr>
          <w:sz w:val="18"/>
          <w:lang w:val="en-GB"/>
        </w:rPr>
        <w:tab/>
        <w:t>MAC addr</w:t>
      </w:r>
    </w:p>
    <w:p w14:paraId="4D05D359" w14:textId="77777777" w:rsidR="00E44CEB" w:rsidRPr="00BA20FA" w:rsidRDefault="00E44CEB" w:rsidP="00E44CEB">
      <w:pPr>
        <w:tabs>
          <w:tab w:val="right" w:pos="0"/>
          <w:tab w:val="right" w:pos="2552"/>
          <w:tab w:val="left" w:pos="3402"/>
          <w:tab w:val="right" w:pos="6379"/>
          <w:tab w:val="left" w:pos="6946"/>
        </w:tabs>
        <w:rPr>
          <w:sz w:val="18"/>
          <w:lang w:val="en-GB"/>
        </w:rPr>
      </w:pPr>
      <w:r w:rsidRPr="00BA20FA">
        <w:rPr>
          <w:sz w:val="18"/>
          <w:lang w:val="en-GB"/>
        </w:rPr>
        <w:t>VENDORATTR</w:t>
      </w:r>
      <w:r w:rsidRPr="00BA20FA">
        <w:rPr>
          <w:sz w:val="18"/>
          <w:lang w:val="en-GB"/>
        </w:rPr>
        <w:tab/>
        <w:t>6527</w:t>
      </w:r>
      <w:r w:rsidRPr="00BA20FA">
        <w:rPr>
          <w:sz w:val="18"/>
          <w:lang w:val="en-GB"/>
        </w:rPr>
        <w:tab/>
        <w:t>Alc-Ipv6-Address</w:t>
      </w:r>
      <w:r w:rsidRPr="00BA20FA">
        <w:rPr>
          <w:sz w:val="18"/>
          <w:lang w:val="en-GB"/>
        </w:rPr>
        <w:tab/>
        <w:t>99</w:t>
      </w:r>
      <w:r w:rsidRPr="00BA20FA">
        <w:rPr>
          <w:sz w:val="18"/>
          <w:lang w:val="en-GB"/>
        </w:rPr>
        <w:tab/>
        <w:t>ipv6addr</w:t>
      </w:r>
    </w:p>
    <w:p w14:paraId="7389E63B" w14:textId="77777777" w:rsidR="00E44CEB" w:rsidRPr="00BA20FA" w:rsidRDefault="00E44CEB" w:rsidP="00E44CEB">
      <w:pPr>
        <w:tabs>
          <w:tab w:val="right" w:pos="0"/>
          <w:tab w:val="right" w:pos="2552"/>
          <w:tab w:val="left" w:pos="3402"/>
          <w:tab w:val="right" w:pos="6379"/>
          <w:tab w:val="left" w:pos="6946"/>
        </w:tabs>
        <w:rPr>
          <w:sz w:val="18"/>
          <w:lang w:val="en-GB"/>
        </w:rPr>
      </w:pPr>
      <w:r w:rsidRPr="00BA20FA">
        <w:rPr>
          <w:sz w:val="18"/>
          <w:lang w:val="en-GB"/>
        </w:rPr>
        <w:t>VENDORATTR</w:t>
      </w:r>
      <w:r w:rsidRPr="00BA20FA">
        <w:rPr>
          <w:sz w:val="18"/>
          <w:lang w:val="en-GB"/>
        </w:rPr>
        <w:tab/>
        <w:t>6527</w:t>
      </w:r>
      <w:r w:rsidRPr="00BA20FA">
        <w:rPr>
          <w:sz w:val="18"/>
          <w:lang w:val="en-GB"/>
        </w:rPr>
        <w:tab/>
        <w:t>Alc-Ipv6-Primary-DNS</w:t>
      </w:r>
      <w:r w:rsidRPr="00BA20FA">
        <w:rPr>
          <w:sz w:val="18"/>
          <w:lang w:val="en-GB"/>
        </w:rPr>
        <w:tab/>
        <w:t>105</w:t>
      </w:r>
      <w:r w:rsidRPr="00BA20FA">
        <w:rPr>
          <w:sz w:val="18"/>
          <w:lang w:val="en-GB"/>
        </w:rPr>
        <w:tab/>
        <w:t>ipv6addr</w:t>
      </w:r>
    </w:p>
    <w:p w14:paraId="0C524AAA" w14:textId="77777777" w:rsidR="00E44CEB" w:rsidRPr="00BA20FA" w:rsidRDefault="00E44CEB" w:rsidP="00E44CEB">
      <w:pPr>
        <w:tabs>
          <w:tab w:val="right" w:pos="0"/>
          <w:tab w:val="right" w:pos="2552"/>
          <w:tab w:val="left" w:pos="3402"/>
          <w:tab w:val="right" w:pos="6379"/>
          <w:tab w:val="left" w:pos="6946"/>
        </w:tabs>
        <w:rPr>
          <w:sz w:val="18"/>
          <w:lang w:val="en-GB"/>
        </w:rPr>
      </w:pPr>
      <w:r w:rsidRPr="00BA20FA">
        <w:rPr>
          <w:sz w:val="18"/>
          <w:lang w:val="en-GB"/>
        </w:rPr>
        <w:t>VENDORATTR</w:t>
      </w:r>
      <w:r w:rsidRPr="00BA20FA">
        <w:rPr>
          <w:sz w:val="18"/>
          <w:lang w:val="en-GB"/>
        </w:rPr>
        <w:tab/>
        <w:t>6527</w:t>
      </w:r>
      <w:r w:rsidRPr="00BA20FA">
        <w:rPr>
          <w:sz w:val="18"/>
          <w:lang w:val="en-GB"/>
        </w:rPr>
        <w:tab/>
        <w:t>Alc-Ipv6-Secondary-DNS</w:t>
      </w:r>
      <w:r w:rsidRPr="00BA20FA">
        <w:rPr>
          <w:sz w:val="18"/>
          <w:lang w:val="en-GB"/>
        </w:rPr>
        <w:tab/>
        <w:t>106</w:t>
      </w:r>
      <w:r w:rsidRPr="00BA20FA">
        <w:rPr>
          <w:sz w:val="18"/>
          <w:lang w:val="en-GB"/>
        </w:rPr>
        <w:tab/>
        <w:t>ipv6addr</w:t>
      </w:r>
    </w:p>
    <w:p w14:paraId="4C071E85" w14:textId="77777777" w:rsidR="00E44CEB" w:rsidRPr="00BA20FA" w:rsidRDefault="00E44CEB" w:rsidP="00E44CEB">
      <w:pPr>
        <w:tabs>
          <w:tab w:val="right" w:pos="0"/>
          <w:tab w:val="right" w:pos="2552"/>
          <w:tab w:val="left" w:pos="3402"/>
          <w:tab w:val="right" w:pos="6379"/>
          <w:tab w:val="left" w:pos="6946"/>
        </w:tabs>
        <w:rPr>
          <w:sz w:val="18"/>
          <w:lang w:val="en-GB"/>
        </w:rPr>
      </w:pPr>
      <w:r w:rsidRPr="00BA20FA">
        <w:rPr>
          <w:sz w:val="18"/>
          <w:lang w:val="en-GB"/>
        </w:rPr>
        <w:t>#</w:t>
      </w:r>
    </w:p>
    <w:p w14:paraId="482AA816" w14:textId="77777777" w:rsidR="00E44CEB" w:rsidRPr="00BA20FA" w:rsidRDefault="00E44CEB" w:rsidP="00E44CEB">
      <w:pPr>
        <w:tabs>
          <w:tab w:val="right" w:pos="0"/>
          <w:tab w:val="right" w:pos="2552"/>
          <w:tab w:val="left" w:pos="3402"/>
          <w:tab w:val="right" w:pos="6379"/>
          <w:tab w:val="left" w:pos="6946"/>
        </w:tabs>
        <w:rPr>
          <w:sz w:val="18"/>
          <w:lang w:val="en-GB"/>
        </w:rPr>
      </w:pPr>
      <w:r w:rsidRPr="00BA20FA">
        <w:rPr>
          <w:sz w:val="18"/>
          <w:lang w:val="en-GB"/>
        </w:rPr>
        <w:t>#ADSL-Forum</w:t>
      </w:r>
    </w:p>
    <w:p w14:paraId="277F30AE" w14:textId="77777777" w:rsidR="00E44CEB" w:rsidRPr="00BA20FA" w:rsidRDefault="00E44CEB" w:rsidP="00E44CEB">
      <w:pPr>
        <w:tabs>
          <w:tab w:val="right" w:pos="0"/>
          <w:tab w:val="right" w:pos="2552"/>
          <w:tab w:val="left" w:pos="3402"/>
          <w:tab w:val="right" w:pos="6379"/>
          <w:tab w:val="left" w:pos="6946"/>
        </w:tabs>
        <w:rPr>
          <w:sz w:val="18"/>
          <w:lang w:val="en-GB"/>
        </w:rPr>
      </w:pPr>
      <w:r w:rsidRPr="00BA20FA">
        <w:rPr>
          <w:sz w:val="18"/>
          <w:lang w:val="en-GB"/>
        </w:rPr>
        <w:t>#</w:t>
      </w:r>
    </w:p>
    <w:p w14:paraId="557B5123" w14:textId="77777777" w:rsidR="00E44CEB" w:rsidRPr="00BA20FA" w:rsidRDefault="00E44CEB" w:rsidP="00E44CEB">
      <w:pPr>
        <w:tabs>
          <w:tab w:val="right" w:pos="0"/>
          <w:tab w:val="right" w:pos="2552"/>
          <w:tab w:val="left" w:pos="3402"/>
          <w:tab w:val="right" w:pos="6379"/>
          <w:tab w:val="left" w:pos="6946"/>
        </w:tabs>
        <w:rPr>
          <w:sz w:val="18"/>
          <w:lang w:val="en-GB"/>
        </w:rPr>
      </w:pPr>
      <w:r w:rsidRPr="00BA20FA">
        <w:rPr>
          <w:sz w:val="18"/>
          <w:lang w:val="en-GB"/>
        </w:rPr>
        <w:t>VENDORATTR</w:t>
      </w:r>
      <w:r w:rsidRPr="00BA20FA">
        <w:rPr>
          <w:sz w:val="18"/>
          <w:lang w:val="en-GB"/>
        </w:rPr>
        <w:tab/>
        <w:t>3561</w:t>
      </w:r>
      <w:r w:rsidRPr="00BA20FA">
        <w:rPr>
          <w:sz w:val="18"/>
          <w:lang w:val="en-GB"/>
        </w:rPr>
        <w:tab/>
        <w:t>ADSL-Agent-Circuit-Id</w:t>
      </w:r>
      <w:r w:rsidRPr="00BA20FA">
        <w:rPr>
          <w:sz w:val="18"/>
          <w:lang w:val="en-GB"/>
        </w:rPr>
        <w:tab/>
        <w:t>1</w:t>
      </w:r>
      <w:r w:rsidRPr="00BA20FA">
        <w:rPr>
          <w:sz w:val="18"/>
          <w:lang w:val="en-GB"/>
        </w:rPr>
        <w:tab/>
        <w:t>string</w:t>
      </w:r>
    </w:p>
    <w:p w14:paraId="76E481F4" w14:textId="77777777" w:rsidR="00E44CEB" w:rsidRPr="00BA20FA" w:rsidRDefault="00E44CEB" w:rsidP="00E44CEB">
      <w:pPr>
        <w:tabs>
          <w:tab w:val="right" w:pos="0"/>
          <w:tab w:val="right" w:pos="2552"/>
          <w:tab w:val="left" w:pos="3402"/>
          <w:tab w:val="right" w:pos="6379"/>
          <w:tab w:val="left" w:pos="6946"/>
        </w:tabs>
        <w:rPr>
          <w:sz w:val="18"/>
          <w:lang w:val="en-GB"/>
        </w:rPr>
      </w:pPr>
      <w:r w:rsidRPr="00BA20FA">
        <w:rPr>
          <w:sz w:val="18"/>
          <w:lang w:val="en-GB"/>
        </w:rPr>
        <w:t>VENDORATTR</w:t>
      </w:r>
      <w:r w:rsidRPr="00BA20FA">
        <w:rPr>
          <w:sz w:val="18"/>
          <w:lang w:val="en-GB"/>
        </w:rPr>
        <w:tab/>
        <w:t>3561</w:t>
      </w:r>
      <w:r w:rsidRPr="00BA20FA">
        <w:rPr>
          <w:sz w:val="18"/>
          <w:lang w:val="en-GB"/>
        </w:rPr>
        <w:tab/>
        <w:t>ADSL-Agent-Remote-Id</w:t>
      </w:r>
      <w:r w:rsidRPr="00BA20FA">
        <w:rPr>
          <w:sz w:val="18"/>
          <w:lang w:val="en-GB"/>
        </w:rPr>
        <w:tab/>
        <w:t>2</w:t>
      </w:r>
      <w:r w:rsidRPr="00BA20FA">
        <w:rPr>
          <w:sz w:val="18"/>
          <w:lang w:val="en-GB"/>
        </w:rPr>
        <w:tab/>
        <w:t>string</w:t>
      </w:r>
    </w:p>
    <w:p w14:paraId="375A7077" w14:textId="77777777" w:rsidR="00E44CEB" w:rsidRPr="00016048" w:rsidRDefault="00E44CEB" w:rsidP="00E44CEB">
      <w:pPr>
        <w:rPr>
          <w:lang w:val="en-US"/>
        </w:rPr>
      </w:pPr>
    </w:p>
    <w:p w14:paraId="239964C4" w14:textId="77777777" w:rsidR="00E44CEB" w:rsidRPr="002C6673" w:rsidRDefault="00E44CEB" w:rsidP="002C6673">
      <w:pPr>
        <w:pStyle w:val="Titre1"/>
        <w:numPr>
          <w:ilvl w:val="0"/>
          <w:numId w:val="0"/>
        </w:numPr>
        <w:rPr>
          <w:sz w:val="32"/>
          <w:lang w:val="en-GB"/>
        </w:rPr>
      </w:pPr>
      <w:bookmarkStart w:id="246" w:name="_Toc151991940"/>
      <w:bookmarkStart w:id="247" w:name="_Toc179969708"/>
      <w:bookmarkStart w:id="248" w:name="_Toc208828210"/>
      <w:bookmarkStart w:id="249" w:name="_Toc514429629"/>
      <w:bookmarkStart w:id="250" w:name="_Toc35940611"/>
      <w:r w:rsidRPr="002C6673">
        <w:rPr>
          <w:sz w:val="32"/>
          <w:lang w:val="en-GB"/>
        </w:rPr>
        <w:t>Annexe 2: Glossaire</w:t>
      </w:r>
      <w:bookmarkEnd w:id="246"/>
      <w:bookmarkEnd w:id="247"/>
      <w:bookmarkEnd w:id="248"/>
      <w:bookmarkEnd w:id="249"/>
      <w:bookmarkEnd w:id="250"/>
    </w:p>
    <w:tbl>
      <w:tblPr>
        <w:tblStyle w:val="Grilledutableau"/>
        <w:tblW w:w="0" w:type="auto"/>
        <w:tblLook w:val="04A0" w:firstRow="1" w:lastRow="0" w:firstColumn="1" w:lastColumn="0" w:noHBand="0" w:noVBand="1"/>
      </w:tblPr>
      <w:tblGrid>
        <w:gridCol w:w="1204"/>
        <w:gridCol w:w="7460"/>
      </w:tblGrid>
      <w:tr w:rsidR="00E44CEB" w14:paraId="08EFF65E" w14:textId="77777777" w:rsidTr="00E44CEB">
        <w:tc>
          <w:tcPr>
            <w:tcW w:w="1204" w:type="dxa"/>
          </w:tcPr>
          <w:p w14:paraId="4EBB7D62" w14:textId="77777777" w:rsidR="00E44CEB" w:rsidRPr="00BA20FA" w:rsidRDefault="00E44CEB" w:rsidP="00E44CEB">
            <w:pPr>
              <w:pStyle w:val="Corpsdetexte"/>
              <w:jc w:val="left"/>
              <w:rPr>
                <w:sz w:val="16"/>
                <w:szCs w:val="16"/>
              </w:rPr>
            </w:pPr>
            <w:r w:rsidRPr="00BA20FA">
              <w:rPr>
                <w:sz w:val="16"/>
                <w:szCs w:val="16"/>
              </w:rPr>
              <w:t>ACL</w:t>
            </w:r>
          </w:p>
        </w:tc>
        <w:tc>
          <w:tcPr>
            <w:tcW w:w="7460" w:type="dxa"/>
          </w:tcPr>
          <w:p w14:paraId="09C5EBB3" w14:textId="77777777" w:rsidR="00E44CEB" w:rsidRPr="00BA20FA" w:rsidRDefault="00E44CEB" w:rsidP="00E44CEB">
            <w:pPr>
              <w:pStyle w:val="Corpsdetexte"/>
              <w:jc w:val="left"/>
              <w:rPr>
                <w:sz w:val="16"/>
                <w:szCs w:val="16"/>
              </w:rPr>
            </w:pPr>
            <w:r w:rsidRPr="00BA20FA">
              <w:rPr>
                <w:sz w:val="16"/>
                <w:szCs w:val="16"/>
              </w:rPr>
              <w:t>Access Control List</w:t>
            </w:r>
          </w:p>
        </w:tc>
      </w:tr>
      <w:tr w:rsidR="00E44CEB" w14:paraId="098EFCE5" w14:textId="77777777" w:rsidTr="00E44CEB">
        <w:tc>
          <w:tcPr>
            <w:tcW w:w="1204" w:type="dxa"/>
          </w:tcPr>
          <w:p w14:paraId="78CB1A6F" w14:textId="77777777" w:rsidR="00E44CEB" w:rsidRPr="00BA20FA" w:rsidRDefault="00E44CEB" w:rsidP="00E44CEB">
            <w:pPr>
              <w:pStyle w:val="Corpsdetexte"/>
              <w:jc w:val="left"/>
              <w:rPr>
                <w:sz w:val="16"/>
                <w:szCs w:val="16"/>
              </w:rPr>
            </w:pPr>
            <w:r w:rsidRPr="00BA20FA">
              <w:rPr>
                <w:sz w:val="16"/>
                <w:szCs w:val="16"/>
              </w:rPr>
              <w:t>BGP</w:t>
            </w:r>
          </w:p>
        </w:tc>
        <w:tc>
          <w:tcPr>
            <w:tcW w:w="7460" w:type="dxa"/>
          </w:tcPr>
          <w:p w14:paraId="22C20D8F" w14:textId="77777777" w:rsidR="00E44CEB" w:rsidRPr="00BA20FA" w:rsidRDefault="00E44CEB" w:rsidP="00E44CEB">
            <w:pPr>
              <w:pStyle w:val="Corpsdetexte"/>
              <w:jc w:val="left"/>
              <w:rPr>
                <w:sz w:val="16"/>
                <w:szCs w:val="16"/>
              </w:rPr>
            </w:pPr>
            <w:r w:rsidRPr="00BA20FA">
              <w:rPr>
                <w:sz w:val="16"/>
                <w:szCs w:val="16"/>
              </w:rPr>
              <w:t>Border Gateway Protocol</w:t>
            </w:r>
          </w:p>
        </w:tc>
      </w:tr>
      <w:tr w:rsidR="00E44CEB" w14:paraId="3193C501" w14:textId="77777777" w:rsidTr="00E44CEB">
        <w:tc>
          <w:tcPr>
            <w:tcW w:w="1204" w:type="dxa"/>
          </w:tcPr>
          <w:p w14:paraId="4D889DC7" w14:textId="77777777" w:rsidR="00E44CEB" w:rsidRPr="00BA20FA" w:rsidRDefault="00E44CEB" w:rsidP="00E44CEB">
            <w:pPr>
              <w:pStyle w:val="Corpsdetexte"/>
              <w:jc w:val="left"/>
              <w:rPr>
                <w:sz w:val="16"/>
                <w:szCs w:val="16"/>
              </w:rPr>
            </w:pPr>
            <w:r w:rsidRPr="00BA20FA">
              <w:rPr>
                <w:sz w:val="16"/>
                <w:szCs w:val="16"/>
              </w:rPr>
              <w:t>BNG</w:t>
            </w:r>
          </w:p>
        </w:tc>
        <w:tc>
          <w:tcPr>
            <w:tcW w:w="7460" w:type="dxa"/>
          </w:tcPr>
          <w:p w14:paraId="0D19CB2A" w14:textId="77777777" w:rsidR="00E44CEB" w:rsidRPr="00BA20FA" w:rsidRDefault="00E44CEB" w:rsidP="00E44CEB">
            <w:pPr>
              <w:pStyle w:val="Corpsdetexte"/>
              <w:jc w:val="left"/>
              <w:rPr>
                <w:sz w:val="16"/>
                <w:szCs w:val="16"/>
              </w:rPr>
            </w:pPr>
            <w:r w:rsidRPr="00BA20FA">
              <w:rPr>
                <w:sz w:val="16"/>
                <w:szCs w:val="16"/>
              </w:rPr>
              <w:t>Broadband Network Gateway</w:t>
            </w:r>
          </w:p>
        </w:tc>
      </w:tr>
      <w:tr w:rsidR="00E44CEB" w14:paraId="2C2933F1" w14:textId="77777777" w:rsidTr="00E44CEB">
        <w:tc>
          <w:tcPr>
            <w:tcW w:w="1204" w:type="dxa"/>
          </w:tcPr>
          <w:p w14:paraId="0CF97A6D" w14:textId="77777777" w:rsidR="00E44CEB" w:rsidRPr="00BA20FA" w:rsidRDefault="00E44CEB" w:rsidP="00E44CEB">
            <w:pPr>
              <w:pStyle w:val="Corpsdetexte"/>
              <w:jc w:val="left"/>
              <w:rPr>
                <w:sz w:val="16"/>
                <w:szCs w:val="16"/>
              </w:rPr>
            </w:pPr>
            <w:r w:rsidRPr="00BA20FA">
              <w:rPr>
                <w:sz w:val="16"/>
                <w:szCs w:val="16"/>
              </w:rPr>
              <w:t>CIR</w:t>
            </w:r>
          </w:p>
        </w:tc>
        <w:tc>
          <w:tcPr>
            <w:tcW w:w="7460" w:type="dxa"/>
          </w:tcPr>
          <w:p w14:paraId="59DA70E0" w14:textId="77777777" w:rsidR="00E44CEB" w:rsidRPr="00BA20FA" w:rsidRDefault="00E44CEB" w:rsidP="00E44CEB">
            <w:pPr>
              <w:pStyle w:val="Corpsdetexte"/>
              <w:jc w:val="left"/>
              <w:rPr>
                <w:sz w:val="16"/>
                <w:szCs w:val="16"/>
              </w:rPr>
            </w:pPr>
            <w:r w:rsidRPr="00BA20FA">
              <w:rPr>
                <w:sz w:val="16"/>
                <w:szCs w:val="16"/>
              </w:rPr>
              <w:t>Committed Information Rate</w:t>
            </w:r>
          </w:p>
        </w:tc>
      </w:tr>
      <w:tr w:rsidR="00E44CEB" w14:paraId="12F21E97" w14:textId="77777777" w:rsidTr="00E44CEB">
        <w:tc>
          <w:tcPr>
            <w:tcW w:w="1204" w:type="dxa"/>
          </w:tcPr>
          <w:p w14:paraId="43BA73FA" w14:textId="77777777" w:rsidR="00E44CEB" w:rsidRPr="00BA20FA" w:rsidRDefault="00E44CEB" w:rsidP="00E44CEB">
            <w:pPr>
              <w:pStyle w:val="Corpsdetexte"/>
              <w:jc w:val="left"/>
              <w:rPr>
                <w:sz w:val="16"/>
                <w:szCs w:val="16"/>
              </w:rPr>
            </w:pPr>
            <w:r w:rsidRPr="00BA20FA">
              <w:rPr>
                <w:sz w:val="16"/>
                <w:szCs w:val="16"/>
              </w:rPr>
              <w:t>DHCP</w:t>
            </w:r>
          </w:p>
        </w:tc>
        <w:tc>
          <w:tcPr>
            <w:tcW w:w="7460" w:type="dxa"/>
          </w:tcPr>
          <w:p w14:paraId="630005F9" w14:textId="77777777" w:rsidR="00E44CEB" w:rsidRPr="00BA20FA" w:rsidRDefault="00E44CEB" w:rsidP="00E44CEB">
            <w:pPr>
              <w:pStyle w:val="Corpsdetexte"/>
              <w:jc w:val="left"/>
              <w:rPr>
                <w:sz w:val="16"/>
                <w:szCs w:val="16"/>
              </w:rPr>
            </w:pPr>
            <w:r w:rsidRPr="00BA20FA">
              <w:rPr>
                <w:sz w:val="16"/>
                <w:szCs w:val="16"/>
              </w:rPr>
              <w:t>Dynamic Host Configuration Protocol</w:t>
            </w:r>
          </w:p>
        </w:tc>
      </w:tr>
      <w:tr w:rsidR="00E44CEB" w14:paraId="02461397" w14:textId="77777777" w:rsidTr="00E44CEB">
        <w:tc>
          <w:tcPr>
            <w:tcW w:w="1204" w:type="dxa"/>
          </w:tcPr>
          <w:p w14:paraId="6D8C475E" w14:textId="77777777" w:rsidR="00E44CEB" w:rsidRPr="00BA20FA" w:rsidRDefault="00E44CEB" w:rsidP="00E44CEB">
            <w:pPr>
              <w:pStyle w:val="Corpsdetexte"/>
              <w:jc w:val="left"/>
              <w:rPr>
                <w:sz w:val="16"/>
                <w:szCs w:val="16"/>
              </w:rPr>
            </w:pPr>
            <w:r w:rsidRPr="00BA20FA">
              <w:rPr>
                <w:sz w:val="16"/>
                <w:szCs w:val="16"/>
              </w:rPr>
              <w:t>DSCP</w:t>
            </w:r>
          </w:p>
        </w:tc>
        <w:tc>
          <w:tcPr>
            <w:tcW w:w="7460" w:type="dxa"/>
          </w:tcPr>
          <w:p w14:paraId="399ACA0C" w14:textId="77777777" w:rsidR="00E44CEB" w:rsidRPr="00BA20FA" w:rsidRDefault="00E44CEB" w:rsidP="00E44CEB">
            <w:pPr>
              <w:pStyle w:val="Corpsdetexte"/>
              <w:jc w:val="left"/>
              <w:rPr>
                <w:sz w:val="16"/>
                <w:szCs w:val="16"/>
              </w:rPr>
            </w:pPr>
            <w:r w:rsidRPr="00BA20FA">
              <w:rPr>
                <w:sz w:val="16"/>
                <w:szCs w:val="16"/>
              </w:rPr>
              <w:t>Differenciated Service Code Point</w:t>
            </w:r>
          </w:p>
        </w:tc>
      </w:tr>
      <w:tr w:rsidR="00E44CEB" w14:paraId="334BF26C" w14:textId="77777777" w:rsidTr="00E44CEB">
        <w:tc>
          <w:tcPr>
            <w:tcW w:w="1204" w:type="dxa"/>
          </w:tcPr>
          <w:p w14:paraId="556A4A8A" w14:textId="77777777" w:rsidR="00E44CEB" w:rsidRPr="00BA20FA" w:rsidRDefault="00E44CEB" w:rsidP="00E44CEB">
            <w:pPr>
              <w:pStyle w:val="Corpsdetexte"/>
              <w:jc w:val="left"/>
              <w:rPr>
                <w:sz w:val="16"/>
                <w:szCs w:val="16"/>
              </w:rPr>
            </w:pPr>
            <w:r w:rsidRPr="00BA20FA">
              <w:rPr>
                <w:sz w:val="16"/>
                <w:szCs w:val="16"/>
              </w:rPr>
              <w:t>GPON</w:t>
            </w:r>
          </w:p>
        </w:tc>
        <w:tc>
          <w:tcPr>
            <w:tcW w:w="7460" w:type="dxa"/>
          </w:tcPr>
          <w:p w14:paraId="69BA834C" w14:textId="77777777" w:rsidR="00E44CEB" w:rsidRPr="00BA20FA" w:rsidRDefault="00E44CEB" w:rsidP="00E44CEB">
            <w:pPr>
              <w:pStyle w:val="Corpsdetexte"/>
              <w:jc w:val="left"/>
              <w:rPr>
                <w:sz w:val="16"/>
                <w:szCs w:val="16"/>
              </w:rPr>
            </w:pPr>
            <w:r w:rsidRPr="00BA20FA">
              <w:rPr>
                <w:sz w:val="16"/>
                <w:szCs w:val="16"/>
              </w:rPr>
              <w:t>Gigabit Passive Optical Network</w:t>
            </w:r>
          </w:p>
        </w:tc>
      </w:tr>
      <w:tr w:rsidR="00E44CEB" w14:paraId="3AA88AF4" w14:textId="77777777" w:rsidTr="00E44CEB">
        <w:tc>
          <w:tcPr>
            <w:tcW w:w="1204" w:type="dxa"/>
          </w:tcPr>
          <w:p w14:paraId="039FDDB9" w14:textId="77777777" w:rsidR="00E44CEB" w:rsidRPr="00BA20FA" w:rsidRDefault="00E44CEB" w:rsidP="00E44CEB">
            <w:pPr>
              <w:pStyle w:val="Corpsdetexte"/>
              <w:jc w:val="left"/>
              <w:rPr>
                <w:sz w:val="16"/>
                <w:szCs w:val="16"/>
              </w:rPr>
            </w:pPr>
            <w:r w:rsidRPr="00BA20FA">
              <w:rPr>
                <w:sz w:val="16"/>
                <w:szCs w:val="16"/>
              </w:rPr>
              <w:t>HSI</w:t>
            </w:r>
          </w:p>
        </w:tc>
        <w:tc>
          <w:tcPr>
            <w:tcW w:w="7460" w:type="dxa"/>
          </w:tcPr>
          <w:p w14:paraId="2709B66F" w14:textId="77777777" w:rsidR="00E44CEB" w:rsidRPr="00BA20FA" w:rsidRDefault="00E44CEB" w:rsidP="00E44CEB">
            <w:pPr>
              <w:pStyle w:val="Corpsdetexte"/>
              <w:jc w:val="left"/>
              <w:rPr>
                <w:sz w:val="16"/>
                <w:szCs w:val="16"/>
              </w:rPr>
            </w:pPr>
            <w:r w:rsidRPr="00BA20FA">
              <w:rPr>
                <w:sz w:val="16"/>
                <w:szCs w:val="16"/>
              </w:rPr>
              <w:t>High Speed Internet</w:t>
            </w:r>
          </w:p>
        </w:tc>
      </w:tr>
      <w:tr w:rsidR="00E44CEB" w:rsidRPr="004C77E5" w14:paraId="1F037569" w14:textId="77777777" w:rsidTr="00E44CEB">
        <w:tc>
          <w:tcPr>
            <w:tcW w:w="1204" w:type="dxa"/>
          </w:tcPr>
          <w:p w14:paraId="6EE7892E" w14:textId="77777777" w:rsidR="00E44CEB" w:rsidRPr="00BA20FA" w:rsidRDefault="00E44CEB" w:rsidP="00E44CEB">
            <w:pPr>
              <w:pStyle w:val="Corpsdetexte"/>
              <w:jc w:val="left"/>
              <w:rPr>
                <w:sz w:val="16"/>
                <w:szCs w:val="16"/>
              </w:rPr>
            </w:pPr>
            <w:r w:rsidRPr="00BA20FA">
              <w:rPr>
                <w:sz w:val="16"/>
                <w:szCs w:val="16"/>
              </w:rPr>
              <w:t>IAD</w:t>
            </w:r>
          </w:p>
        </w:tc>
        <w:tc>
          <w:tcPr>
            <w:tcW w:w="7460" w:type="dxa"/>
          </w:tcPr>
          <w:p w14:paraId="4386A20C" w14:textId="77777777" w:rsidR="00E44CEB" w:rsidRPr="00BA20FA" w:rsidRDefault="00E44CEB" w:rsidP="00E44CEB">
            <w:pPr>
              <w:pStyle w:val="Corpsdetexte"/>
              <w:jc w:val="left"/>
              <w:rPr>
                <w:sz w:val="16"/>
                <w:szCs w:val="16"/>
                <w:lang w:val="en-GB"/>
              </w:rPr>
            </w:pPr>
            <w:r w:rsidRPr="00BA20FA">
              <w:rPr>
                <w:sz w:val="16"/>
                <w:szCs w:val="16"/>
                <w:lang w:val="en-GB"/>
              </w:rPr>
              <w:t>Integrated Access Device</w:t>
            </w:r>
          </w:p>
        </w:tc>
      </w:tr>
      <w:tr w:rsidR="00E44CEB" w14:paraId="60827765" w14:textId="77777777" w:rsidTr="00E44CEB">
        <w:tc>
          <w:tcPr>
            <w:tcW w:w="1204" w:type="dxa"/>
          </w:tcPr>
          <w:p w14:paraId="62BC08D2" w14:textId="77777777" w:rsidR="00E44CEB" w:rsidRPr="00BA20FA" w:rsidRDefault="00E44CEB" w:rsidP="00E44CEB">
            <w:pPr>
              <w:pStyle w:val="Corpsdetexte"/>
              <w:jc w:val="left"/>
              <w:rPr>
                <w:sz w:val="16"/>
                <w:szCs w:val="16"/>
              </w:rPr>
            </w:pPr>
            <w:r w:rsidRPr="00BA20FA">
              <w:rPr>
                <w:sz w:val="16"/>
                <w:szCs w:val="16"/>
              </w:rPr>
              <w:t>IGMP</w:t>
            </w:r>
          </w:p>
        </w:tc>
        <w:tc>
          <w:tcPr>
            <w:tcW w:w="7460" w:type="dxa"/>
          </w:tcPr>
          <w:p w14:paraId="62AB4BA9" w14:textId="77777777" w:rsidR="00E44CEB" w:rsidRPr="00BA20FA" w:rsidRDefault="00E44CEB" w:rsidP="00E44CEB">
            <w:pPr>
              <w:pStyle w:val="Corpsdetexte"/>
              <w:jc w:val="left"/>
              <w:rPr>
                <w:sz w:val="16"/>
                <w:szCs w:val="16"/>
              </w:rPr>
            </w:pPr>
            <w:r w:rsidRPr="00BA20FA">
              <w:rPr>
                <w:sz w:val="16"/>
                <w:szCs w:val="16"/>
              </w:rPr>
              <w:t>Internet Group Management Protocol</w:t>
            </w:r>
          </w:p>
        </w:tc>
      </w:tr>
      <w:tr w:rsidR="00E44CEB" w14:paraId="0E26E6FD" w14:textId="77777777" w:rsidTr="00E44CEB">
        <w:tc>
          <w:tcPr>
            <w:tcW w:w="1204" w:type="dxa"/>
          </w:tcPr>
          <w:p w14:paraId="082B5834" w14:textId="77777777" w:rsidR="00E44CEB" w:rsidRPr="00BA20FA" w:rsidRDefault="00E44CEB" w:rsidP="00E44CEB">
            <w:pPr>
              <w:pStyle w:val="Corpsdetexte"/>
              <w:jc w:val="left"/>
              <w:rPr>
                <w:sz w:val="16"/>
                <w:szCs w:val="16"/>
              </w:rPr>
            </w:pPr>
            <w:r w:rsidRPr="00BA20FA">
              <w:rPr>
                <w:sz w:val="16"/>
                <w:szCs w:val="16"/>
              </w:rPr>
              <w:t>LAN</w:t>
            </w:r>
          </w:p>
        </w:tc>
        <w:tc>
          <w:tcPr>
            <w:tcW w:w="7460" w:type="dxa"/>
          </w:tcPr>
          <w:p w14:paraId="01E375B2" w14:textId="77777777" w:rsidR="00E44CEB" w:rsidRPr="00BA20FA" w:rsidRDefault="00E44CEB" w:rsidP="00E44CEB">
            <w:pPr>
              <w:pStyle w:val="Corpsdetexte"/>
              <w:jc w:val="left"/>
              <w:rPr>
                <w:sz w:val="16"/>
                <w:szCs w:val="16"/>
              </w:rPr>
            </w:pPr>
            <w:r w:rsidRPr="00BA20FA">
              <w:rPr>
                <w:sz w:val="16"/>
                <w:szCs w:val="16"/>
              </w:rPr>
              <w:t>Local Area Network</w:t>
            </w:r>
          </w:p>
        </w:tc>
      </w:tr>
      <w:tr w:rsidR="00E44CEB" w:rsidRPr="004C77E5" w14:paraId="4232A96B" w14:textId="77777777" w:rsidTr="00E44CEB">
        <w:tc>
          <w:tcPr>
            <w:tcW w:w="1204" w:type="dxa"/>
          </w:tcPr>
          <w:p w14:paraId="057829AB" w14:textId="77777777" w:rsidR="00E44CEB" w:rsidRPr="00BA20FA" w:rsidRDefault="00E44CEB" w:rsidP="00E44CEB">
            <w:pPr>
              <w:pStyle w:val="Corpsdetexte"/>
              <w:jc w:val="left"/>
              <w:rPr>
                <w:sz w:val="16"/>
                <w:szCs w:val="16"/>
              </w:rPr>
            </w:pPr>
            <w:r w:rsidRPr="00BA20FA">
              <w:rPr>
                <w:sz w:val="16"/>
                <w:szCs w:val="16"/>
              </w:rPr>
              <w:t>MSDP</w:t>
            </w:r>
          </w:p>
        </w:tc>
        <w:tc>
          <w:tcPr>
            <w:tcW w:w="7460" w:type="dxa"/>
          </w:tcPr>
          <w:p w14:paraId="6DE3409D" w14:textId="77777777" w:rsidR="00E44CEB" w:rsidRPr="00BA20FA" w:rsidRDefault="00E44CEB" w:rsidP="00E44CEB">
            <w:pPr>
              <w:pStyle w:val="Corpsdetexte"/>
              <w:jc w:val="left"/>
              <w:rPr>
                <w:sz w:val="16"/>
                <w:szCs w:val="16"/>
                <w:lang w:val="en-GB"/>
              </w:rPr>
            </w:pPr>
            <w:r w:rsidRPr="00BA20FA">
              <w:rPr>
                <w:sz w:val="16"/>
                <w:szCs w:val="16"/>
              </w:rPr>
              <w:t>Multicast Source Discovery Protocol</w:t>
            </w:r>
          </w:p>
        </w:tc>
      </w:tr>
      <w:tr w:rsidR="00E44CEB" w14:paraId="2DBB80FC" w14:textId="77777777" w:rsidTr="00E44CEB">
        <w:tc>
          <w:tcPr>
            <w:tcW w:w="1204" w:type="dxa"/>
          </w:tcPr>
          <w:p w14:paraId="2C9A3461" w14:textId="77777777" w:rsidR="00E44CEB" w:rsidRPr="00BA20FA" w:rsidRDefault="00E44CEB" w:rsidP="00E44CEB">
            <w:pPr>
              <w:pStyle w:val="Corpsdetexte"/>
              <w:jc w:val="left"/>
              <w:rPr>
                <w:sz w:val="16"/>
                <w:szCs w:val="16"/>
              </w:rPr>
            </w:pPr>
            <w:r w:rsidRPr="00BA20FA">
              <w:rPr>
                <w:sz w:val="16"/>
                <w:szCs w:val="16"/>
              </w:rPr>
              <w:t>NRO</w:t>
            </w:r>
          </w:p>
        </w:tc>
        <w:tc>
          <w:tcPr>
            <w:tcW w:w="7460" w:type="dxa"/>
          </w:tcPr>
          <w:p w14:paraId="32D84428" w14:textId="77777777" w:rsidR="00E44CEB" w:rsidRPr="00BA20FA" w:rsidRDefault="00E44CEB" w:rsidP="00E44CEB">
            <w:pPr>
              <w:pStyle w:val="Corpsdetexte"/>
              <w:jc w:val="left"/>
              <w:rPr>
                <w:sz w:val="16"/>
                <w:szCs w:val="16"/>
              </w:rPr>
            </w:pPr>
            <w:r w:rsidRPr="00BA20FA">
              <w:rPr>
                <w:sz w:val="16"/>
                <w:szCs w:val="16"/>
              </w:rPr>
              <w:t>Nœud de Raccordement Optique</w:t>
            </w:r>
          </w:p>
        </w:tc>
      </w:tr>
      <w:tr w:rsidR="00E44CEB" w14:paraId="717E92A2" w14:textId="77777777" w:rsidTr="00E44CEB">
        <w:tc>
          <w:tcPr>
            <w:tcW w:w="1204" w:type="dxa"/>
          </w:tcPr>
          <w:p w14:paraId="0D4FFDD8" w14:textId="77777777" w:rsidR="00E44CEB" w:rsidRPr="00BA20FA" w:rsidRDefault="00E44CEB" w:rsidP="00E44CEB">
            <w:pPr>
              <w:pStyle w:val="Corpsdetexte"/>
              <w:jc w:val="left"/>
              <w:rPr>
                <w:sz w:val="16"/>
                <w:szCs w:val="16"/>
              </w:rPr>
            </w:pPr>
            <w:r w:rsidRPr="00BA20FA">
              <w:rPr>
                <w:sz w:val="16"/>
                <w:szCs w:val="16"/>
              </w:rPr>
              <w:t>OLT</w:t>
            </w:r>
          </w:p>
        </w:tc>
        <w:tc>
          <w:tcPr>
            <w:tcW w:w="7460" w:type="dxa"/>
          </w:tcPr>
          <w:p w14:paraId="50CA0715" w14:textId="77777777" w:rsidR="00E44CEB" w:rsidRPr="00BA20FA" w:rsidRDefault="00E44CEB" w:rsidP="00E44CEB">
            <w:pPr>
              <w:pStyle w:val="Corpsdetexte"/>
              <w:jc w:val="left"/>
              <w:rPr>
                <w:sz w:val="16"/>
                <w:szCs w:val="16"/>
              </w:rPr>
            </w:pPr>
            <w:r w:rsidRPr="00BA20FA">
              <w:rPr>
                <w:sz w:val="16"/>
                <w:szCs w:val="16"/>
              </w:rPr>
              <w:t>Optical Line Terminal</w:t>
            </w:r>
          </w:p>
        </w:tc>
      </w:tr>
      <w:tr w:rsidR="00E44CEB" w14:paraId="123CB5EB" w14:textId="77777777" w:rsidTr="00E44CEB">
        <w:tc>
          <w:tcPr>
            <w:tcW w:w="1204" w:type="dxa"/>
          </w:tcPr>
          <w:p w14:paraId="1FCC412C" w14:textId="77777777" w:rsidR="00E44CEB" w:rsidRPr="00BA20FA" w:rsidRDefault="00E44CEB" w:rsidP="00E44CEB">
            <w:pPr>
              <w:pStyle w:val="Corpsdetexte"/>
              <w:jc w:val="left"/>
              <w:rPr>
                <w:sz w:val="16"/>
                <w:szCs w:val="16"/>
              </w:rPr>
            </w:pPr>
            <w:r w:rsidRPr="00BA20FA">
              <w:rPr>
                <w:sz w:val="16"/>
                <w:szCs w:val="16"/>
              </w:rPr>
              <w:t>ONT</w:t>
            </w:r>
          </w:p>
        </w:tc>
        <w:tc>
          <w:tcPr>
            <w:tcW w:w="7460" w:type="dxa"/>
          </w:tcPr>
          <w:p w14:paraId="79ECF33F" w14:textId="77777777" w:rsidR="00E44CEB" w:rsidRPr="00BA20FA" w:rsidRDefault="00E44CEB" w:rsidP="00E44CEB">
            <w:pPr>
              <w:pStyle w:val="Corpsdetexte"/>
              <w:jc w:val="left"/>
              <w:rPr>
                <w:sz w:val="16"/>
                <w:szCs w:val="16"/>
              </w:rPr>
            </w:pPr>
            <w:r w:rsidRPr="00BA20FA">
              <w:rPr>
                <w:sz w:val="16"/>
                <w:szCs w:val="16"/>
              </w:rPr>
              <w:t>Optical Network Terminal</w:t>
            </w:r>
          </w:p>
        </w:tc>
      </w:tr>
      <w:tr w:rsidR="00E44CEB" w14:paraId="6D0B89F3" w14:textId="77777777" w:rsidTr="00E44CEB">
        <w:tc>
          <w:tcPr>
            <w:tcW w:w="1204" w:type="dxa"/>
          </w:tcPr>
          <w:p w14:paraId="3E1BBFEE" w14:textId="77777777" w:rsidR="00E44CEB" w:rsidRPr="00BA20FA" w:rsidRDefault="00E44CEB" w:rsidP="00E44CEB">
            <w:pPr>
              <w:pStyle w:val="Corpsdetexte"/>
              <w:jc w:val="left"/>
              <w:rPr>
                <w:sz w:val="16"/>
                <w:szCs w:val="16"/>
              </w:rPr>
            </w:pPr>
            <w:r w:rsidRPr="00BA20FA">
              <w:rPr>
                <w:sz w:val="16"/>
                <w:szCs w:val="16"/>
              </w:rPr>
              <w:t>PIM-SM</w:t>
            </w:r>
          </w:p>
        </w:tc>
        <w:tc>
          <w:tcPr>
            <w:tcW w:w="7460" w:type="dxa"/>
          </w:tcPr>
          <w:p w14:paraId="499ED2D8" w14:textId="77777777" w:rsidR="00E44CEB" w:rsidRPr="00BA20FA" w:rsidRDefault="00E44CEB" w:rsidP="00E44CEB">
            <w:pPr>
              <w:pStyle w:val="Corpsdetexte"/>
              <w:jc w:val="left"/>
              <w:rPr>
                <w:sz w:val="16"/>
                <w:szCs w:val="16"/>
              </w:rPr>
            </w:pPr>
            <w:r w:rsidRPr="00BA20FA">
              <w:rPr>
                <w:sz w:val="16"/>
                <w:szCs w:val="16"/>
              </w:rPr>
              <w:t>Protocol Independant Multicast – Sparse Mode</w:t>
            </w:r>
          </w:p>
        </w:tc>
      </w:tr>
      <w:tr w:rsidR="00E44CEB" w:rsidRPr="00AC62F6" w14:paraId="60B973E6" w14:textId="77777777" w:rsidTr="00E44CEB">
        <w:tc>
          <w:tcPr>
            <w:tcW w:w="1204" w:type="dxa"/>
          </w:tcPr>
          <w:p w14:paraId="6EB8152D" w14:textId="77777777" w:rsidR="00E44CEB" w:rsidRPr="00BA20FA" w:rsidRDefault="00E44CEB" w:rsidP="00E44CEB">
            <w:pPr>
              <w:pStyle w:val="Corpsdetexte"/>
              <w:jc w:val="left"/>
              <w:rPr>
                <w:sz w:val="16"/>
                <w:szCs w:val="16"/>
              </w:rPr>
            </w:pPr>
            <w:r w:rsidRPr="00BA20FA">
              <w:rPr>
                <w:sz w:val="16"/>
                <w:szCs w:val="16"/>
              </w:rPr>
              <w:t>PIM-SSM</w:t>
            </w:r>
          </w:p>
        </w:tc>
        <w:tc>
          <w:tcPr>
            <w:tcW w:w="7460" w:type="dxa"/>
          </w:tcPr>
          <w:p w14:paraId="271160C0" w14:textId="77777777" w:rsidR="00E44CEB" w:rsidRPr="00BA20FA" w:rsidRDefault="00E44CEB" w:rsidP="00E44CEB">
            <w:pPr>
              <w:pStyle w:val="Corpsdetexte"/>
              <w:jc w:val="left"/>
              <w:rPr>
                <w:sz w:val="16"/>
                <w:szCs w:val="16"/>
                <w:lang w:val="en-US"/>
              </w:rPr>
            </w:pPr>
            <w:r w:rsidRPr="00BA20FA">
              <w:rPr>
                <w:sz w:val="16"/>
                <w:szCs w:val="16"/>
                <w:lang w:val="en-US"/>
              </w:rPr>
              <w:t>Protocol Independant Multicast – Source Specific Multicast</w:t>
            </w:r>
          </w:p>
        </w:tc>
      </w:tr>
      <w:tr w:rsidR="00E44CEB" w14:paraId="606ED1EB" w14:textId="77777777" w:rsidTr="00E44CEB">
        <w:tc>
          <w:tcPr>
            <w:tcW w:w="1204" w:type="dxa"/>
          </w:tcPr>
          <w:p w14:paraId="45A029B4" w14:textId="77777777" w:rsidR="00E44CEB" w:rsidRPr="00BA20FA" w:rsidRDefault="00E44CEB" w:rsidP="00E44CEB">
            <w:pPr>
              <w:pStyle w:val="Corpsdetexte"/>
              <w:jc w:val="left"/>
              <w:rPr>
                <w:sz w:val="16"/>
                <w:szCs w:val="16"/>
              </w:rPr>
            </w:pPr>
            <w:r w:rsidRPr="00BA20FA">
              <w:rPr>
                <w:sz w:val="16"/>
                <w:szCs w:val="16"/>
              </w:rPr>
              <w:t>PIR</w:t>
            </w:r>
          </w:p>
        </w:tc>
        <w:tc>
          <w:tcPr>
            <w:tcW w:w="7460" w:type="dxa"/>
          </w:tcPr>
          <w:p w14:paraId="2C6CAE7E" w14:textId="77777777" w:rsidR="00E44CEB" w:rsidRPr="00BA20FA" w:rsidRDefault="00E44CEB" w:rsidP="00E44CEB">
            <w:pPr>
              <w:pStyle w:val="Corpsdetexte"/>
              <w:jc w:val="left"/>
              <w:rPr>
                <w:sz w:val="16"/>
                <w:szCs w:val="16"/>
              </w:rPr>
            </w:pPr>
            <w:r w:rsidRPr="00BA20FA">
              <w:rPr>
                <w:sz w:val="16"/>
                <w:szCs w:val="16"/>
              </w:rPr>
              <w:t>Peak Information Rate</w:t>
            </w:r>
          </w:p>
        </w:tc>
      </w:tr>
      <w:tr w:rsidR="00E44CEB" w14:paraId="726915E5" w14:textId="77777777" w:rsidTr="00E44CEB">
        <w:tc>
          <w:tcPr>
            <w:tcW w:w="1204" w:type="dxa"/>
          </w:tcPr>
          <w:p w14:paraId="1677FC6A" w14:textId="77777777" w:rsidR="00E44CEB" w:rsidRPr="00BA20FA" w:rsidRDefault="00E44CEB" w:rsidP="00E44CEB">
            <w:pPr>
              <w:pStyle w:val="Corpsdetexte"/>
              <w:jc w:val="left"/>
              <w:rPr>
                <w:sz w:val="16"/>
                <w:szCs w:val="16"/>
              </w:rPr>
            </w:pPr>
            <w:r w:rsidRPr="00BA20FA">
              <w:rPr>
                <w:sz w:val="16"/>
                <w:szCs w:val="16"/>
              </w:rPr>
              <w:t>PPP</w:t>
            </w:r>
          </w:p>
        </w:tc>
        <w:tc>
          <w:tcPr>
            <w:tcW w:w="7460" w:type="dxa"/>
          </w:tcPr>
          <w:p w14:paraId="141B3265" w14:textId="77777777" w:rsidR="00E44CEB" w:rsidRPr="00BA20FA" w:rsidRDefault="00E44CEB" w:rsidP="00E44CEB">
            <w:pPr>
              <w:pStyle w:val="Corpsdetexte"/>
              <w:jc w:val="left"/>
              <w:rPr>
                <w:sz w:val="16"/>
                <w:szCs w:val="16"/>
              </w:rPr>
            </w:pPr>
            <w:r w:rsidRPr="00BA20FA">
              <w:rPr>
                <w:sz w:val="16"/>
                <w:szCs w:val="16"/>
              </w:rPr>
              <w:t>Point-to-Point Protocol</w:t>
            </w:r>
          </w:p>
        </w:tc>
      </w:tr>
      <w:tr w:rsidR="00E44CEB" w:rsidRPr="00AC62F6" w14:paraId="7E3FAF3D" w14:textId="77777777" w:rsidTr="00E44CEB">
        <w:tc>
          <w:tcPr>
            <w:tcW w:w="1204" w:type="dxa"/>
          </w:tcPr>
          <w:p w14:paraId="4479DDCA" w14:textId="77777777" w:rsidR="00E44CEB" w:rsidRPr="00BA20FA" w:rsidRDefault="00E44CEB" w:rsidP="00E44CEB">
            <w:pPr>
              <w:pStyle w:val="Corpsdetexte"/>
              <w:jc w:val="left"/>
              <w:rPr>
                <w:sz w:val="16"/>
                <w:szCs w:val="16"/>
              </w:rPr>
            </w:pPr>
            <w:r w:rsidRPr="00BA20FA">
              <w:rPr>
                <w:sz w:val="16"/>
                <w:szCs w:val="16"/>
              </w:rPr>
              <w:t>PPP</w:t>
            </w:r>
            <w:r>
              <w:rPr>
                <w:sz w:val="16"/>
                <w:szCs w:val="16"/>
              </w:rPr>
              <w:t>OE</w:t>
            </w:r>
          </w:p>
        </w:tc>
        <w:tc>
          <w:tcPr>
            <w:tcW w:w="7460" w:type="dxa"/>
          </w:tcPr>
          <w:p w14:paraId="123E61EE" w14:textId="77777777" w:rsidR="00E44CEB" w:rsidRPr="000D595C" w:rsidRDefault="00E44CEB" w:rsidP="00E44CEB">
            <w:pPr>
              <w:pStyle w:val="Corpsdetexte"/>
              <w:jc w:val="left"/>
              <w:rPr>
                <w:sz w:val="16"/>
                <w:szCs w:val="16"/>
                <w:lang w:val="en-US"/>
              </w:rPr>
            </w:pPr>
            <w:r w:rsidRPr="000D595C">
              <w:rPr>
                <w:sz w:val="16"/>
                <w:szCs w:val="16"/>
                <w:lang w:val="en-US"/>
              </w:rPr>
              <w:t>Point-to-Point Protocol over Ethernet</w:t>
            </w:r>
          </w:p>
        </w:tc>
      </w:tr>
      <w:tr w:rsidR="00E44CEB" w14:paraId="7012892E" w14:textId="77777777" w:rsidTr="00E44CEB">
        <w:tc>
          <w:tcPr>
            <w:tcW w:w="1204" w:type="dxa"/>
          </w:tcPr>
          <w:p w14:paraId="6C32B7CF" w14:textId="77777777" w:rsidR="00E44CEB" w:rsidRPr="00BA20FA" w:rsidRDefault="00E44CEB" w:rsidP="00E44CEB">
            <w:pPr>
              <w:pStyle w:val="Corpsdetexte"/>
              <w:jc w:val="left"/>
              <w:rPr>
                <w:sz w:val="16"/>
                <w:szCs w:val="16"/>
              </w:rPr>
            </w:pPr>
            <w:r w:rsidRPr="00BA20FA">
              <w:rPr>
                <w:sz w:val="16"/>
                <w:szCs w:val="16"/>
              </w:rPr>
              <w:t>RFC</w:t>
            </w:r>
          </w:p>
        </w:tc>
        <w:tc>
          <w:tcPr>
            <w:tcW w:w="7460" w:type="dxa"/>
          </w:tcPr>
          <w:p w14:paraId="70C27BC1" w14:textId="77777777" w:rsidR="00E44CEB" w:rsidRPr="00BA20FA" w:rsidRDefault="00E44CEB" w:rsidP="00E44CEB">
            <w:pPr>
              <w:pStyle w:val="Corpsdetexte"/>
              <w:jc w:val="left"/>
              <w:rPr>
                <w:sz w:val="16"/>
                <w:szCs w:val="16"/>
              </w:rPr>
            </w:pPr>
            <w:r w:rsidRPr="00BA20FA">
              <w:rPr>
                <w:sz w:val="16"/>
                <w:szCs w:val="16"/>
              </w:rPr>
              <w:t>Request For Comment</w:t>
            </w:r>
          </w:p>
        </w:tc>
      </w:tr>
      <w:tr w:rsidR="00E44CEB" w:rsidRPr="00E0530B" w14:paraId="2FCA04E0" w14:textId="77777777" w:rsidTr="00E44CEB">
        <w:tc>
          <w:tcPr>
            <w:tcW w:w="1204" w:type="dxa"/>
          </w:tcPr>
          <w:p w14:paraId="1225A379" w14:textId="77777777" w:rsidR="00E44CEB" w:rsidRPr="00BA20FA" w:rsidRDefault="00E44CEB" w:rsidP="00E44CEB">
            <w:pPr>
              <w:pStyle w:val="Corpsdetexte"/>
              <w:jc w:val="left"/>
              <w:rPr>
                <w:sz w:val="16"/>
                <w:szCs w:val="16"/>
              </w:rPr>
            </w:pPr>
            <w:r w:rsidRPr="00BA20FA">
              <w:rPr>
                <w:sz w:val="16"/>
                <w:szCs w:val="16"/>
              </w:rPr>
              <w:t>RP</w:t>
            </w:r>
          </w:p>
        </w:tc>
        <w:tc>
          <w:tcPr>
            <w:tcW w:w="7460" w:type="dxa"/>
          </w:tcPr>
          <w:p w14:paraId="48FD12E0" w14:textId="77777777" w:rsidR="00E44CEB" w:rsidRPr="00BA20FA" w:rsidRDefault="00E44CEB" w:rsidP="00E44CEB">
            <w:pPr>
              <w:pStyle w:val="Corpsdetexte"/>
              <w:jc w:val="left"/>
              <w:rPr>
                <w:sz w:val="16"/>
                <w:szCs w:val="16"/>
                <w:lang w:val="en-US"/>
              </w:rPr>
            </w:pPr>
            <w:r w:rsidRPr="00BA20FA">
              <w:rPr>
                <w:sz w:val="16"/>
                <w:szCs w:val="16"/>
                <w:lang w:val="en-US"/>
              </w:rPr>
              <w:t>Rendez-vous Point</w:t>
            </w:r>
          </w:p>
        </w:tc>
      </w:tr>
      <w:tr w:rsidR="00E44CEB" w14:paraId="6E547833" w14:textId="77777777" w:rsidTr="00E44CEB">
        <w:tc>
          <w:tcPr>
            <w:tcW w:w="1204" w:type="dxa"/>
          </w:tcPr>
          <w:p w14:paraId="7429D59F" w14:textId="77777777" w:rsidR="00E44CEB" w:rsidRPr="00BA20FA" w:rsidRDefault="00E44CEB" w:rsidP="00E44CEB">
            <w:pPr>
              <w:pStyle w:val="Corpsdetexte"/>
              <w:jc w:val="left"/>
              <w:rPr>
                <w:sz w:val="16"/>
                <w:szCs w:val="16"/>
              </w:rPr>
            </w:pPr>
            <w:r w:rsidRPr="00BA20FA">
              <w:rPr>
                <w:sz w:val="16"/>
                <w:szCs w:val="16"/>
              </w:rPr>
              <w:t>STB</w:t>
            </w:r>
          </w:p>
        </w:tc>
        <w:tc>
          <w:tcPr>
            <w:tcW w:w="7460" w:type="dxa"/>
          </w:tcPr>
          <w:p w14:paraId="03F52336" w14:textId="77777777" w:rsidR="00E44CEB" w:rsidRPr="00BA20FA" w:rsidRDefault="00E44CEB" w:rsidP="00E44CEB">
            <w:pPr>
              <w:pStyle w:val="Corpsdetexte"/>
              <w:jc w:val="left"/>
              <w:rPr>
                <w:sz w:val="16"/>
                <w:szCs w:val="16"/>
              </w:rPr>
            </w:pPr>
            <w:r w:rsidRPr="00BA20FA">
              <w:rPr>
                <w:sz w:val="16"/>
                <w:szCs w:val="16"/>
              </w:rPr>
              <w:t>Set Top Box</w:t>
            </w:r>
          </w:p>
        </w:tc>
      </w:tr>
      <w:tr w:rsidR="00E44CEB" w14:paraId="29EAEB0C" w14:textId="77777777" w:rsidTr="00E44CEB">
        <w:tc>
          <w:tcPr>
            <w:tcW w:w="1204" w:type="dxa"/>
          </w:tcPr>
          <w:p w14:paraId="39943576" w14:textId="77777777" w:rsidR="00E44CEB" w:rsidRPr="00BA20FA" w:rsidRDefault="00E44CEB" w:rsidP="00E44CEB">
            <w:pPr>
              <w:pStyle w:val="Corpsdetexte"/>
              <w:jc w:val="left"/>
              <w:rPr>
                <w:sz w:val="16"/>
                <w:szCs w:val="16"/>
              </w:rPr>
            </w:pPr>
            <w:r w:rsidRPr="00BA20FA">
              <w:rPr>
                <w:sz w:val="16"/>
                <w:szCs w:val="16"/>
              </w:rPr>
              <w:t>VLAN</w:t>
            </w:r>
          </w:p>
        </w:tc>
        <w:tc>
          <w:tcPr>
            <w:tcW w:w="7460" w:type="dxa"/>
          </w:tcPr>
          <w:p w14:paraId="05D3D04E" w14:textId="77777777" w:rsidR="00E44CEB" w:rsidRPr="00BA20FA" w:rsidRDefault="00E44CEB" w:rsidP="00E44CEB">
            <w:pPr>
              <w:pStyle w:val="Corpsdetexte"/>
              <w:jc w:val="left"/>
              <w:rPr>
                <w:sz w:val="16"/>
                <w:szCs w:val="16"/>
              </w:rPr>
            </w:pPr>
            <w:r w:rsidRPr="00BA20FA">
              <w:rPr>
                <w:sz w:val="16"/>
                <w:szCs w:val="16"/>
              </w:rPr>
              <w:t>Virtual LAN</w:t>
            </w:r>
          </w:p>
        </w:tc>
      </w:tr>
      <w:tr w:rsidR="00E44CEB" w14:paraId="68CDD6F0" w14:textId="77777777" w:rsidTr="00E44CEB">
        <w:tc>
          <w:tcPr>
            <w:tcW w:w="1204" w:type="dxa"/>
          </w:tcPr>
          <w:p w14:paraId="3447F35E" w14:textId="77777777" w:rsidR="00E44CEB" w:rsidRPr="00BA20FA" w:rsidRDefault="00E44CEB" w:rsidP="00E44CEB">
            <w:pPr>
              <w:pStyle w:val="Corpsdetexte"/>
              <w:jc w:val="left"/>
              <w:rPr>
                <w:sz w:val="16"/>
                <w:szCs w:val="16"/>
              </w:rPr>
            </w:pPr>
            <w:r w:rsidRPr="00BA20FA">
              <w:rPr>
                <w:sz w:val="16"/>
                <w:szCs w:val="16"/>
              </w:rPr>
              <w:t>VoD</w:t>
            </w:r>
          </w:p>
        </w:tc>
        <w:tc>
          <w:tcPr>
            <w:tcW w:w="7460" w:type="dxa"/>
          </w:tcPr>
          <w:p w14:paraId="475025FB" w14:textId="77777777" w:rsidR="00E44CEB" w:rsidRPr="00BA20FA" w:rsidRDefault="00E44CEB" w:rsidP="00E44CEB">
            <w:pPr>
              <w:pStyle w:val="Corpsdetexte"/>
              <w:jc w:val="left"/>
              <w:rPr>
                <w:sz w:val="16"/>
                <w:szCs w:val="16"/>
              </w:rPr>
            </w:pPr>
            <w:r w:rsidRPr="00BA20FA">
              <w:rPr>
                <w:sz w:val="16"/>
                <w:szCs w:val="16"/>
              </w:rPr>
              <w:t>Vidéo on Demand</w:t>
            </w:r>
          </w:p>
        </w:tc>
      </w:tr>
      <w:tr w:rsidR="00E44CEB" w14:paraId="5472057C" w14:textId="77777777" w:rsidTr="00E44CEB">
        <w:tc>
          <w:tcPr>
            <w:tcW w:w="1204" w:type="dxa"/>
          </w:tcPr>
          <w:p w14:paraId="3BBB9D57" w14:textId="77777777" w:rsidR="00E44CEB" w:rsidRPr="00BA20FA" w:rsidRDefault="00E44CEB" w:rsidP="00E44CEB">
            <w:pPr>
              <w:pStyle w:val="Corpsdetexte"/>
              <w:jc w:val="left"/>
              <w:rPr>
                <w:sz w:val="16"/>
                <w:szCs w:val="16"/>
              </w:rPr>
            </w:pPr>
            <w:r w:rsidRPr="00BA20FA">
              <w:rPr>
                <w:sz w:val="16"/>
                <w:szCs w:val="16"/>
              </w:rPr>
              <w:t>VoIP</w:t>
            </w:r>
          </w:p>
        </w:tc>
        <w:tc>
          <w:tcPr>
            <w:tcW w:w="7460" w:type="dxa"/>
          </w:tcPr>
          <w:p w14:paraId="278FD884" w14:textId="77777777" w:rsidR="00E44CEB" w:rsidRPr="00BA20FA" w:rsidRDefault="00E44CEB" w:rsidP="00E44CEB">
            <w:pPr>
              <w:pStyle w:val="Corpsdetexte"/>
              <w:jc w:val="left"/>
              <w:rPr>
                <w:sz w:val="16"/>
                <w:szCs w:val="16"/>
              </w:rPr>
            </w:pPr>
            <w:r w:rsidRPr="00BA20FA">
              <w:rPr>
                <w:sz w:val="16"/>
                <w:szCs w:val="16"/>
              </w:rPr>
              <w:t>Voice Over IP</w:t>
            </w:r>
          </w:p>
        </w:tc>
      </w:tr>
      <w:tr w:rsidR="00E44CEB" w14:paraId="69166D9D" w14:textId="77777777" w:rsidTr="00E44CEB">
        <w:tc>
          <w:tcPr>
            <w:tcW w:w="1204" w:type="dxa"/>
          </w:tcPr>
          <w:p w14:paraId="35495577" w14:textId="77777777" w:rsidR="00E44CEB" w:rsidRPr="00BA20FA" w:rsidRDefault="00E44CEB" w:rsidP="00E44CEB">
            <w:pPr>
              <w:pStyle w:val="Corpsdetexte"/>
              <w:jc w:val="left"/>
              <w:rPr>
                <w:sz w:val="16"/>
                <w:szCs w:val="16"/>
              </w:rPr>
            </w:pPr>
            <w:r w:rsidRPr="00BA20FA">
              <w:rPr>
                <w:sz w:val="16"/>
                <w:szCs w:val="16"/>
              </w:rPr>
              <w:t>VPN</w:t>
            </w:r>
          </w:p>
        </w:tc>
        <w:tc>
          <w:tcPr>
            <w:tcW w:w="7460" w:type="dxa"/>
          </w:tcPr>
          <w:p w14:paraId="596093E4" w14:textId="77777777" w:rsidR="00E44CEB" w:rsidRPr="00BA20FA" w:rsidRDefault="00E44CEB" w:rsidP="00E44CEB">
            <w:pPr>
              <w:pStyle w:val="Corpsdetexte"/>
              <w:jc w:val="left"/>
              <w:rPr>
                <w:sz w:val="16"/>
                <w:szCs w:val="16"/>
              </w:rPr>
            </w:pPr>
            <w:r w:rsidRPr="00BA20FA">
              <w:rPr>
                <w:sz w:val="16"/>
                <w:szCs w:val="16"/>
              </w:rPr>
              <w:t>Virtual Private Network</w:t>
            </w:r>
          </w:p>
        </w:tc>
      </w:tr>
      <w:tr w:rsidR="00E44CEB" w14:paraId="7F6C1335" w14:textId="77777777" w:rsidTr="00E44CEB">
        <w:tc>
          <w:tcPr>
            <w:tcW w:w="1204" w:type="dxa"/>
          </w:tcPr>
          <w:p w14:paraId="1C780D6F" w14:textId="77777777" w:rsidR="00E44CEB" w:rsidRPr="00BA20FA" w:rsidRDefault="00E44CEB" w:rsidP="00E44CEB">
            <w:pPr>
              <w:pStyle w:val="Corpsdetexte"/>
              <w:jc w:val="left"/>
              <w:rPr>
                <w:sz w:val="16"/>
                <w:szCs w:val="16"/>
              </w:rPr>
            </w:pPr>
            <w:r w:rsidRPr="00BA20FA">
              <w:rPr>
                <w:sz w:val="16"/>
                <w:szCs w:val="16"/>
              </w:rPr>
              <w:t>VPLS</w:t>
            </w:r>
          </w:p>
        </w:tc>
        <w:tc>
          <w:tcPr>
            <w:tcW w:w="7460" w:type="dxa"/>
          </w:tcPr>
          <w:p w14:paraId="44A8164B" w14:textId="77777777" w:rsidR="00E44CEB" w:rsidRPr="00BA20FA" w:rsidRDefault="00E44CEB" w:rsidP="00E44CEB">
            <w:pPr>
              <w:pStyle w:val="Corpsdetexte"/>
              <w:jc w:val="left"/>
              <w:rPr>
                <w:sz w:val="16"/>
                <w:szCs w:val="16"/>
              </w:rPr>
            </w:pPr>
            <w:r w:rsidRPr="00BA20FA">
              <w:rPr>
                <w:sz w:val="16"/>
                <w:szCs w:val="16"/>
              </w:rPr>
              <w:t>Virtual Private Lan Service</w:t>
            </w:r>
          </w:p>
        </w:tc>
      </w:tr>
    </w:tbl>
    <w:p w14:paraId="6559F3A3" w14:textId="274E871E" w:rsidR="00711371" w:rsidRDefault="00711371" w:rsidP="00E44CEB">
      <w:pPr>
        <w:keepNext/>
      </w:pPr>
    </w:p>
    <w:sectPr w:rsidR="00711371" w:rsidSect="001D10F4">
      <w:headerReference w:type="even" r:id="rId61"/>
      <w:headerReference w:type="default" r:id="rId62"/>
      <w:footerReference w:type="default" r:id="rId63"/>
      <w:headerReference w:type="first" r:id="rId64"/>
      <w:pgSz w:w="11906" w:h="16838"/>
      <w:pgMar w:top="2127" w:right="1191" w:bottom="1418" w:left="204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6EEA42" w14:textId="77777777" w:rsidR="008236D8" w:rsidRPr="00BA6CEF" w:rsidRDefault="008236D8" w:rsidP="00DD7DB9">
      <w:pPr>
        <w:spacing w:before="0" w:after="0"/>
      </w:pPr>
      <w:r>
        <w:separator/>
      </w:r>
    </w:p>
  </w:endnote>
  <w:endnote w:type="continuationSeparator" w:id="0">
    <w:p w14:paraId="2A796263" w14:textId="77777777" w:rsidR="008236D8" w:rsidRPr="00BA6CEF" w:rsidRDefault="008236D8" w:rsidP="00DD7DB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Gras">
    <w:panose1 w:val="020B0704020202020204"/>
    <w:charset w:val="00"/>
    <w:family w:val="roman"/>
    <w:notTrueType/>
    <w:pitch w:val="default"/>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WenQuanYi Micro Hei">
    <w:altName w:val="MS Mincho"/>
    <w:charset w:val="80"/>
    <w:family w:val="auto"/>
    <w:pitch w:val="variable"/>
  </w:font>
  <w:font w:name="CG Times">
    <w:altName w:val="Times New Roman"/>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AG Rounded Lt">
    <w:altName w:val="Times New Roman"/>
    <w:charset w:val="00"/>
    <w:family w:val="swiss"/>
    <w:pitch w:val="variable"/>
    <w:sig w:usb0="20007A87" w:usb1="80000000" w:usb2="00000008" w:usb3="00000000" w:csb0="000001FF" w:csb1="00000000"/>
  </w:font>
  <w:font w:name="Miriam">
    <w:altName w:val="Times New Roman"/>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46072" w14:textId="2157A1A6" w:rsidR="00C769D1" w:rsidRPr="00E9452D" w:rsidRDefault="00C769D1" w:rsidP="00526A6F">
    <w:pPr>
      <w:pStyle w:val="Pieddepage"/>
      <w:jc w:val="center"/>
    </w:pPr>
    <w:r w:rsidRPr="00E048F6">
      <w:rPr>
        <w:noProof/>
        <w:lang w:eastAsia="fr-FR"/>
      </w:rPr>
      <w:drawing>
        <wp:anchor distT="0" distB="0" distL="114300" distR="114300" simplePos="0" relativeHeight="251659264" behindDoc="0" locked="0" layoutInCell="1" allowOverlap="1" wp14:anchorId="39E12B9B" wp14:editId="092084F2">
          <wp:simplePos x="0" y="0"/>
          <wp:positionH relativeFrom="page">
            <wp:align>center</wp:align>
          </wp:positionH>
          <wp:positionV relativeFrom="margin">
            <wp:posOffset>9117330</wp:posOffset>
          </wp:positionV>
          <wp:extent cx="1442063" cy="283780"/>
          <wp:effectExtent l="0" t="0" r="6350" b="2540"/>
          <wp:wrapSquare wrapText="bothSides"/>
          <wp:docPr id="238" name="Image 248" descr="Z:\Axione-All\Elisa\Logothèque\Logos DSP\Logos LOTIM Télécom\LOTIM-VAL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Z:\Axione-All\Elisa\Logothèque\Logos DSP\Logos LOTIM Télécom\LOTIM-VALIDE.gif"/>
                  <pic:cNvPicPr>
                    <a:picLocks noChangeAspect="1" noChangeArrowheads="1"/>
                  </pic:cNvPicPr>
                </pic:nvPicPr>
                <pic:blipFill>
                  <a:blip r:embed="rId1"/>
                  <a:stretch>
                    <a:fillRect/>
                  </a:stretch>
                </pic:blipFill>
                <pic:spPr bwMode="auto">
                  <a:xfrm>
                    <a:off x="0" y="0"/>
                    <a:ext cx="1442063" cy="28378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5FBCB" w14:textId="77777777" w:rsidR="00C769D1" w:rsidRPr="00486141" w:rsidRDefault="00C769D1" w:rsidP="00486141">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14DD45" w14:textId="77777777" w:rsidR="00C769D1" w:rsidRPr="00486141" w:rsidRDefault="00C769D1" w:rsidP="00486141">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C5F7D9" w14:textId="77777777" w:rsidR="00C769D1" w:rsidRDefault="00C769D1" w:rsidP="00E40D5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67854B" w14:textId="77777777" w:rsidR="008236D8" w:rsidRPr="00BA6CEF" w:rsidRDefault="008236D8" w:rsidP="00DD7DB9">
      <w:pPr>
        <w:spacing w:before="0" w:after="0"/>
      </w:pPr>
      <w:r>
        <w:separator/>
      </w:r>
    </w:p>
  </w:footnote>
  <w:footnote w:type="continuationSeparator" w:id="0">
    <w:p w14:paraId="5062C04E" w14:textId="77777777" w:rsidR="008236D8" w:rsidRPr="00BA6CEF" w:rsidRDefault="008236D8" w:rsidP="00DD7DB9">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E00CD" w14:textId="247C009A" w:rsidR="00C769D1" w:rsidRPr="008341CB" w:rsidRDefault="00C769D1" w:rsidP="008341CB">
    <w:pPr>
      <w:pBdr>
        <w:top w:val="single" w:sz="4" w:space="7" w:color="A31781"/>
        <w:bottom w:val="single" w:sz="4" w:space="8" w:color="A31781"/>
      </w:pBdr>
      <w:ind w:right="736"/>
      <w:jc w:val="left"/>
      <w:rPr>
        <w:color w:val="A31781"/>
      </w:rPr>
    </w:pPr>
    <w:r w:rsidRPr="001F74C8">
      <w:rPr>
        <w:color w:val="A31781"/>
        <w:sz w:val="36"/>
        <w:szCs w:val="36"/>
      </w:rPr>
      <w:fldChar w:fldCharType="begin"/>
    </w:r>
    <w:r w:rsidRPr="001F74C8">
      <w:rPr>
        <w:color w:val="A31781"/>
        <w:sz w:val="36"/>
        <w:szCs w:val="36"/>
      </w:rPr>
      <w:instrText xml:space="preserve"> PAGE    \#00 MERGEFORMAT</w:instrText>
    </w:r>
    <w:r w:rsidRPr="001F74C8">
      <w:rPr>
        <w:color w:val="A31781"/>
        <w:sz w:val="36"/>
        <w:szCs w:val="36"/>
      </w:rPr>
      <w:fldChar w:fldCharType="separate"/>
    </w:r>
    <w:r>
      <w:rPr>
        <w:noProof/>
        <w:color w:val="A31781"/>
        <w:sz w:val="36"/>
        <w:szCs w:val="36"/>
      </w:rPr>
      <w:t>08</w:t>
    </w:r>
    <w:r w:rsidRPr="001F74C8">
      <w:rPr>
        <w:color w:val="A31781"/>
        <w:sz w:val="36"/>
        <w:szCs w:val="36"/>
      </w:rPr>
      <w:fldChar w:fldCharType="end"/>
    </w:r>
    <w:r>
      <w:rPr>
        <w:color w:val="A31781"/>
        <w:sz w:val="36"/>
        <w:szCs w:val="36"/>
      </w:rPr>
      <w:t xml:space="preserve"> </w:t>
    </w:r>
    <w:r>
      <w:rPr>
        <w:noProof/>
        <w:color w:val="A31781"/>
        <w:sz w:val="18"/>
        <w:szCs w:val="18"/>
        <w:lang w:eastAsia="fr-FR"/>
      </w:rPr>
      <w:t xml:space="preserve"> </w:t>
    </w:r>
    <w:r>
      <w:rPr>
        <w:color w:val="A31781"/>
      </w:rPr>
      <w:t>I</w:t>
    </w:r>
    <w:r>
      <w:rPr>
        <w:color w:val="A31781"/>
        <w:sz w:val="36"/>
        <w:szCs w:val="36"/>
      </w:rPr>
      <w:t xml:space="preserve"> </w:t>
    </w:r>
    <w:r w:rsidRPr="0018576A">
      <w:rPr>
        <w:noProof/>
        <w:color w:val="A31781"/>
        <w:sz w:val="18"/>
        <w:szCs w:val="18"/>
        <w:lang w:eastAsia="fr-FR"/>
      </w:rPr>
      <w:t>STAS</w:t>
    </w:r>
    <w:r>
      <w:rPr>
        <w:noProof/>
        <w:color w:val="A31781"/>
        <w:sz w:val="18"/>
        <w:szCs w:val="18"/>
        <w:lang w:eastAsia="fr-FR"/>
      </w:rPr>
      <w:t xml:space="preserve"> </w:t>
    </w:r>
    <w:r w:rsidRPr="00AC15C7">
      <w:rPr>
        <w:noProof/>
        <w:color w:val="A31781"/>
        <w:sz w:val="18"/>
        <w:szCs w:val="18"/>
        <w:lang w:eastAsia="fr-FR"/>
      </w:rPr>
      <w:t xml:space="preserve">SUR UN RESEAU EN FIBRE OPTIQUE EN </w:t>
    </w:r>
    <w:r>
      <w:rPr>
        <w:noProof/>
        <w:color w:val="A31781"/>
        <w:sz w:val="18"/>
        <w:szCs w:val="18"/>
        <w:lang w:eastAsia="fr-FR"/>
      </w:rPr>
      <w:t>ZMD</w:t>
    </w:r>
    <w:r w:rsidRPr="00AC15C7">
      <w:rPr>
        <w:noProof/>
        <w:color w:val="A31781"/>
        <w:sz w:val="18"/>
        <w:szCs w:val="18"/>
        <w:lang w:eastAsia="fr-FR"/>
      </w:rPr>
      <w:t xml:space="preserve"> </w:t>
    </w:r>
    <w:r w:rsidRPr="0018576A">
      <w:rPr>
        <w:noProof/>
        <w:color w:val="A31781"/>
        <w:sz w:val="18"/>
        <w:szCs w:val="18"/>
        <w:lang w:eastAsia="fr-FR"/>
      </w:rPr>
      <w:t xml:space="preserve">- </w:t>
    </w:r>
    <w:r w:rsidRPr="00AC15C7">
      <w:rPr>
        <w:noProof/>
        <w:color w:val="A31781"/>
        <w:sz w:val="18"/>
        <w:szCs w:val="18"/>
        <w:lang w:eastAsia="fr-FR"/>
      </w:rPr>
      <w:t>OFFRE FTTH PASSIVE</w:t>
    </w:r>
    <w:r>
      <w:rPr>
        <w:noProof/>
        <w:color w:val="A31781"/>
        <w:sz w:val="18"/>
        <w:szCs w:val="18"/>
        <w:lang w:eastAsia="fr-FR"/>
      </w:rPr>
      <w:t xml:space="preserve"> v6.1</w:t>
    </w:r>
  </w:p>
  <w:p w14:paraId="635BC3D6" w14:textId="77777777" w:rsidR="00C769D1" w:rsidRPr="008341CB" w:rsidRDefault="00C769D1" w:rsidP="008341CB">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24C78" w14:textId="2BBA3BF9" w:rsidR="00C769D1" w:rsidRDefault="00C769D1">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A0DD1" w14:textId="415381AB" w:rsidR="00C769D1" w:rsidRPr="008341CB" w:rsidRDefault="00AC62F6" w:rsidP="005960EA">
    <w:pPr>
      <w:pBdr>
        <w:top w:val="single" w:sz="4" w:space="7" w:color="A31781"/>
        <w:bottom w:val="single" w:sz="4" w:space="8" w:color="A31781"/>
      </w:pBdr>
      <w:ind w:left="851"/>
      <w:jc w:val="right"/>
      <w:rPr>
        <w:color w:val="A31781"/>
      </w:rPr>
    </w:pPr>
    <w:r>
      <w:rPr>
        <w:noProof/>
        <w:color w:val="A31781"/>
        <w:sz w:val="16"/>
        <w:szCs w:val="16"/>
        <w:lang w:eastAsia="fr-FR"/>
      </w:rPr>
      <w:t>Annexe 2.B</w:t>
    </w:r>
    <w:r w:rsidRPr="0052670B">
      <w:rPr>
        <w:noProof/>
        <w:color w:val="A31781"/>
        <w:sz w:val="16"/>
        <w:szCs w:val="16"/>
        <w:lang w:eastAsia="fr-FR"/>
      </w:rPr>
      <w:t xml:space="preserve"> – SPECIFICATIONS TECHNIQUE</w:t>
    </w:r>
    <w:r>
      <w:rPr>
        <w:noProof/>
        <w:color w:val="A31781"/>
        <w:sz w:val="16"/>
        <w:szCs w:val="16"/>
        <w:lang w:eastAsia="fr-FR"/>
      </w:rPr>
      <w:t>S D’ACCES AU SERVICE FTTH ACTIVE – PRO v20.01</w:t>
    </w:r>
    <w:r w:rsidR="00C769D1">
      <w:rPr>
        <w:noProof/>
        <w:color w:val="A31781"/>
        <w:sz w:val="16"/>
        <w:szCs w:val="16"/>
        <w:lang w:eastAsia="fr-FR"/>
      </w:rPr>
      <w:t xml:space="preserve"> </w:t>
    </w:r>
    <w:r w:rsidR="00C769D1" w:rsidRPr="001F74C8">
      <w:rPr>
        <w:color w:val="A31781"/>
        <w:sz w:val="36"/>
        <w:szCs w:val="36"/>
      </w:rPr>
      <w:fldChar w:fldCharType="begin"/>
    </w:r>
    <w:r w:rsidR="00C769D1" w:rsidRPr="001F74C8">
      <w:rPr>
        <w:color w:val="A31781"/>
        <w:sz w:val="36"/>
        <w:szCs w:val="36"/>
      </w:rPr>
      <w:instrText xml:space="preserve"> PAGE    \#00 MERGEFORMAT</w:instrText>
    </w:r>
    <w:r w:rsidR="00C769D1" w:rsidRPr="001F74C8">
      <w:rPr>
        <w:color w:val="A31781"/>
        <w:sz w:val="36"/>
        <w:szCs w:val="36"/>
      </w:rPr>
      <w:fldChar w:fldCharType="separate"/>
    </w:r>
    <w:r>
      <w:rPr>
        <w:noProof/>
        <w:color w:val="A31781"/>
        <w:sz w:val="36"/>
        <w:szCs w:val="36"/>
      </w:rPr>
      <w:t>03</w:t>
    </w:r>
    <w:r w:rsidR="00C769D1" w:rsidRPr="001F74C8">
      <w:rPr>
        <w:color w:val="A31781"/>
        <w:sz w:val="36"/>
        <w:szCs w:val="36"/>
      </w:rPr>
      <w:fldChar w:fldCharType="end"/>
    </w:r>
    <w:r w:rsidR="00C769D1">
      <w:rPr>
        <w:color w:val="A31781"/>
        <w:sz w:val="36"/>
        <w:szCs w:val="36"/>
      </w:rPr>
      <w:t xml:space="preserve"> </w:t>
    </w:r>
  </w:p>
  <w:p w14:paraId="55623C7B" w14:textId="77777777" w:rsidR="00C769D1" w:rsidRDefault="00C769D1">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76798F" w14:textId="5F8CDA6A" w:rsidR="00C769D1" w:rsidRPr="008341CB" w:rsidRDefault="00C769D1" w:rsidP="005960EA">
    <w:pPr>
      <w:pBdr>
        <w:top w:val="single" w:sz="4" w:space="7" w:color="A31781"/>
        <w:bottom w:val="single" w:sz="4" w:space="8" w:color="A31781"/>
      </w:pBdr>
      <w:ind w:right="736"/>
      <w:jc w:val="left"/>
      <w:rPr>
        <w:color w:val="A31781"/>
      </w:rPr>
    </w:pPr>
    <w:r w:rsidRPr="001F74C8">
      <w:rPr>
        <w:color w:val="A31781"/>
        <w:sz w:val="36"/>
        <w:szCs w:val="36"/>
      </w:rPr>
      <w:fldChar w:fldCharType="begin"/>
    </w:r>
    <w:r w:rsidRPr="001F74C8">
      <w:rPr>
        <w:color w:val="A31781"/>
        <w:sz w:val="36"/>
        <w:szCs w:val="36"/>
      </w:rPr>
      <w:instrText xml:space="preserve"> PAGE    \#00 MERGEFORMAT</w:instrText>
    </w:r>
    <w:r w:rsidRPr="001F74C8">
      <w:rPr>
        <w:color w:val="A31781"/>
        <w:sz w:val="36"/>
        <w:szCs w:val="36"/>
      </w:rPr>
      <w:fldChar w:fldCharType="separate"/>
    </w:r>
    <w:r w:rsidR="00AC62F6">
      <w:rPr>
        <w:noProof/>
        <w:color w:val="A31781"/>
        <w:sz w:val="36"/>
        <w:szCs w:val="36"/>
      </w:rPr>
      <w:t>02</w:t>
    </w:r>
    <w:r w:rsidRPr="001F74C8">
      <w:rPr>
        <w:color w:val="A31781"/>
        <w:sz w:val="36"/>
        <w:szCs w:val="36"/>
      </w:rPr>
      <w:fldChar w:fldCharType="end"/>
    </w:r>
    <w:r>
      <w:rPr>
        <w:noProof/>
        <w:color w:val="A31781"/>
        <w:sz w:val="18"/>
        <w:szCs w:val="18"/>
        <w:lang w:eastAsia="fr-FR"/>
      </w:rPr>
      <w:t xml:space="preserve"> </w:t>
    </w:r>
    <w:r>
      <w:rPr>
        <w:color w:val="A31781"/>
      </w:rPr>
      <w:t>I</w:t>
    </w:r>
    <w:r>
      <w:rPr>
        <w:color w:val="A31781"/>
        <w:sz w:val="36"/>
        <w:szCs w:val="36"/>
      </w:rPr>
      <w:t xml:space="preserve"> </w:t>
    </w:r>
    <w:r w:rsidR="00AC62F6">
      <w:rPr>
        <w:noProof/>
        <w:color w:val="A31781"/>
        <w:sz w:val="16"/>
        <w:szCs w:val="16"/>
        <w:lang w:eastAsia="fr-FR"/>
      </w:rPr>
      <w:t>Annexe 2.B</w:t>
    </w:r>
    <w:r w:rsidR="00AC62F6" w:rsidRPr="0052670B">
      <w:rPr>
        <w:noProof/>
        <w:color w:val="A31781"/>
        <w:sz w:val="16"/>
        <w:szCs w:val="16"/>
        <w:lang w:eastAsia="fr-FR"/>
      </w:rPr>
      <w:t xml:space="preserve"> – SPECIFICATIONS TECHNIQUE</w:t>
    </w:r>
    <w:r w:rsidR="00AC62F6">
      <w:rPr>
        <w:noProof/>
        <w:color w:val="A31781"/>
        <w:sz w:val="16"/>
        <w:szCs w:val="16"/>
        <w:lang w:eastAsia="fr-FR"/>
      </w:rPr>
      <w:t>S D’ACCES AU SERVICE FTTH ACTIVE – PRO v20.01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B14F0D" w14:textId="5480A457" w:rsidR="00C769D1" w:rsidRPr="006D3F37" w:rsidRDefault="00C769D1" w:rsidP="00944FC5">
    <w:pPr>
      <w:pBdr>
        <w:top w:val="single" w:sz="4" w:space="7" w:color="A31781"/>
        <w:bottom w:val="single" w:sz="4" w:space="8" w:color="A31781"/>
      </w:pBdr>
      <w:jc w:val="left"/>
      <w:rPr>
        <w:color w:val="943634" w:themeColor="accent2" w:themeShade="BF"/>
      </w:rPr>
    </w:pPr>
    <w:r w:rsidRPr="002C7560">
      <w:rPr>
        <w:color w:val="943634" w:themeColor="accent2" w:themeShade="BF"/>
        <w:sz w:val="36"/>
        <w:szCs w:val="36"/>
      </w:rPr>
      <w:fldChar w:fldCharType="begin"/>
    </w:r>
    <w:r w:rsidRPr="002C7560">
      <w:rPr>
        <w:color w:val="943634" w:themeColor="accent2" w:themeShade="BF"/>
        <w:sz w:val="36"/>
        <w:szCs w:val="36"/>
      </w:rPr>
      <w:instrText xml:space="preserve"> PAGE    \#00 MERGEFORMAT</w:instrText>
    </w:r>
    <w:r w:rsidRPr="002C7560">
      <w:rPr>
        <w:color w:val="943634" w:themeColor="accent2" w:themeShade="BF"/>
        <w:sz w:val="36"/>
        <w:szCs w:val="36"/>
      </w:rPr>
      <w:fldChar w:fldCharType="separate"/>
    </w:r>
    <w:r w:rsidR="00AC62F6">
      <w:rPr>
        <w:noProof/>
        <w:color w:val="943634" w:themeColor="accent2" w:themeShade="BF"/>
        <w:sz w:val="36"/>
        <w:szCs w:val="36"/>
      </w:rPr>
      <w:t>56</w:t>
    </w:r>
    <w:r w:rsidRPr="002C7560">
      <w:rPr>
        <w:color w:val="943634" w:themeColor="accent2" w:themeShade="BF"/>
        <w:sz w:val="36"/>
        <w:szCs w:val="36"/>
      </w:rPr>
      <w:fldChar w:fldCharType="end"/>
    </w:r>
    <w:r w:rsidRPr="002C7560">
      <w:rPr>
        <w:color w:val="943634" w:themeColor="accent2" w:themeShade="BF"/>
        <w:sz w:val="36"/>
        <w:szCs w:val="36"/>
      </w:rPr>
      <w:t xml:space="preserve"> </w:t>
    </w:r>
    <w:r w:rsidRPr="002C7560">
      <w:rPr>
        <w:color w:val="943634" w:themeColor="accent2" w:themeShade="BF"/>
      </w:rPr>
      <w:t>I</w:t>
    </w:r>
    <w:r>
      <w:rPr>
        <w:color w:val="943634" w:themeColor="accent2" w:themeShade="BF"/>
      </w:rPr>
      <w:t xml:space="preserve"> </w:t>
    </w:r>
    <w:r w:rsidR="00AC62F6">
      <w:rPr>
        <w:noProof/>
        <w:color w:val="A31781"/>
        <w:sz w:val="16"/>
        <w:szCs w:val="16"/>
        <w:lang w:eastAsia="fr-FR"/>
      </w:rPr>
      <w:t>Annexe 2.B</w:t>
    </w:r>
    <w:r w:rsidR="00AC62F6" w:rsidRPr="0052670B">
      <w:rPr>
        <w:noProof/>
        <w:color w:val="A31781"/>
        <w:sz w:val="16"/>
        <w:szCs w:val="16"/>
        <w:lang w:eastAsia="fr-FR"/>
      </w:rPr>
      <w:t xml:space="preserve"> – SPECIFICATIONS TECHNIQUE</w:t>
    </w:r>
    <w:r w:rsidR="00AC62F6">
      <w:rPr>
        <w:noProof/>
        <w:color w:val="A31781"/>
        <w:sz w:val="16"/>
        <w:szCs w:val="16"/>
        <w:lang w:eastAsia="fr-FR"/>
      </w:rPr>
      <w:t xml:space="preserve">S D’ACCES AU SERVICE FTTH ACTIVE </w:t>
    </w:r>
    <w:r w:rsidR="00AC62F6">
      <w:rPr>
        <w:noProof/>
        <w:color w:val="A31781"/>
        <w:sz w:val="16"/>
        <w:szCs w:val="16"/>
        <w:lang w:eastAsia="fr-FR"/>
      </w:rPr>
      <w:t>–</w:t>
    </w:r>
    <w:r w:rsidR="00AC62F6">
      <w:rPr>
        <w:noProof/>
        <w:color w:val="A31781"/>
        <w:sz w:val="16"/>
        <w:szCs w:val="16"/>
        <w:lang w:eastAsia="fr-FR"/>
      </w:rPr>
      <w:t xml:space="preserve"> PRO</w:t>
    </w:r>
    <w:r w:rsidR="00AC62F6">
      <w:rPr>
        <w:noProof/>
        <w:color w:val="A31781"/>
        <w:sz w:val="16"/>
        <w:szCs w:val="16"/>
        <w:lang w:eastAsia="fr-FR"/>
      </w:rPr>
      <w:t xml:space="preserve"> v20.01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6CB5E" w14:textId="63F83B9A" w:rsidR="00C769D1" w:rsidRPr="008341CB" w:rsidRDefault="00AC62F6" w:rsidP="008341CB">
    <w:pPr>
      <w:pBdr>
        <w:top w:val="single" w:sz="4" w:space="7" w:color="A31781"/>
        <w:bottom w:val="single" w:sz="4" w:space="8" w:color="A31781"/>
      </w:pBdr>
      <w:ind w:left="851"/>
      <w:jc w:val="right"/>
      <w:rPr>
        <w:color w:val="A31781"/>
      </w:rPr>
    </w:pPr>
    <w:r>
      <w:rPr>
        <w:noProof/>
        <w:color w:val="A31781"/>
        <w:sz w:val="16"/>
        <w:szCs w:val="16"/>
        <w:lang w:eastAsia="fr-FR"/>
      </w:rPr>
      <w:t>Annexe 2.B</w:t>
    </w:r>
    <w:r w:rsidRPr="0052670B">
      <w:rPr>
        <w:noProof/>
        <w:color w:val="A31781"/>
        <w:sz w:val="16"/>
        <w:szCs w:val="16"/>
        <w:lang w:eastAsia="fr-FR"/>
      </w:rPr>
      <w:t xml:space="preserve"> – SPECIFICATIONS TECHNIQUE</w:t>
    </w:r>
    <w:r>
      <w:rPr>
        <w:noProof/>
        <w:color w:val="A31781"/>
        <w:sz w:val="16"/>
        <w:szCs w:val="16"/>
        <w:lang w:eastAsia="fr-FR"/>
      </w:rPr>
      <w:t>S D’ACCES AU SERVICE FTTH ACTIVE – PRO v20.01</w:t>
    </w:r>
    <w:r w:rsidR="00C769D1" w:rsidRPr="001F74C8">
      <w:rPr>
        <w:color w:val="A31781"/>
        <w:sz w:val="36"/>
        <w:szCs w:val="36"/>
      </w:rPr>
      <w:fldChar w:fldCharType="begin"/>
    </w:r>
    <w:r w:rsidR="00C769D1" w:rsidRPr="001F74C8">
      <w:rPr>
        <w:color w:val="A31781"/>
        <w:sz w:val="36"/>
        <w:szCs w:val="36"/>
      </w:rPr>
      <w:instrText xml:space="preserve"> PAGE    \#00 MERGEFORMAT</w:instrText>
    </w:r>
    <w:r w:rsidR="00C769D1" w:rsidRPr="001F74C8">
      <w:rPr>
        <w:color w:val="A31781"/>
        <w:sz w:val="36"/>
        <w:szCs w:val="36"/>
      </w:rPr>
      <w:fldChar w:fldCharType="separate"/>
    </w:r>
    <w:r>
      <w:rPr>
        <w:noProof/>
        <w:color w:val="A31781"/>
        <w:sz w:val="36"/>
        <w:szCs w:val="36"/>
      </w:rPr>
      <w:t>57</w:t>
    </w:r>
    <w:r w:rsidR="00C769D1" w:rsidRPr="001F74C8">
      <w:rPr>
        <w:color w:val="A31781"/>
        <w:sz w:val="36"/>
        <w:szCs w:val="36"/>
      </w:rPr>
      <w:fldChar w:fldCharType="end"/>
    </w:r>
    <w:r w:rsidR="00C769D1">
      <w:rPr>
        <w:color w:val="A31781"/>
        <w:sz w:val="36"/>
        <w:szCs w:val="36"/>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23A6E4" w14:textId="42EAF199" w:rsidR="00C769D1" w:rsidRDefault="00C769D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681E906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8.5pt;height:24pt" o:bullet="t">
        <v:imagedata r:id="rId1" o:title="e ETDE"/>
      </v:shape>
    </w:pict>
  </w:numPicBullet>
  <w:numPicBullet w:numPicBulletId="1">
    <w:pict>
      <v:shape id="_x0000_i1037" type="#_x0000_t75" style="width:6pt;height:6pt" o:bullet="t">
        <v:imagedata r:id="rId2" o:title=""/>
      </v:shape>
    </w:pict>
  </w:numPicBullet>
  <w:numPicBullet w:numPicBulletId="2">
    <w:pict>
      <v:shape id="_x0000_i1038" type="#_x0000_t75" style="width:9pt;height:8.25pt" o:bullet="t">
        <v:imagedata r:id="rId3" o:title=""/>
      </v:shape>
    </w:pict>
  </w:numPicBullet>
  <w:numPicBullet w:numPicBulletId="3">
    <w:pict>
      <v:shape id="_x0000_i1039" type="#_x0000_t75" style="width:13.5pt;height:28.5pt" o:bullet="t">
        <v:imagedata r:id="rId4" o:title=""/>
      </v:shape>
    </w:pict>
  </w:numPicBullet>
  <w:numPicBullet w:numPicBulletId="4">
    <w:pict>
      <v:shape id="_x0000_i1040" type="#_x0000_t75" style="width:13.5pt;height:28.5pt" o:bullet="t">
        <v:imagedata r:id="rId5" o:title=""/>
      </v:shape>
    </w:pict>
  </w:numPicBullet>
  <w:numPicBullet w:numPicBulletId="5">
    <w:pict>
      <v:shape id="_x0000_i1041" type="#_x0000_t75" style="width:24.75pt;height:18pt" o:bullet="t">
        <v:imagedata r:id="rId6" o:title=""/>
      </v:shape>
    </w:pict>
  </w:numPicBullet>
  <w:numPicBullet w:numPicBulletId="6">
    <w:pict>
      <v:shape id="_x0000_i1042" type="#_x0000_t75" style="width:30pt;height:30pt" o:bullet="t">
        <v:imagedata r:id="rId7" o:title=""/>
      </v:shape>
    </w:pict>
  </w:numPicBullet>
  <w:numPicBullet w:numPicBulletId="7">
    <w:pict>
      <v:shape id="_x0000_i1043" type="#_x0000_t75" style="width:45pt;height:45pt" o:bullet="t">
        <v:imagedata r:id="rId8" o:title=""/>
      </v:shape>
    </w:pict>
  </w:numPicBullet>
  <w:numPicBullet w:numPicBulletId="8">
    <w:pict>
      <v:shape id="_x0000_i1044" type="#_x0000_t75" style="width:4.5pt;height:9.75pt" o:bullet="t">
        <v:imagedata r:id="rId9" o:title="Puce DemiRond"/>
      </v:shape>
    </w:pict>
  </w:numPicBullet>
  <w:numPicBullet w:numPicBulletId="9">
    <w:pict>
      <v:shape id="_x0000_i1045" type="#_x0000_t75" style="width:9pt;height:9pt" o:bullet="t">
        <v:imagedata r:id="rId10" o:title="BD10267_"/>
      </v:shape>
    </w:pict>
  </w:numPicBullet>
  <w:abstractNum w:abstractNumId="0" w15:restartNumberingAfterBreak="0">
    <w:nsid w:val="FFFFFF7C"/>
    <w:multiLevelType w:val="singleLevel"/>
    <w:tmpl w:val="DDACAB46"/>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6382F03E"/>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100E678E"/>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FC5E6AF0"/>
    <w:lvl w:ilvl="0">
      <w:start w:val="1"/>
      <w:numFmt w:val="decimal"/>
      <w:pStyle w:val="IMPL1Ville"/>
      <w:lvlText w:val="%1."/>
      <w:lvlJc w:val="right"/>
      <w:pPr>
        <w:tabs>
          <w:tab w:val="num" w:pos="284"/>
        </w:tabs>
        <w:ind w:left="340" w:hanging="56"/>
      </w:pPr>
      <w:rPr>
        <w:rFonts w:cs="Times New Roman" w:hint="default"/>
      </w:rPr>
    </w:lvl>
  </w:abstractNum>
  <w:abstractNum w:abstractNumId="4" w15:restartNumberingAfterBreak="0">
    <w:nsid w:val="FFFFFF80"/>
    <w:multiLevelType w:val="singleLevel"/>
    <w:tmpl w:val="05E4566C"/>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04D76B4C"/>
    <w:multiLevelType w:val="hybridMultilevel"/>
    <w:tmpl w:val="770EB0A8"/>
    <w:lvl w:ilvl="0" w:tplc="AE00DCAA">
      <w:start w:val="1"/>
      <w:numFmt w:val="bullet"/>
      <w:pStyle w:val="CV05DateTexte"/>
      <w:lvlText w:val=""/>
      <w:lvlPicBulletId w:val="7"/>
      <w:lvlJc w:val="left"/>
      <w:pPr>
        <w:tabs>
          <w:tab w:val="num" w:pos="1702"/>
        </w:tabs>
        <w:ind w:left="1702" w:hanging="284"/>
      </w:pPr>
      <w:rPr>
        <w:rFonts w:ascii="Symbol" w:hAnsi="Symbol" w:hint="default"/>
        <w:color w:val="auto"/>
      </w:rPr>
    </w:lvl>
    <w:lvl w:ilvl="1" w:tplc="1222038C" w:tentative="1">
      <w:start w:val="1"/>
      <w:numFmt w:val="bullet"/>
      <w:lvlText w:val="o"/>
      <w:lvlJc w:val="left"/>
      <w:pPr>
        <w:tabs>
          <w:tab w:val="num" w:pos="1440"/>
        </w:tabs>
        <w:ind w:left="1440" w:hanging="360"/>
      </w:pPr>
      <w:rPr>
        <w:rFonts w:ascii="Courier New" w:hAnsi="Courier New" w:hint="default"/>
      </w:rPr>
    </w:lvl>
    <w:lvl w:ilvl="2" w:tplc="55680A7E" w:tentative="1">
      <w:start w:val="1"/>
      <w:numFmt w:val="bullet"/>
      <w:lvlText w:val=""/>
      <w:lvlJc w:val="left"/>
      <w:pPr>
        <w:tabs>
          <w:tab w:val="num" w:pos="2160"/>
        </w:tabs>
        <w:ind w:left="2160" w:hanging="360"/>
      </w:pPr>
      <w:rPr>
        <w:rFonts w:ascii="Wingdings" w:hAnsi="Wingdings" w:hint="default"/>
      </w:rPr>
    </w:lvl>
    <w:lvl w:ilvl="3" w:tplc="C8C27636" w:tentative="1">
      <w:start w:val="1"/>
      <w:numFmt w:val="bullet"/>
      <w:lvlText w:val=""/>
      <w:lvlJc w:val="left"/>
      <w:pPr>
        <w:tabs>
          <w:tab w:val="num" w:pos="2880"/>
        </w:tabs>
        <w:ind w:left="2880" w:hanging="360"/>
      </w:pPr>
      <w:rPr>
        <w:rFonts w:ascii="Symbol" w:hAnsi="Symbol" w:hint="default"/>
      </w:rPr>
    </w:lvl>
    <w:lvl w:ilvl="4" w:tplc="7F008FE8" w:tentative="1">
      <w:start w:val="1"/>
      <w:numFmt w:val="bullet"/>
      <w:lvlText w:val="o"/>
      <w:lvlJc w:val="left"/>
      <w:pPr>
        <w:tabs>
          <w:tab w:val="num" w:pos="3600"/>
        </w:tabs>
        <w:ind w:left="3600" w:hanging="360"/>
      </w:pPr>
      <w:rPr>
        <w:rFonts w:ascii="Courier New" w:hAnsi="Courier New" w:hint="default"/>
      </w:rPr>
    </w:lvl>
    <w:lvl w:ilvl="5" w:tplc="61FA373C" w:tentative="1">
      <w:start w:val="1"/>
      <w:numFmt w:val="bullet"/>
      <w:lvlText w:val=""/>
      <w:lvlJc w:val="left"/>
      <w:pPr>
        <w:tabs>
          <w:tab w:val="num" w:pos="4320"/>
        </w:tabs>
        <w:ind w:left="4320" w:hanging="360"/>
      </w:pPr>
      <w:rPr>
        <w:rFonts w:ascii="Wingdings" w:hAnsi="Wingdings" w:hint="default"/>
      </w:rPr>
    </w:lvl>
    <w:lvl w:ilvl="6" w:tplc="84C86470" w:tentative="1">
      <w:start w:val="1"/>
      <w:numFmt w:val="bullet"/>
      <w:lvlText w:val=""/>
      <w:lvlJc w:val="left"/>
      <w:pPr>
        <w:tabs>
          <w:tab w:val="num" w:pos="5040"/>
        </w:tabs>
        <w:ind w:left="5040" w:hanging="360"/>
      </w:pPr>
      <w:rPr>
        <w:rFonts w:ascii="Symbol" w:hAnsi="Symbol" w:hint="default"/>
      </w:rPr>
    </w:lvl>
    <w:lvl w:ilvl="7" w:tplc="A0F2D664" w:tentative="1">
      <w:start w:val="1"/>
      <w:numFmt w:val="bullet"/>
      <w:lvlText w:val="o"/>
      <w:lvlJc w:val="left"/>
      <w:pPr>
        <w:tabs>
          <w:tab w:val="num" w:pos="5760"/>
        </w:tabs>
        <w:ind w:left="5760" w:hanging="360"/>
      </w:pPr>
      <w:rPr>
        <w:rFonts w:ascii="Courier New" w:hAnsi="Courier New" w:hint="default"/>
      </w:rPr>
    </w:lvl>
    <w:lvl w:ilvl="8" w:tplc="354876B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6367964"/>
    <w:multiLevelType w:val="multilevel"/>
    <w:tmpl w:val="DB6A2E5C"/>
    <w:lvl w:ilvl="0">
      <w:start w:val="1"/>
      <w:numFmt w:val="decimal"/>
      <w:pStyle w:val="Titre1"/>
      <w:lvlText w:val="%1."/>
      <w:lvlJc w:val="left"/>
      <w:pPr>
        <w:ind w:left="567" w:hanging="567"/>
      </w:pPr>
      <w:rPr>
        <w:rFonts w:hint="default"/>
      </w:rPr>
    </w:lvl>
    <w:lvl w:ilvl="1">
      <w:start w:val="1"/>
      <w:numFmt w:val="decimal"/>
      <w:pStyle w:val="Titre2"/>
      <w:lvlText w:val="%1.%2."/>
      <w:lvlJc w:val="left"/>
      <w:pPr>
        <w:ind w:left="851" w:hanging="851"/>
      </w:pPr>
      <w:rPr>
        <w:rFonts w:hint="default"/>
      </w:rPr>
    </w:lvl>
    <w:lvl w:ilvl="2">
      <w:start w:val="1"/>
      <w:numFmt w:val="decimal"/>
      <w:pStyle w:val="Titre3"/>
      <w:lvlText w:val="%1.%2.%3."/>
      <w:lvlJc w:val="left"/>
      <w:pPr>
        <w:ind w:left="851" w:hanging="851"/>
      </w:pPr>
      <w:rPr>
        <w:rFonts w:hint="default"/>
      </w:rPr>
    </w:lvl>
    <w:lvl w:ilvl="3">
      <w:start w:val="1"/>
      <w:numFmt w:val="decimal"/>
      <w:lvlText w:val="%1.%2.%3.%4."/>
      <w:lvlJc w:val="left"/>
      <w:pPr>
        <w:ind w:left="1134" w:hanging="1134"/>
      </w:pPr>
      <w:rPr>
        <w:rFonts w:hint="default"/>
        <w:b w:val="0"/>
        <w:bCs w:val="0"/>
        <w:i w:val="0"/>
        <w:iCs w:val="0"/>
        <w:caps w:val="0"/>
        <w:smallCaps w:val="0"/>
        <w:strike w:val="0"/>
        <w:dstrike w:val="0"/>
        <w:noProof w:val="0"/>
        <w:vanish w:val="0"/>
        <w:color w:val="A317A9"/>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7476869"/>
    <w:multiLevelType w:val="hybridMultilevel"/>
    <w:tmpl w:val="2DE04D12"/>
    <w:lvl w:ilvl="0" w:tplc="A6FA21F2">
      <w:start w:val="1"/>
      <w:numFmt w:val="bullet"/>
      <w:lvlText w:val=""/>
      <w:lvlPicBulletId w:val="8"/>
      <w:lvlJc w:val="left"/>
      <w:pPr>
        <w:tabs>
          <w:tab w:val="num" w:pos="964"/>
        </w:tabs>
        <w:ind w:left="964" w:hanging="113"/>
      </w:pPr>
      <w:rPr>
        <w:rFonts w:ascii="Symbol" w:hAnsi="Symbol" w:hint="default"/>
        <w:color w:val="auto"/>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9171EC"/>
    <w:multiLevelType w:val="hybridMultilevel"/>
    <w:tmpl w:val="63C4AC32"/>
    <w:lvl w:ilvl="0" w:tplc="92962112">
      <w:start w:val="1"/>
      <w:numFmt w:val="bullet"/>
      <w:pStyle w:val="RponseAxione"/>
      <w:lvlText w:val=""/>
      <w:lvlJc w:val="left"/>
      <w:pPr>
        <w:tabs>
          <w:tab w:val="num" w:pos="840"/>
        </w:tabs>
        <w:ind w:left="840" w:hanging="360"/>
      </w:pPr>
      <w:rPr>
        <w:rFonts w:ascii="Wingdings" w:hAnsi="Wingdings" w:hint="default"/>
      </w:rPr>
    </w:lvl>
    <w:lvl w:ilvl="1" w:tplc="2F288730" w:tentative="1">
      <w:start w:val="1"/>
      <w:numFmt w:val="bullet"/>
      <w:lvlText w:val="o"/>
      <w:lvlJc w:val="left"/>
      <w:pPr>
        <w:tabs>
          <w:tab w:val="num" w:pos="1560"/>
        </w:tabs>
        <w:ind w:left="1560" w:hanging="360"/>
      </w:pPr>
      <w:rPr>
        <w:rFonts w:ascii="Courier New" w:hAnsi="Courier New" w:hint="default"/>
      </w:rPr>
    </w:lvl>
    <w:lvl w:ilvl="2" w:tplc="BAD067E4" w:tentative="1">
      <w:start w:val="1"/>
      <w:numFmt w:val="bullet"/>
      <w:lvlText w:val=""/>
      <w:lvlJc w:val="left"/>
      <w:pPr>
        <w:tabs>
          <w:tab w:val="num" w:pos="2280"/>
        </w:tabs>
        <w:ind w:left="2280" w:hanging="360"/>
      </w:pPr>
      <w:rPr>
        <w:rFonts w:ascii="Wingdings" w:hAnsi="Wingdings" w:hint="default"/>
      </w:rPr>
    </w:lvl>
    <w:lvl w:ilvl="3" w:tplc="1416F4AE" w:tentative="1">
      <w:start w:val="1"/>
      <w:numFmt w:val="bullet"/>
      <w:lvlText w:val=""/>
      <w:lvlJc w:val="left"/>
      <w:pPr>
        <w:tabs>
          <w:tab w:val="num" w:pos="3000"/>
        </w:tabs>
        <w:ind w:left="3000" w:hanging="360"/>
      </w:pPr>
      <w:rPr>
        <w:rFonts w:ascii="Symbol" w:hAnsi="Symbol" w:hint="default"/>
      </w:rPr>
    </w:lvl>
    <w:lvl w:ilvl="4" w:tplc="45506C4C" w:tentative="1">
      <w:start w:val="1"/>
      <w:numFmt w:val="bullet"/>
      <w:lvlText w:val="o"/>
      <w:lvlJc w:val="left"/>
      <w:pPr>
        <w:tabs>
          <w:tab w:val="num" w:pos="3720"/>
        </w:tabs>
        <w:ind w:left="3720" w:hanging="360"/>
      </w:pPr>
      <w:rPr>
        <w:rFonts w:ascii="Courier New" w:hAnsi="Courier New" w:hint="default"/>
      </w:rPr>
    </w:lvl>
    <w:lvl w:ilvl="5" w:tplc="0D48D9D8" w:tentative="1">
      <w:start w:val="1"/>
      <w:numFmt w:val="bullet"/>
      <w:lvlText w:val=""/>
      <w:lvlJc w:val="left"/>
      <w:pPr>
        <w:tabs>
          <w:tab w:val="num" w:pos="4440"/>
        </w:tabs>
        <w:ind w:left="4440" w:hanging="360"/>
      </w:pPr>
      <w:rPr>
        <w:rFonts w:ascii="Wingdings" w:hAnsi="Wingdings" w:hint="default"/>
      </w:rPr>
    </w:lvl>
    <w:lvl w:ilvl="6" w:tplc="B64AB880" w:tentative="1">
      <w:start w:val="1"/>
      <w:numFmt w:val="bullet"/>
      <w:lvlText w:val=""/>
      <w:lvlJc w:val="left"/>
      <w:pPr>
        <w:tabs>
          <w:tab w:val="num" w:pos="5160"/>
        </w:tabs>
        <w:ind w:left="5160" w:hanging="360"/>
      </w:pPr>
      <w:rPr>
        <w:rFonts w:ascii="Symbol" w:hAnsi="Symbol" w:hint="default"/>
      </w:rPr>
    </w:lvl>
    <w:lvl w:ilvl="7" w:tplc="AD60AB8A" w:tentative="1">
      <w:start w:val="1"/>
      <w:numFmt w:val="bullet"/>
      <w:lvlText w:val="o"/>
      <w:lvlJc w:val="left"/>
      <w:pPr>
        <w:tabs>
          <w:tab w:val="num" w:pos="5880"/>
        </w:tabs>
        <w:ind w:left="5880" w:hanging="360"/>
      </w:pPr>
      <w:rPr>
        <w:rFonts w:ascii="Courier New" w:hAnsi="Courier New" w:hint="default"/>
      </w:rPr>
    </w:lvl>
    <w:lvl w:ilvl="8" w:tplc="5F54A86C" w:tentative="1">
      <w:start w:val="1"/>
      <w:numFmt w:val="bullet"/>
      <w:lvlText w:val=""/>
      <w:lvlJc w:val="left"/>
      <w:pPr>
        <w:tabs>
          <w:tab w:val="num" w:pos="6600"/>
        </w:tabs>
        <w:ind w:left="6600" w:hanging="360"/>
      </w:pPr>
      <w:rPr>
        <w:rFonts w:ascii="Wingdings" w:hAnsi="Wingdings" w:hint="default"/>
      </w:rPr>
    </w:lvl>
  </w:abstractNum>
  <w:abstractNum w:abstractNumId="9" w15:restartNumberingAfterBreak="0">
    <w:nsid w:val="0A3F4198"/>
    <w:multiLevelType w:val="hybridMultilevel"/>
    <w:tmpl w:val="90D0EDFE"/>
    <w:lvl w:ilvl="0" w:tplc="D262A3E8">
      <w:start w:val="1"/>
      <w:numFmt w:val="bullet"/>
      <w:pStyle w:val="Listetableau"/>
      <w:lvlText w:val=""/>
      <w:lvlJc w:val="left"/>
      <w:pPr>
        <w:tabs>
          <w:tab w:val="num" w:pos="3425"/>
        </w:tabs>
        <w:ind w:left="3425" w:hanging="360"/>
      </w:pPr>
      <w:rPr>
        <w:rFonts w:ascii="Symbol" w:hAnsi="Symbol" w:hint="default"/>
      </w:rPr>
    </w:lvl>
    <w:lvl w:ilvl="1" w:tplc="040C0003" w:tentative="1">
      <w:start w:val="1"/>
      <w:numFmt w:val="bullet"/>
      <w:lvlText w:val="o"/>
      <w:lvlJc w:val="left"/>
      <w:pPr>
        <w:tabs>
          <w:tab w:val="num" w:pos="4079"/>
        </w:tabs>
        <w:ind w:left="4079" w:hanging="360"/>
      </w:pPr>
      <w:rPr>
        <w:rFonts w:ascii="Courier New" w:hAnsi="Courier New" w:hint="default"/>
      </w:rPr>
    </w:lvl>
    <w:lvl w:ilvl="2" w:tplc="040C0005" w:tentative="1">
      <w:start w:val="1"/>
      <w:numFmt w:val="bullet"/>
      <w:lvlText w:val=""/>
      <w:lvlJc w:val="left"/>
      <w:pPr>
        <w:tabs>
          <w:tab w:val="num" w:pos="4799"/>
        </w:tabs>
        <w:ind w:left="4799" w:hanging="360"/>
      </w:pPr>
      <w:rPr>
        <w:rFonts w:ascii="Wingdings" w:hAnsi="Wingdings" w:hint="default"/>
      </w:rPr>
    </w:lvl>
    <w:lvl w:ilvl="3" w:tplc="040C0001" w:tentative="1">
      <w:start w:val="1"/>
      <w:numFmt w:val="bullet"/>
      <w:lvlText w:val=""/>
      <w:lvlJc w:val="left"/>
      <w:pPr>
        <w:tabs>
          <w:tab w:val="num" w:pos="5519"/>
        </w:tabs>
        <w:ind w:left="5519" w:hanging="360"/>
      </w:pPr>
      <w:rPr>
        <w:rFonts w:ascii="Symbol" w:hAnsi="Symbol" w:hint="default"/>
      </w:rPr>
    </w:lvl>
    <w:lvl w:ilvl="4" w:tplc="040C0003" w:tentative="1">
      <w:start w:val="1"/>
      <w:numFmt w:val="bullet"/>
      <w:lvlText w:val="o"/>
      <w:lvlJc w:val="left"/>
      <w:pPr>
        <w:tabs>
          <w:tab w:val="num" w:pos="6239"/>
        </w:tabs>
        <w:ind w:left="6239" w:hanging="360"/>
      </w:pPr>
      <w:rPr>
        <w:rFonts w:ascii="Courier New" w:hAnsi="Courier New" w:hint="default"/>
      </w:rPr>
    </w:lvl>
    <w:lvl w:ilvl="5" w:tplc="040C0005" w:tentative="1">
      <w:start w:val="1"/>
      <w:numFmt w:val="bullet"/>
      <w:lvlText w:val=""/>
      <w:lvlJc w:val="left"/>
      <w:pPr>
        <w:tabs>
          <w:tab w:val="num" w:pos="6959"/>
        </w:tabs>
        <w:ind w:left="6959" w:hanging="360"/>
      </w:pPr>
      <w:rPr>
        <w:rFonts w:ascii="Wingdings" w:hAnsi="Wingdings" w:hint="default"/>
      </w:rPr>
    </w:lvl>
    <w:lvl w:ilvl="6" w:tplc="040C0001" w:tentative="1">
      <w:start w:val="1"/>
      <w:numFmt w:val="bullet"/>
      <w:lvlText w:val=""/>
      <w:lvlJc w:val="left"/>
      <w:pPr>
        <w:tabs>
          <w:tab w:val="num" w:pos="7679"/>
        </w:tabs>
        <w:ind w:left="7679" w:hanging="360"/>
      </w:pPr>
      <w:rPr>
        <w:rFonts w:ascii="Symbol" w:hAnsi="Symbol" w:hint="default"/>
      </w:rPr>
    </w:lvl>
    <w:lvl w:ilvl="7" w:tplc="040C0003" w:tentative="1">
      <w:start w:val="1"/>
      <w:numFmt w:val="bullet"/>
      <w:lvlText w:val="o"/>
      <w:lvlJc w:val="left"/>
      <w:pPr>
        <w:tabs>
          <w:tab w:val="num" w:pos="8399"/>
        </w:tabs>
        <w:ind w:left="8399" w:hanging="360"/>
      </w:pPr>
      <w:rPr>
        <w:rFonts w:ascii="Courier New" w:hAnsi="Courier New" w:hint="default"/>
      </w:rPr>
    </w:lvl>
    <w:lvl w:ilvl="8" w:tplc="040C0005" w:tentative="1">
      <w:start w:val="1"/>
      <w:numFmt w:val="bullet"/>
      <w:lvlText w:val=""/>
      <w:lvlJc w:val="left"/>
      <w:pPr>
        <w:tabs>
          <w:tab w:val="num" w:pos="9119"/>
        </w:tabs>
        <w:ind w:left="9119" w:hanging="360"/>
      </w:pPr>
      <w:rPr>
        <w:rFonts w:ascii="Wingdings" w:hAnsi="Wingdings" w:hint="default"/>
      </w:rPr>
    </w:lvl>
  </w:abstractNum>
  <w:abstractNum w:abstractNumId="10" w15:restartNumberingAfterBreak="0">
    <w:nsid w:val="0A4A7500"/>
    <w:multiLevelType w:val="hybridMultilevel"/>
    <w:tmpl w:val="E092C2B6"/>
    <w:lvl w:ilvl="0" w:tplc="FEE05CF4">
      <w:start w:val="1"/>
      <w:numFmt w:val="decimal"/>
      <w:pStyle w:val="05cPuceETDEGrisTexteC10"/>
      <w:lvlText w:val="%1."/>
      <w:lvlJc w:val="right"/>
      <w:pPr>
        <w:tabs>
          <w:tab w:val="num" w:pos="170"/>
        </w:tabs>
        <w:ind w:left="284"/>
      </w:pPr>
      <w:rPr>
        <w:rFonts w:cs="Times New Roman" w:hint="default"/>
        <w:color w:val="1E9BC3"/>
      </w:rPr>
    </w:lvl>
    <w:lvl w:ilvl="1" w:tplc="6534F926" w:tentative="1">
      <w:start w:val="1"/>
      <w:numFmt w:val="lowerLetter"/>
      <w:lvlText w:val="%2."/>
      <w:lvlJc w:val="left"/>
      <w:pPr>
        <w:tabs>
          <w:tab w:val="num" w:pos="1440"/>
        </w:tabs>
        <w:ind w:left="1440" w:hanging="360"/>
      </w:pPr>
      <w:rPr>
        <w:rFonts w:cs="Times New Roman"/>
      </w:rPr>
    </w:lvl>
    <w:lvl w:ilvl="2" w:tplc="C146260A" w:tentative="1">
      <w:start w:val="1"/>
      <w:numFmt w:val="lowerRoman"/>
      <w:lvlText w:val="%3."/>
      <w:lvlJc w:val="right"/>
      <w:pPr>
        <w:tabs>
          <w:tab w:val="num" w:pos="2160"/>
        </w:tabs>
        <w:ind w:left="2160" w:hanging="180"/>
      </w:pPr>
      <w:rPr>
        <w:rFonts w:cs="Times New Roman"/>
      </w:rPr>
    </w:lvl>
    <w:lvl w:ilvl="3" w:tplc="D668FBBE" w:tentative="1">
      <w:start w:val="1"/>
      <w:numFmt w:val="decimal"/>
      <w:lvlText w:val="%4."/>
      <w:lvlJc w:val="left"/>
      <w:pPr>
        <w:tabs>
          <w:tab w:val="num" w:pos="2880"/>
        </w:tabs>
        <w:ind w:left="2880" w:hanging="360"/>
      </w:pPr>
      <w:rPr>
        <w:rFonts w:cs="Times New Roman"/>
      </w:rPr>
    </w:lvl>
    <w:lvl w:ilvl="4" w:tplc="734235A8" w:tentative="1">
      <w:start w:val="1"/>
      <w:numFmt w:val="lowerLetter"/>
      <w:lvlText w:val="%5."/>
      <w:lvlJc w:val="left"/>
      <w:pPr>
        <w:tabs>
          <w:tab w:val="num" w:pos="3600"/>
        </w:tabs>
        <w:ind w:left="3600" w:hanging="360"/>
      </w:pPr>
      <w:rPr>
        <w:rFonts w:cs="Times New Roman"/>
      </w:rPr>
    </w:lvl>
    <w:lvl w:ilvl="5" w:tplc="FF1A2D1A" w:tentative="1">
      <w:start w:val="1"/>
      <w:numFmt w:val="lowerRoman"/>
      <w:lvlText w:val="%6."/>
      <w:lvlJc w:val="right"/>
      <w:pPr>
        <w:tabs>
          <w:tab w:val="num" w:pos="4320"/>
        </w:tabs>
        <w:ind w:left="4320" w:hanging="180"/>
      </w:pPr>
      <w:rPr>
        <w:rFonts w:cs="Times New Roman"/>
      </w:rPr>
    </w:lvl>
    <w:lvl w:ilvl="6" w:tplc="AEF448A6" w:tentative="1">
      <w:start w:val="1"/>
      <w:numFmt w:val="decimal"/>
      <w:lvlText w:val="%7."/>
      <w:lvlJc w:val="left"/>
      <w:pPr>
        <w:tabs>
          <w:tab w:val="num" w:pos="5040"/>
        </w:tabs>
        <w:ind w:left="5040" w:hanging="360"/>
      </w:pPr>
      <w:rPr>
        <w:rFonts w:cs="Times New Roman"/>
      </w:rPr>
    </w:lvl>
    <w:lvl w:ilvl="7" w:tplc="93E2DE80" w:tentative="1">
      <w:start w:val="1"/>
      <w:numFmt w:val="lowerLetter"/>
      <w:lvlText w:val="%8."/>
      <w:lvlJc w:val="left"/>
      <w:pPr>
        <w:tabs>
          <w:tab w:val="num" w:pos="5760"/>
        </w:tabs>
        <w:ind w:left="5760" w:hanging="360"/>
      </w:pPr>
      <w:rPr>
        <w:rFonts w:cs="Times New Roman"/>
      </w:rPr>
    </w:lvl>
    <w:lvl w:ilvl="8" w:tplc="91F28A2E" w:tentative="1">
      <w:start w:val="1"/>
      <w:numFmt w:val="lowerRoman"/>
      <w:lvlText w:val="%9."/>
      <w:lvlJc w:val="right"/>
      <w:pPr>
        <w:tabs>
          <w:tab w:val="num" w:pos="6480"/>
        </w:tabs>
        <w:ind w:left="6480" w:hanging="180"/>
      </w:pPr>
      <w:rPr>
        <w:rFonts w:cs="Times New Roman"/>
      </w:rPr>
    </w:lvl>
  </w:abstractNum>
  <w:abstractNum w:abstractNumId="11" w15:restartNumberingAfterBreak="0">
    <w:nsid w:val="0BFA2375"/>
    <w:multiLevelType w:val="hybridMultilevel"/>
    <w:tmpl w:val="E1E23676"/>
    <w:lvl w:ilvl="0" w:tplc="A22CEB78">
      <w:start w:val="1"/>
      <w:numFmt w:val="bullet"/>
      <w:lvlText w:val=""/>
      <w:lvlPicBulletId w:val="9"/>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D19212E"/>
    <w:multiLevelType w:val="hybridMultilevel"/>
    <w:tmpl w:val="262849F2"/>
    <w:lvl w:ilvl="0" w:tplc="A22CEB78">
      <w:start w:val="1"/>
      <w:numFmt w:val="bullet"/>
      <w:lvlText w:val=""/>
      <w:lvlPicBulletId w:val="9"/>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E0E73B9"/>
    <w:multiLevelType w:val="singleLevel"/>
    <w:tmpl w:val="8BA24386"/>
    <w:lvl w:ilvl="0">
      <w:start w:val="1"/>
      <w:numFmt w:val="bullet"/>
      <w:pStyle w:val="Listen2"/>
      <w:lvlText w:val=""/>
      <w:lvlJc w:val="left"/>
      <w:pPr>
        <w:tabs>
          <w:tab w:val="num" w:pos="2061"/>
        </w:tabs>
        <w:ind w:left="2041" w:hanging="340"/>
      </w:pPr>
      <w:rPr>
        <w:rFonts w:ascii="Symbol" w:hAnsi="Symbol" w:hint="default"/>
      </w:rPr>
    </w:lvl>
  </w:abstractNum>
  <w:abstractNum w:abstractNumId="14" w15:restartNumberingAfterBreak="0">
    <w:nsid w:val="120B73F4"/>
    <w:multiLevelType w:val="hybridMultilevel"/>
    <w:tmpl w:val="EB085ADE"/>
    <w:lvl w:ilvl="0" w:tplc="52723A30">
      <w:start w:val="1"/>
      <w:numFmt w:val="bullet"/>
      <w:pStyle w:val="ORG06TelAssistantFaG"/>
      <w:lvlText w:val=""/>
      <w:lvlPicBulletId w:val="3"/>
      <w:lvlJc w:val="left"/>
      <w:pPr>
        <w:tabs>
          <w:tab w:val="num" w:pos="0"/>
        </w:tabs>
      </w:pPr>
      <w:rPr>
        <w:rFonts w:ascii="Symbol" w:hAnsi="Symbol" w:hint="default"/>
        <w:color w:val="auto"/>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77E692F"/>
    <w:multiLevelType w:val="hybridMultilevel"/>
    <w:tmpl w:val="441C3E08"/>
    <w:lvl w:ilvl="0" w:tplc="F104E360">
      <w:start w:val="1"/>
      <w:numFmt w:val="bullet"/>
      <w:pStyle w:val="05bPuceETDETexteC9"/>
      <w:lvlText w:val=""/>
      <w:lvlPicBulletId w:val="0"/>
      <w:lvlJc w:val="left"/>
      <w:pPr>
        <w:tabs>
          <w:tab w:val="num" w:pos="2061"/>
        </w:tabs>
        <w:ind w:left="2061" w:hanging="360"/>
      </w:pPr>
      <w:rPr>
        <w:rFonts w:ascii="Symbol" w:hAnsi="Symbol" w:hint="default"/>
        <w:color w:val="auto"/>
      </w:rPr>
    </w:lvl>
    <w:lvl w:ilvl="1" w:tplc="8978607A">
      <w:start w:val="1"/>
      <w:numFmt w:val="bullet"/>
      <w:pStyle w:val="Style6"/>
      <w:lvlText w:val=""/>
      <w:lvlJc w:val="left"/>
      <w:pPr>
        <w:tabs>
          <w:tab w:val="num" w:pos="1364"/>
        </w:tabs>
        <w:ind w:left="1364" w:hanging="284"/>
      </w:pPr>
      <w:rPr>
        <w:rFonts w:ascii="Wingdings" w:hAnsi="Wingdings" w:hint="default"/>
        <w:color w:val="1E9BC3"/>
      </w:rPr>
    </w:lvl>
    <w:lvl w:ilvl="2" w:tplc="9A485532">
      <w:start w:val="1"/>
      <w:numFmt w:val="bullet"/>
      <w:lvlText w:val=""/>
      <w:lvlJc w:val="left"/>
      <w:pPr>
        <w:tabs>
          <w:tab w:val="num" w:pos="2160"/>
        </w:tabs>
        <w:ind w:left="2160" w:hanging="360"/>
      </w:pPr>
      <w:rPr>
        <w:rFonts w:ascii="Wingdings" w:hAnsi="Wingdings" w:hint="default"/>
      </w:rPr>
    </w:lvl>
    <w:lvl w:ilvl="3" w:tplc="B6B61568">
      <w:start w:val="1"/>
      <w:numFmt w:val="bullet"/>
      <w:lvlText w:val=""/>
      <w:lvlJc w:val="left"/>
      <w:pPr>
        <w:tabs>
          <w:tab w:val="num" w:pos="2880"/>
        </w:tabs>
        <w:ind w:left="2880" w:hanging="360"/>
      </w:pPr>
      <w:rPr>
        <w:rFonts w:ascii="Symbol" w:hAnsi="Symbol" w:hint="default"/>
      </w:rPr>
    </w:lvl>
    <w:lvl w:ilvl="4" w:tplc="7E948780">
      <w:start w:val="1"/>
      <w:numFmt w:val="bullet"/>
      <w:lvlText w:val="o"/>
      <w:lvlJc w:val="left"/>
      <w:pPr>
        <w:tabs>
          <w:tab w:val="num" w:pos="3600"/>
        </w:tabs>
        <w:ind w:left="3600" w:hanging="360"/>
      </w:pPr>
      <w:rPr>
        <w:rFonts w:ascii="Courier New" w:hAnsi="Courier New" w:hint="default"/>
      </w:rPr>
    </w:lvl>
    <w:lvl w:ilvl="5" w:tplc="CFA6C7DA" w:tentative="1">
      <w:start w:val="1"/>
      <w:numFmt w:val="bullet"/>
      <w:lvlText w:val=""/>
      <w:lvlJc w:val="left"/>
      <w:pPr>
        <w:tabs>
          <w:tab w:val="num" w:pos="4320"/>
        </w:tabs>
        <w:ind w:left="4320" w:hanging="360"/>
      </w:pPr>
      <w:rPr>
        <w:rFonts w:ascii="Wingdings" w:hAnsi="Wingdings" w:hint="default"/>
      </w:rPr>
    </w:lvl>
    <w:lvl w:ilvl="6" w:tplc="8CB801BC" w:tentative="1">
      <w:start w:val="1"/>
      <w:numFmt w:val="bullet"/>
      <w:lvlText w:val=""/>
      <w:lvlJc w:val="left"/>
      <w:pPr>
        <w:tabs>
          <w:tab w:val="num" w:pos="5040"/>
        </w:tabs>
        <w:ind w:left="5040" w:hanging="360"/>
      </w:pPr>
      <w:rPr>
        <w:rFonts w:ascii="Symbol" w:hAnsi="Symbol" w:hint="default"/>
      </w:rPr>
    </w:lvl>
    <w:lvl w:ilvl="7" w:tplc="05B2BE20" w:tentative="1">
      <w:start w:val="1"/>
      <w:numFmt w:val="bullet"/>
      <w:lvlText w:val="o"/>
      <w:lvlJc w:val="left"/>
      <w:pPr>
        <w:tabs>
          <w:tab w:val="num" w:pos="5760"/>
        </w:tabs>
        <w:ind w:left="5760" w:hanging="360"/>
      </w:pPr>
      <w:rPr>
        <w:rFonts w:ascii="Courier New" w:hAnsi="Courier New" w:hint="default"/>
      </w:rPr>
    </w:lvl>
    <w:lvl w:ilvl="8" w:tplc="678868C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88D1F91"/>
    <w:multiLevelType w:val="hybridMultilevel"/>
    <w:tmpl w:val="558ADFB2"/>
    <w:lvl w:ilvl="0" w:tplc="A22CEB78">
      <w:start w:val="1"/>
      <w:numFmt w:val="bullet"/>
      <w:lvlText w:val=""/>
      <w:lvlPicBulletId w:val="9"/>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D7307B1"/>
    <w:multiLevelType w:val="hybridMultilevel"/>
    <w:tmpl w:val="62780428"/>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FAC3782"/>
    <w:multiLevelType w:val="hybridMultilevel"/>
    <w:tmpl w:val="B6AA059C"/>
    <w:lvl w:ilvl="0" w:tplc="18B641A8">
      <w:start w:val="1"/>
      <w:numFmt w:val="bullet"/>
      <w:pStyle w:val="05aPuceCarreTexteC11"/>
      <w:lvlText w:val=""/>
      <w:lvlJc w:val="left"/>
      <w:pPr>
        <w:tabs>
          <w:tab w:val="num" w:pos="2061"/>
        </w:tabs>
        <w:ind w:left="2061" w:hanging="360"/>
      </w:pPr>
      <w:rPr>
        <w:rFonts w:ascii="Wingdings" w:hAnsi="Wingdings" w:hint="default"/>
        <w:color w:val="1E9BC3"/>
      </w:rPr>
    </w:lvl>
    <w:lvl w:ilvl="1" w:tplc="5822A9E4">
      <w:start w:val="1"/>
      <w:numFmt w:val="bullet"/>
      <w:lvlText w:val="o"/>
      <w:lvlJc w:val="left"/>
      <w:pPr>
        <w:tabs>
          <w:tab w:val="num" w:pos="1440"/>
        </w:tabs>
        <w:ind w:left="1440" w:hanging="360"/>
      </w:pPr>
      <w:rPr>
        <w:rFonts w:ascii="Courier New" w:hAnsi="Courier New" w:hint="default"/>
      </w:rPr>
    </w:lvl>
    <w:lvl w:ilvl="2" w:tplc="26F29B66">
      <w:start w:val="1"/>
      <w:numFmt w:val="bullet"/>
      <w:lvlText w:val=""/>
      <w:lvlJc w:val="left"/>
      <w:pPr>
        <w:tabs>
          <w:tab w:val="num" w:pos="2160"/>
        </w:tabs>
        <w:ind w:left="2160" w:hanging="360"/>
      </w:pPr>
      <w:rPr>
        <w:rFonts w:ascii="Wingdings" w:hAnsi="Wingdings" w:hint="default"/>
      </w:rPr>
    </w:lvl>
    <w:lvl w:ilvl="3" w:tplc="47261058">
      <w:start w:val="1"/>
      <w:numFmt w:val="bullet"/>
      <w:lvlText w:val=""/>
      <w:lvlJc w:val="left"/>
      <w:pPr>
        <w:tabs>
          <w:tab w:val="num" w:pos="2880"/>
        </w:tabs>
        <w:ind w:left="2880" w:hanging="360"/>
      </w:pPr>
      <w:rPr>
        <w:rFonts w:ascii="Symbol" w:hAnsi="Symbol" w:hint="default"/>
      </w:rPr>
    </w:lvl>
    <w:lvl w:ilvl="4" w:tplc="846ED1DE">
      <w:start w:val="1"/>
      <w:numFmt w:val="bullet"/>
      <w:lvlText w:val="o"/>
      <w:lvlJc w:val="left"/>
      <w:pPr>
        <w:tabs>
          <w:tab w:val="num" w:pos="3600"/>
        </w:tabs>
        <w:ind w:left="3600" w:hanging="360"/>
      </w:pPr>
      <w:rPr>
        <w:rFonts w:ascii="Courier New" w:hAnsi="Courier New" w:hint="default"/>
      </w:rPr>
    </w:lvl>
    <w:lvl w:ilvl="5" w:tplc="E5E40494" w:tentative="1">
      <w:start w:val="1"/>
      <w:numFmt w:val="bullet"/>
      <w:lvlText w:val=""/>
      <w:lvlJc w:val="left"/>
      <w:pPr>
        <w:tabs>
          <w:tab w:val="num" w:pos="4320"/>
        </w:tabs>
        <w:ind w:left="4320" w:hanging="360"/>
      </w:pPr>
      <w:rPr>
        <w:rFonts w:ascii="Wingdings" w:hAnsi="Wingdings" w:hint="default"/>
      </w:rPr>
    </w:lvl>
    <w:lvl w:ilvl="6" w:tplc="06ECF76C" w:tentative="1">
      <w:start w:val="1"/>
      <w:numFmt w:val="bullet"/>
      <w:lvlText w:val=""/>
      <w:lvlJc w:val="left"/>
      <w:pPr>
        <w:tabs>
          <w:tab w:val="num" w:pos="5040"/>
        </w:tabs>
        <w:ind w:left="5040" w:hanging="360"/>
      </w:pPr>
      <w:rPr>
        <w:rFonts w:ascii="Symbol" w:hAnsi="Symbol" w:hint="default"/>
      </w:rPr>
    </w:lvl>
    <w:lvl w:ilvl="7" w:tplc="A5A2A5BC" w:tentative="1">
      <w:start w:val="1"/>
      <w:numFmt w:val="bullet"/>
      <w:lvlText w:val="o"/>
      <w:lvlJc w:val="left"/>
      <w:pPr>
        <w:tabs>
          <w:tab w:val="num" w:pos="5760"/>
        </w:tabs>
        <w:ind w:left="5760" w:hanging="360"/>
      </w:pPr>
      <w:rPr>
        <w:rFonts w:ascii="Courier New" w:hAnsi="Courier New" w:hint="default"/>
      </w:rPr>
    </w:lvl>
    <w:lvl w:ilvl="8" w:tplc="C204AAD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26E0163"/>
    <w:multiLevelType w:val="hybridMultilevel"/>
    <w:tmpl w:val="54162490"/>
    <w:lvl w:ilvl="0" w:tplc="A22CEB78">
      <w:start w:val="1"/>
      <w:numFmt w:val="bullet"/>
      <w:lvlText w:val=""/>
      <w:lvlPicBulletId w:val="9"/>
      <w:lvlJc w:val="left"/>
      <w:pPr>
        <w:tabs>
          <w:tab w:val="num" w:pos="720"/>
        </w:tabs>
        <w:ind w:left="720" w:hanging="360"/>
      </w:pPr>
      <w:rPr>
        <w:rFonts w:ascii="Symbol" w:hAnsi="Symbol" w:hint="default"/>
        <w:color w:val="auto"/>
      </w:rPr>
    </w:lvl>
    <w:lvl w:ilvl="1" w:tplc="029A04FC">
      <w:start w:val="1"/>
      <w:numFmt w:val="decimal"/>
      <w:lvlText w:val="%2"/>
      <w:lvlJc w:val="left"/>
      <w:pPr>
        <w:tabs>
          <w:tab w:val="num" w:pos="2145"/>
        </w:tabs>
        <w:ind w:left="2145" w:hanging="360"/>
      </w:pPr>
      <w:rPr>
        <w:rFonts w:hint="default"/>
        <w:b w:val="0"/>
        <w:color w:val="auto"/>
        <w:sz w:val="16"/>
      </w:rPr>
    </w:lvl>
    <w:lvl w:ilvl="2" w:tplc="E17E5132">
      <w:start w:val="1"/>
      <w:numFmt w:val="decimal"/>
      <w:lvlText w:val="(%3)"/>
      <w:lvlJc w:val="left"/>
      <w:pPr>
        <w:tabs>
          <w:tab w:val="num" w:pos="3045"/>
        </w:tabs>
        <w:ind w:left="3045" w:hanging="360"/>
      </w:pPr>
      <w:rPr>
        <w:rFonts w:hint="default"/>
        <w:b w:val="0"/>
        <w:sz w:val="16"/>
      </w:rPr>
    </w:lvl>
    <w:lvl w:ilvl="3" w:tplc="FFFFFFFF" w:tentative="1">
      <w:start w:val="1"/>
      <w:numFmt w:val="decimal"/>
      <w:lvlText w:val="%4."/>
      <w:lvlJc w:val="left"/>
      <w:pPr>
        <w:tabs>
          <w:tab w:val="num" w:pos="3585"/>
        </w:tabs>
        <w:ind w:left="3585" w:hanging="360"/>
      </w:pPr>
    </w:lvl>
    <w:lvl w:ilvl="4" w:tplc="FFFFFFFF" w:tentative="1">
      <w:start w:val="1"/>
      <w:numFmt w:val="lowerLetter"/>
      <w:lvlText w:val="%5."/>
      <w:lvlJc w:val="left"/>
      <w:pPr>
        <w:tabs>
          <w:tab w:val="num" w:pos="4305"/>
        </w:tabs>
        <w:ind w:left="4305" w:hanging="360"/>
      </w:pPr>
    </w:lvl>
    <w:lvl w:ilvl="5" w:tplc="FFFFFFFF" w:tentative="1">
      <w:start w:val="1"/>
      <w:numFmt w:val="lowerRoman"/>
      <w:lvlText w:val="%6."/>
      <w:lvlJc w:val="right"/>
      <w:pPr>
        <w:tabs>
          <w:tab w:val="num" w:pos="5025"/>
        </w:tabs>
        <w:ind w:left="5025" w:hanging="180"/>
      </w:pPr>
    </w:lvl>
    <w:lvl w:ilvl="6" w:tplc="FFFFFFFF" w:tentative="1">
      <w:start w:val="1"/>
      <w:numFmt w:val="decimal"/>
      <w:lvlText w:val="%7."/>
      <w:lvlJc w:val="left"/>
      <w:pPr>
        <w:tabs>
          <w:tab w:val="num" w:pos="5745"/>
        </w:tabs>
        <w:ind w:left="5745" w:hanging="360"/>
      </w:pPr>
    </w:lvl>
    <w:lvl w:ilvl="7" w:tplc="FFFFFFFF" w:tentative="1">
      <w:start w:val="1"/>
      <w:numFmt w:val="lowerLetter"/>
      <w:lvlText w:val="%8."/>
      <w:lvlJc w:val="left"/>
      <w:pPr>
        <w:tabs>
          <w:tab w:val="num" w:pos="6465"/>
        </w:tabs>
        <w:ind w:left="6465" w:hanging="360"/>
      </w:pPr>
    </w:lvl>
    <w:lvl w:ilvl="8" w:tplc="FFFFFFFF" w:tentative="1">
      <w:start w:val="1"/>
      <w:numFmt w:val="lowerRoman"/>
      <w:lvlText w:val="%9."/>
      <w:lvlJc w:val="right"/>
      <w:pPr>
        <w:tabs>
          <w:tab w:val="num" w:pos="7185"/>
        </w:tabs>
        <w:ind w:left="7185" w:hanging="180"/>
      </w:pPr>
    </w:lvl>
  </w:abstractNum>
  <w:abstractNum w:abstractNumId="20" w15:restartNumberingAfterBreak="0">
    <w:nsid w:val="27C4344C"/>
    <w:multiLevelType w:val="hybridMultilevel"/>
    <w:tmpl w:val="28D86866"/>
    <w:lvl w:ilvl="0" w:tplc="75AEF8DC">
      <w:start w:val="1"/>
      <w:numFmt w:val="bullet"/>
      <w:pStyle w:val="Listepuces2"/>
      <w:lvlText w:val=""/>
      <w:lvlJc w:val="left"/>
      <w:pPr>
        <w:tabs>
          <w:tab w:val="num" w:pos="360"/>
        </w:tabs>
        <w:ind w:left="360" w:hanging="360"/>
      </w:pPr>
      <w:rPr>
        <w:rFonts w:ascii="Wingdings" w:hAnsi="Wingdings" w:hint="default"/>
      </w:rPr>
    </w:lvl>
    <w:lvl w:ilvl="1" w:tplc="C60EC3A2">
      <w:start w:val="1"/>
      <w:numFmt w:val="bullet"/>
      <w:lvlText w:val="o"/>
      <w:lvlJc w:val="left"/>
      <w:pPr>
        <w:tabs>
          <w:tab w:val="num" w:pos="1080"/>
        </w:tabs>
        <w:ind w:left="1080" w:hanging="360"/>
      </w:pPr>
      <w:rPr>
        <w:rFonts w:ascii="Courier New" w:hAnsi="Courier New" w:hint="default"/>
      </w:rPr>
    </w:lvl>
    <w:lvl w:ilvl="2" w:tplc="A88C8A00" w:tentative="1">
      <w:start w:val="1"/>
      <w:numFmt w:val="bullet"/>
      <w:lvlText w:val=""/>
      <w:lvlJc w:val="left"/>
      <w:pPr>
        <w:tabs>
          <w:tab w:val="num" w:pos="1800"/>
        </w:tabs>
        <w:ind w:left="1800" w:hanging="360"/>
      </w:pPr>
      <w:rPr>
        <w:rFonts w:ascii="Wingdings" w:hAnsi="Wingdings" w:hint="default"/>
      </w:rPr>
    </w:lvl>
    <w:lvl w:ilvl="3" w:tplc="BEB499A0" w:tentative="1">
      <w:start w:val="1"/>
      <w:numFmt w:val="bullet"/>
      <w:lvlText w:val=""/>
      <w:lvlJc w:val="left"/>
      <w:pPr>
        <w:tabs>
          <w:tab w:val="num" w:pos="2520"/>
        </w:tabs>
        <w:ind w:left="2520" w:hanging="360"/>
      </w:pPr>
      <w:rPr>
        <w:rFonts w:ascii="Symbol" w:hAnsi="Symbol" w:hint="default"/>
      </w:rPr>
    </w:lvl>
    <w:lvl w:ilvl="4" w:tplc="24427296" w:tentative="1">
      <w:start w:val="1"/>
      <w:numFmt w:val="bullet"/>
      <w:lvlText w:val="o"/>
      <w:lvlJc w:val="left"/>
      <w:pPr>
        <w:tabs>
          <w:tab w:val="num" w:pos="3240"/>
        </w:tabs>
        <w:ind w:left="3240" w:hanging="360"/>
      </w:pPr>
      <w:rPr>
        <w:rFonts w:ascii="Courier New" w:hAnsi="Courier New" w:hint="default"/>
      </w:rPr>
    </w:lvl>
    <w:lvl w:ilvl="5" w:tplc="75DCD9BC" w:tentative="1">
      <w:start w:val="1"/>
      <w:numFmt w:val="bullet"/>
      <w:lvlText w:val=""/>
      <w:lvlJc w:val="left"/>
      <w:pPr>
        <w:tabs>
          <w:tab w:val="num" w:pos="3960"/>
        </w:tabs>
        <w:ind w:left="3960" w:hanging="360"/>
      </w:pPr>
      <w:rPr>
        <w:rFonts w:ascii="Wingdings" w:hAnsi="Wingdings" w:hint="default"/>
      </w:rPr>
    </w:lvl>
    <w:lvl w:ilvl="6" w:tplc="A69C38C0" w:tentative="1">
      <w:start w:val="1"/>
      <w:numFmt w:val="bullet"/>
      <w:lvlText w:val=""/>
      <w:lvlJc w:val="left"/>
      <w:pPr>
        <w:tabs>
          <w:tab w:val="num" w:pos="4680"/>
        </w:tabs>
        <w:ind w:left="4680" w:hanging="360"/>
      </w:pPr>
      <w:rPr>
        <w:rFonts w:ascii="Symbol" w:hAnsi="Symbol" w:hint="default"/>
      </w:rPr>
    </w:lvl>
    <w:lvl w:ilvl="7" w:tplc="91AE42E6" w:tentative="1">
      <w:start w:val="1"/>
      <w:numFmt w:val="bullet"/>
      <w:lvlText w:val="o"/>
      <w:lvlJc w:val="left"/>
      <w:pPr>
        <w:tabs>
          <w:tab w:val="num" w:pos="5400"/>
        </w:tabs>
        <w:ind w:left="5400" w:hanging="360"/>
      </w:pPr>
      <w:rPr>
        <w:rFonts w:ascii="Courier New" w:hAnsi="Courier New" w:hint="default"/>
      </w:rPr>
    </w:lvl>
    <w:lvl w:ilvl="8" w:tplc="CD189B54"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28950848"/>
    <w:multiLevelType w:val="multilevel"/>
    <w:tmpl w:val="415A70E4"/>
    <w:lvl w:ilvl="0">
      <w:start w:val="1"/>
      <w:numFmt w:val="bullet"/>
      <w:pStyle w:val="REF03Liste"/>
      <w:lvlText w:val=""/>
      <w:lvlPicBulletId w:val="5"/>
      <w:lvlJc w:val="left"/>
      <w:pPr>
        <w:tabs>
          <w:tab w:val="num" w:pos="5664"/>
        </w:tabs>
        <w:ind w:left="5664"/>
      </w:pPr>
      <w:rPr>
        <w:rFonts w:ascii="Symbol" w:hAnsi="Symbol" w:hint="default"/>
        <w:b/>
        <w:i w:val="0"/>
        <w:color w:val="auto"/>
      </w:rPr>
    </w:lvl>
    <w:lvl w:ilvl="1">
      <w:start w:val="1"/>
      <w:numFmt w:val="bullet"/>
      <w:lvlText w:val=""/>
      <w:lvlPicBulletId w:val="6"/>
      <w:lvlJc w:val="left"/>
      <w:pPr>
        <w:tabs>
          <w:tab w:val="num" w:pos="5948"/>
        </w:tabs>
        <w:ind w:left="5948"/>
      </w:pPr>
      <w:rPr>
        <w:rFonts w:ascii="Symbol" w:hAnsi="Symbol" w:hint="default"/>
        <w:b/>
        <w:i w:val="0"/>
        <w:color w:val="auto"/>
      </w:rPr>
    </w:lvl>
    <w:lvl w:ilvl="2">
      <w:start w:val="3"/>
      <w:numFmt w:val="bullet"/>
      <w:lvlText w:val=""/>
      <w:lvlJc w:val="left"/>
      <w:pPr>
        <w:tabs>
          <w:tab w:val="num" w:pos="6231"/>
        </w:tabs>
        <w:ind w:left="6237"/>
      </w:pPr>
      <w:rPr>
        <w:rFonts w:ascii="Wingdings" w:hAnsi="Wingdings" w:hint="default"/>
        <w:b/>
        <w:i w:val="0"/>
        <w:color w:val="009FC3"/>
        <w:sz w:val="14"/>
      </w:rPr>
    </w:lvl>
    <w:lvl w:ilvl="3">
      <w:start w:val="1"/>
      <w:numFmt w:val="decimal"/>
      <w:lvlText w:val="%1.%2.%3.%4."/>
      <w:lvlJc w:val="left"/>
      <w:pPr>
        <w:tabs>
          <w:tab w:val="num" w:pos="10737"/>
        </w:tabs>
        <w:ind w:left="9945" w:hanging="648"/>
      </w:pPr>
      <w:rPr>
        <w:rFonts w:cs="Times New Roman" w:hint="default"/>
      </w:rPr>
    </w:lvl>
    <w:lvl w:ilvl="4">
      <w:start w:val="1"/>
      <w:numFmt w:val="decimal"/>
      <w:lvlText w:val="%1.%2.%3.%4.%5."/>
      <w:lvlJc w:val="left"/>
      <w:pPr>
        <w:tabs>
          <w:tab w:val="num" w:pos="11457"/>
        </w:tabs>
        <w:ind w:left="10449" w:hanging="792"/>
      </w:pPr>
      <w:rPr>
        <w:rFonts w:cs="Times New Roman" w:hint="default"/>
      </w:rPr>
    </w:lvl>
    <w:lvl w:ilvl="5">
      <w:start w:val="1"/>
      <w:numFmt w:val="decimal"/>
      <w:lvlText w:val="%1.%2.%3.%4.%5.%6."/>
      <w:lvlJc w:val="left"/>
      <w:pPr>
        <w:tabs>
          <w:tab w:val="num" w:pos="12177"/>
        </w:tabs>
        <w:ind w:left="10953" w:hanging="936"/>
      </w:pPr>
      <w:rPr>
        <w:rFonts w:cs="Times New Roman" w:hint="default"/>
      </w:rPr>
    </w:lvl>
    <w:lvl w:ilvl="6">
      <w:start w:val="1"/>
      <w:numFmt w:val="decimal"/>
      <w:lvlText w:val="%1.%2.%3.%4.%5.%6.%7."/>
      <w:lvlJc w:val="left"/>
      <w:pPr>
        <w:tabs>
          <w:tab w:val="num" w:pos="12897"/>
        </w:tabs>
        <w:ind w:left="11457" w:hanging="1080"/>
      </w:pPr>
      <w:rPr>
        <w:rFonts w:cs="Times New Roman" w:hint="default"/>
      </w:rPr>
    </w:lvl>
    <w:lvl w:ilvl="7">
      <w:start w:val="1"/>
      <w:numFmt w:val="decimal"/>
      <w:lvlText w:val="%1.%2.%3.%4.%5.%6.%7.%8."/>
      <w:lvlJc w:val="left"/>
      <w:pPr>
        <w:tabs>
          <w:tab w:val="num" w:pos="13617"/>
        </w:tabs>
        <w:ind w:left="11961" w:hanging="1224"/>
      </w:pPr>
      <w:rPr>
        <w:rFonts w:cs="Times New Roman" w:hint="default"/>
      </w:rPr>
    </w:lvl>
    <w:lvl w:ilvl="8">
      <w:start w:val="1"/>
      <w:numFmt w:val="decimal"/>
      <w:lvlText w:val="%1.%2.%3.%4.%5.%6.%7.%8.%9."/>
      <w:lvlJc w:val="left"/>
      <w:pPr>
        <w:tabs>
          <w:tab w:val="num" w:pos="13977"/>
        </w:tabs>
        <w:ind w:left="12537" w:hanging="1440"/>
      </w:pPr>
      <w:rPr>
        <w:rFonts w:cs="Times New Roman" w:hint="default"/>
      </w:rPr>
    </w:lvl>
  </w:abstractNum>
  <w:abstractNum w:abstractNumId="22" w15:restartNumberingAfterBreak="0">
    <w:nsid w:val="294A3721"/>
    <w:multiLevelType w:val="multilevel"/>
    <w:tmpl w:val="10B8E9BE"/>
    <w:lvl w:ilvl="0">
      <w:start w:val="1"/>
      <w:numFmt w:val="decimal"/>
      <w:pStyle w:val="TitreFVIG1"/>
      <w:lvlText w:val="%1."/>
      <w:lvlJc w:val="left"/>
      <w:pPr>
        <w:tabs>
          <w:tab w:val="num" w:pos="567"/>
        </w:tabs>
        <w:ind w:left="567" w:hanging="567"/>
      </w:pPr>
      <w:rPr>
        <w:rFonts w:cs="Times New Roman" w:hint="default"/>
      </w:rPr>
    </w:lvl>
    <w:lvl w:ilvl="1">
      <w:start w:val="1"/>
      <w:numFmt w:val="decimal"/>
      <w:pStyle w:val="TitreFVIG2"/>
      <w:lvlText w:val="%1.%2"/>
      <w:lvlJc w:val="left"/>
      <w:pPr>
        <w:tabs>
          <w:tab w:val="num" w:pos="567"/>
        </w:tabs>
        <w:ind w:left="567" w:hanging="567"/>
      </w:pPr>
      <w:rPr>
        <w:rFonts w:cs="Times New Roman" w:hint="default"/>
      </w:rPr>
    </w:lvl>
    <w:lvl w:ilvl="2">
      <w:start w:val="1"/>
      <w:numFmt w:val="decimal"/>
      <w:pStyle w:val="TitreFVIG3"/>
      <w:lvlText w:val="%1.%2.%3 "/>
      <w:lvlJc w:val="left"/>
      <w:pPr>
        <w:tabs>
          <w:tab w:val="num" w:pos="1932"/>
        </w:tabs>
        <w:ind w:left="1703" w:hanging="851"/>
      </w:pPr>
      <w:rPr>
        <w:rFonts w:cs="Times New Roman" w:hint="default"/>
        <w:b/>
      </w:rPr>
    </w:lvl>
    <w:lvl w:ilvl="3">
      <w:start w:val="1"/>
      <w:numFmt w:val="decimal"/>
      <w:lvlText w:val="%1.%2.%3.%4"/>
      <w:lvlJc w:val="left"/>
      <w:pPr>
        <w:tabs>
          <w:tab w:val="num" w:pos="851"/>
        </w:tabs>
        <w:ind w:left="851" w:hanging="851"/>
      </w:pPr>
      <w:rPr>
        <w:rFonts w:ascii="Arial" w:hAnsi="Arial" w:cs="Times New Roman" w:hint="default"/>
        <w:b/>
        <w:i w:val="0"/>
        <w:sz w:val="20"/>
        <w:u w:val="none"/>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3" w15:restartNumberingAfterBreak="0">
    <w:nsid w:val="2ACC7DBB"/>
    <w:multiLevelType w:val="hybridMultilevel"/>
    <w:tmpl w:val="32741BF4"/>
    <w:lvl w:ilvl="0" w:tplc="9FA8A114">
      <w:start w:val="1"/>
      <w:numFmt w:val="bullet"/>
      <w:pStyle w:val="TABL04TextePuceCarr"/>
      <w:lvlText w:val=""/>
      <w:lvlJc w:val="left"/>
      <w:pPr>
        <w:tabs>
          <w:tab w:val="num" w:pos="720"/>
        </w:tabs>
        <w:ind w:left="720" w:hanging="360"/>
      </w:pPr>
      <w:rPr>
        <w:rFonts w:ascii="Wingdings" w:hAnsi="Wingdings" w:hint="default"/>
        <w:color w:val="009FC3"/>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BCB4FB2"/>
    <w:multiLevelType w:val="hybridMultilevel"/>
    <w:tmpl w:val="66368F8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2DAA0876"/>
    <w:multiLevelType w:val="hybridMultilevel"/>
    <w:tmpl w:val="890C3586"/>
    <w:lvl w:ilvl="0" w:tplc="EF868438">
      <w:start w:val="1"/>
      <w:numFmt w:val="bullet"/>
      <w:pStyle w:val="ORG06TelAssistantFaD"/>
      <w:lvlText w:val=""/>
      <w:lvlPicBulletId w:val="3"/>
      <w:lvlJc w:val="left"/>
      <w:pPr>
        <w:tabs>
          <w:tab w:val="num" w:pos="0"/>
        </w:tabs>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FB01F25"/>
    <w:multiLevelType w:val="hybridMultilevel"/>
    <w:tmpl w:val="FB545C30"/>
    <w:lvl w:ilvl="0" w:tplc="A22CEB78">
      <w:start w:val="1"/>
      <w:numFmt w:val="bullet"/>
      <w:lvlText w:val=""/>
      <w:lvlPicBulletId w:val="9"/>
      <w:lvlJc w:val="left"/>
      <w:pPr>
        <w:tabs>
          <w:tab w:val="num" w:pos="720"/>
        </w:tabs>
        <w:ind w:left="720" w:hanging="36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06B437E"/>
    <w:multiLevelType w:val="hybridMultilevel"/>
    <w:tmpl w:val="E65AACAE"/>
    <w:lvl w:ilvl="0" w:tplc="9BC08F2E">
      <w:start w:val="1"/>
      <w:numFmt w:val="bullet"/>
      <w:pStyle w:val="6CHAPPuce2"/>
      <w:lvlText w:val=""/>
      <w:lvlPicBulletId w:val="6"/>
      <w:lvlJc w:val="left"/>
      <w:pPr>
        <w:tabs>
          <w:tab w:val="num" w:pos="720"/>
        </w:tabs>
        <w:ind w:left="720" w:hanging="360"/>
      </w:pPr>
      <w:rPr>
        <w:rFonts w:ascii="Symbol" w:hAnsi="Symbol" w:hint="default"/>
        <w:color w:val="auto"/>
      </w:rPr>
    </w:lvl>
    <w:lvl w:ilvl="1" w:tplc="4FCE23DC" w:tentative="1">
      <w:start w:val="1"/>
      <w:numFmt w:val="bullet"/>
      <w:lvlText w:val="o"/>
      <w:lvlJc w:val="left"/>
      <w:pPr>
        <w:tabs>
          <w:tab w:val="num" w:pos="1440"/>
        </w:tabs>
        <w:ind w:left="1440" w:hanging="360"/>
      </w:pPr>
      <w:rPr>
        <w:rFonts w:ascii="Courier New" w:hAnsi="Courier New" w:hint="default"/>
      </w:rPr>
    </w:lvl>
    <w:lvl w:ilvl="2" w:tplc="235CDEC4" w:tentative="1">
      <w:start w:val="1"/>
      <w:numFmt w:val="bullet"/>
      <w:lvlText w:val=""/>
      <w:lvlJc w:val="left"/>
      <w:pPr>
        <w:tabs>
          <w:tab w:val="num" w:pos="2160"/>
        </w:tabs>
        <w:ind w:left="2160" w:hanging="360"/>
      </w:pPr>
      <w:rPr>
        <w:rFonts w:ascii="Wingdings" w:hAnsi="Wingdings" w:hint="default"/>
      </w:rPr>
    </w:lvl>
    <w:lvl w:ilvl="3" w:tplc="ADAC4D82" w:tentative="1">
      <w:start w:val="1"/>
      <w:numFmt w:val="bullet"/>
      <w:lvlText w:val=""/>
      <w:lvlJc w:val="left"/>
      <w:pPr>
        <w:tabs>
          <w:tab w:val="num" w:pos="2880"/>
        </w:tabs>
        <w:ind w:left="2880" w:hanging="360"/>
      </w:pPr>
      <w:rPr>
        <w:rFonts w:ascii="Symbol" w:hAnsi="Symbol" w:hint="default"/>
      </w:rPr>
    </w:lvl>
    <w:lvl w:ilvl="4" w:tplc="C2E07D82" w:tentative="1">
      <w:start w:val="1"/>
      <w:numFmt w:val="bullet"/>
      <w:lvlText w:val="o"/>
      <w:lvlJc w:val="left"/>
      <w:pPr>
        <w:tabs>
          <w:tab w:val="num" w:pos="3600"/>
        </w:tabs>
        <w:ind w:left="3600" w:hanging="360"/>
      </w:pPr>
      <w:rPr>
        <w:rFonts w:ascii="Courier New" w:hAnsi="Courier New" w:hint="default"/>
      </w:rPr>
    </w:lvl>
    <w:lvl w:ilvl="5" w:tplc="454CD898" w:tentative="1">
      <w:start w:val="1"/>
      <w:numFmt w:val="bullet"/>
      <w:lvlText w:val=""/>
      <w:lvlJc w:val="left"/>
      <w:pPr>
        <w:tabs>
          <w:tab w:val="num" w:pos="4320"/>
        </w:tabs>
        <w:ind w:left="4320" w:hanging="360"/>
      </w:pPr>
      <w:rPr>
        <w:rFonts w:ascii="Wingdings" w:hAnsi="Wingdings" w:hint="default"/>
      </w:rPr>
    </w:lvl>
    <w:lvl w:ilvl="6" w:tplc="FA24C1E8" w:tentative="1">
      <w:start w:val="1"/>
      <w:numFmt w:val="bullet"/>
      <w:lvlText w:val=""/>
      <w:lvlJc w:val="left"/>
      <w:pPr>
        <w:tabs>
          <w:tab w:val="num" w:pos="5040"/>
        </w:tabs>
        <w:ind w:left="5040" w:hanging="360"/>
      </w:pPr>
      <w:rPr>
        <w:rFonts w:ascii="Symbol" w:hAnsi="Symbol" w:hint="default"/>
      </w:rPr>
    </w:lvl>
    <w:lvl w:ilvl="7" w:tplc="5F26975C" w:tentative="1">
      <w:start w:val="1"/>
      <w:numFmt w:val="bullet"/>
      <w:lvlText w:val="o"/>
      <w:lvlJc w:val="left"/>
      <w:pPr>
        <w:tabs>
          <w:tab w:val="num" w:pos="5760"/>
        </w:tabs>
        <w:ind w:left="5760" w:hanging="360"/>
      </w:pPr>
      <w:rPr>
        <w:rFonts w:ascii="Courier New" w:hAnsi="Courier New" w:hint="default"/>
      </w:rPr>
    </w:lvl>
    <w:lvl w:ilvl="8" w:tplc="306E667C"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07A7055"/>
    <w:multiLevelType w:val="hybridMultilevel"/>
    <w:tmpl w:val="60DADEF2"/>
    <w:lvl w:ilvl="0" w:tplc="08C85966">
      <w:start w:val="1"/>
      <w:numFmt w:val="bullet"/>
      <w:pStyle w:val="01bIntertitrePuceCouverture"/>
      <w:lvlText w:val=""/>
      <w:lvlJc w:val="left"/>
      <w:pPr>
        <w:tabs>
          <w:tab w:val="num" w:pos="113"/>
        </w:tabs>
        <w:ind w:left="397" w:hanging="113"/>
      </w:pPr>
      <w:rPr>
        <w:rFonts w:ascii="Wingdings" w:hAnsi="Wingdings" w:hint="default"/>
        <w:color w:val="80808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1"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14C6C4F"/>
    <w:multiLevelType w:val="hybridMultilevel"/>
    <w:tmpl w:val="1E2AAB22"/>
    <w:lvl w:ilvl="0" w:tplc="50621C20">
      <w:start w:val="1"/>
      <w:numFmt w:val="bullet"/>
      <w:lvlText w:val=""/>
      <w:lvlPicBulletId w:val="9"/>
      <w:lvlJc w:val="left"/>
      <w:pPr>
        <w:ind w:left="720" w:hanging="360"/>
      </w:pPr>
      <w:rPr>
        <w:rFonts w:ascii="Wingdings" w:hAnsi="Wingdings" w:hint="default"/>
        <w:color w:val="009FC3"/>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22619BA"/>
    <w:multiLevelType w:val="hybridMultilevel"/>
    <w:tmpl w:val="DF185D1A"/>
    <w:lvl w:ilvl="0" w:tplc="B49A2014">
      <w:start w:val="1"/>
      <w:numFmt w:val="bullet"/>
      <w:pStyle w:val="SCH06TextePuceCarre"/>
      <w:lvlText w:val=""/>
      <w:lvlJc w:val="left"/>
      <w:pPr>
        <w:tabs>
          <w:tab w:val="num" w:pos="113"/>
        </w:tabs>
        <w:ind w:left="227" w:hanging="114"/>
      </w:pPr>
      <w:rPr>
        <w:rFonts w:ascii="Wingdings" w:hAnsi="Wingdings" w:hint="default"/>
        <w:color w:val="009FC3"/>
        <w:sz w:val="12"/>
      </w:rPr>
    </w:lvl>
    <w:lvl w:ilvl="1" w:tplc="02E2FB2C" w:tentative="1">
      <w:start w:val="1"/>
      <w:numFmt w:val="bullet"/>
      <w:lvlText w:val="o"/>
      <w:lvlJc w:val="left"/>
      <w:pPr>
        <w:tabs>
          <w:tab w:val="num" w:pos="1440"/>
        </w:tabs>
        <w:ind w:left="1440" w:hanging="360"/>
      </w:pPr>
      <w:rPr>
        <w:rFonts w:ascii="Courier New" w:hAnsi="Courier New" w:hint="default"/>
      </w:rPr>
    </w:lvl>
    <w:lvl w:ilvl="2" w:tplc="7FB016B2" w:tentative="1">
      <w:start w:val="1"/>
      <w:numFmt w:val="bullet"/>
      <w:lvlText w:val=""/>
      <w:lvlJc w:val="left"/>
      <w:pPr>
        <w:tabs>
          <w:tab w:val="num" w:pos="2160"/>
        </w:tabs>
        <w:ind w:left="2160" w:hanging="360"/>
      </w:pPr>
      <w:rPr>
        <w:rFonts w:ascii="Wingdings" w:hAnsi="Wingdings" w:hint="default"/>
      </w:rPr>
    </w:lvl>
    <w:lvl w:ilvl="3" w:tplc="0DDAA340" w:tentative="1">
      <w:start w:val="1"/>
      <w:numFmt w:val="bullet"/>
      <w:lvlText w:val=""/>
      <w:lvlJc w:val="left"/>
      <w:pPr>
        <w:tabs>
          <w:tab w:val="num" w:pos="2880"/>
        </w:tabs>
        <w:ind w:left="2880" w:hanging="360"/>
      </w:pPr>
      <w:rPr>
        <w:rFonts w:ascii="Symbol" w:hAnsi="Symbol" w:hint="default"/>
      </w:rPr>
    </w:lvl>
    <w:lvl w:ilvl="4" w:tplc="563CD41A" w:tentative="1">
      <w:start w:val="1"/>
      <w:numFmt w:val="bullet"/>
      <w:lvlText w:val="o"/>
      <w:lvlJc w:val="left"/>
      <w:pPr>
        <w:tabs>
          <w:tab w:val="num" w:pos="3600"/>
        </w:tabs>
        <w:ind w:left="3600" w:hanging="360"/>
      </w:pPr>
      <w:rPr>
        <w:rFonts w:ascii="Courier New" w:hAnsi="Courier New" w:hint="default"/>
      </w:rPr>
    </w:lvl>
    <w:lvl w:ilvl="5" w:tplc="88C8CF18" w:tentative="1">
      <w:start w:val="1"/>
      <w:numFmt w:val="bullet"/>
      <w:lvlText w:val=""/>
      <w:lvlJc w:val="left"/>
      <w:pPr>
        <w:tabs>
          <w:tab w:val="num" w:pos="4320"/>
        </w:tabs>
        <w:ind w:left="4320" w:hanging="360"/>
      </w:pPr>
      <w:rPr>
        <w:rFonts w:ascii="Wingdings" w:hAnsi="Wingdings" w:hint="default"/>
      </w:rPr>
    </w:lvl>
    <w:lvl w:ilvl="6" w:tplc="536A6F90" w:tentative="1">
      <w:start w:val="1"/>
      <w:numFmt w:val="bullet"/>
      <w:lvlText w:val=""/>
      <w:lvlJc w:val="left"/>
      <w:pPr>
        <w:tabs>
          <w:tab w:val="num" w:pos="5040"/>
        </w:tabs>
        <w:ind w:left="5040" w:hanging="360"/>
      </w:pPr>
      <w:rPr>
        <w:rFonts w:ascii="Symbol" w:hAnsi="Symbol" w:hint="default"/>
      </w:rPr>
    </w:lvl>
    <w:lvl w:ilvl="7" w:tplc="5FB29C6C" w:tentative="1">
      <w:start w:val="1"/>
      <w:numFmt w:val="bullet"/>
      <w:lvlText w:val="o"/>
      <w:lvlJc w:val="left"/>
      <w:pPr>
        <w:tabs>
          <w:tab w:val="num" w:pos="5760"/>
        </w:tabs>
        <w:ind w:left="5760" w:hanging="360"/>
      </w:pPr>
      <w:rPr>
        <w:rFonts w:ascii="Courier New" w:hAnsi="Courier New" w:hint="default"/>
      </w:rPr>
    </w:lvl>
    <w:lvl w:ilvl="8" w:tplc="7DD0F96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BA43AC6"/>
    <w:multiLevelType w:val="multilevel"/>
    <w:tmpl w:val="05EECBB8"/>
    <w:lvl w:ilvl="0">
      <w:start w:val="1"/>
      <w:numFmt w:val="bullet"/>
      <w:pStyle w:val="Puceniveau1"/>
      <w:lvlText w:val=""/>
      <w:lvlJc w:val="left"/>
      <w:pPr>
        <w:tabs>
          <w:tab w:val="num" w:pos="454"/>
        </w:tabs>
        <w:ind w:left="454" w:hanging="454"/>
      </w:pPr>
      <w:rPr>
        <w:rFonts w:ascii="Wingdings" w:hAnsi="Wingdings" w:hint="default"/>
        <w:color w:val="A31781"/>
        <w:sz w:val="22"/>
        <w:szCs w:val="28"/>
      </w:rPr>
    </w:lvl>
    <w:lvl w:ilvl="1">
      <w:start w:val="1"/>
      <w:numFmt w:val="bullet"/>
      <w:pStyle w:val="Puceniveau2"/>
      <w:lvlText w:val=""/>
      <w:lvlJc w:val="left"/>
      <w:pPr>
        <w:tabs>
          <w:tab w:val="num" w:pos="907"/>
        </w:tabs>
        <w:ind w:left="908" w:hanging="454"/>
      </w:pPr>
      <w:rPr>
        <w:rFonts w:ascii="Wingdings" w:hAnsi="Wingdings" w:hint="default"/>
        <w:color w:val="A31781"/>
        <w:sz w:val="18"/>
      </w:rPr>
    </w:lvl>
    <w:lvl w:ilvl="2">
      <w:start w:val="1"/>
      <w:numFmt w:val="bullet"/>
      <w:pStyle w:val="Puceniveau3"/>
      <w:lvlText w:val=""/>
      <w:lvlJc w:val="left"/>
      <w:pPr>
        <w:tabs>
          <w:tab w:val="num" w:pos="1361"/>
        </w:tabs>
        <w:ind w:left="1362" w:hanging="454"/>
      </w:pPr>
      <w:rPr>
        <w:rFonts w:ascii="Symbol" w:hAnsi="Symbol" w:hint="default"/>
        <w:color w:val="A31781"/>
      </w:rPr>
    </w:lvl>
    <w:lvl w:ilvl="3">
      <w:start w:val="1"/>
      <w:numFmt w:val="bullet"/>
      <w:pStyle w:val="puceniveau4"/>
      <w:lvlText w:val=""/>
      <w:lvlJc w:val="left"/>
      <w:pPr>
        <w:tabs>
          <w:tab w:val="num" w:pos="1814"/>
        </w:tabs>
        <w:ind w:left="1816" w:hanging="454"/>
      </w:pPr>
      <w:rPr>
        <w:rFonts w:ascii="Symbol" w:hAnsi="Symbol" w:hint="default"/>
        <w:color w:val="A31781"/>
      </w:rPr>
    </w:lvl>
    <w:lvl w:ilvl="4">
      <w:start w:val="1"/>
      <w:numFmt w:val="bullet"/>
      <w:lvlText w:val=""/>
      <w:lvlJc w:val="left"/>
      <w:pPr>
        <w:tabs>
          <w:tab w:val="num" w:pos="2536"/>
        </w:tabs>
        <w:ind w:left="2270" w:hanging="454"/>
      </w:pPr>
      <w:rPr>
        <w:rFonts w:ascii="Symbol" w:hAnsi="Symbol" w:hint="default"/>
      </w:rPr>
    </w:lvl>
    <w:lvl w:ilvl="5">
      <w:start w:val="1"/>
      <w:numFmt w:val="bullet"/>
      <w:lvlText w:val=""/>
      <w:lvlJc w:val="left"/>
      <w:pPr>
        <w:tabs>
          <w:tab w:val="num" w:pos="2990"/>
        </w:tabs>
        <w:ind w:left="2724" w:hanging="454"/>
      </w:pPr>
      <w:rPr>
        <w:rFonts w:ascii="Symbol" w:hAnsi="Symbol" w:hint="default"/>
      </w:rPr>
    </w:lvl>
    <w:lvl w:ilvl="6">
      <w:start w:val="1"/>
      <w:numFmt w:val="bullet"/>
      <w:lvlText w:val=""/>
      <w:lvlJc w:val="left"/>
      <w:pPr>
        <w:tabs>
          <w:tab w:val="num" w:pos="3444"/>
        </w:tabs>
        <w:ind w:left="3178" w:hanging="454"/>
      </w:pPr>
      <w:rPr>
        <w:rFonts w:ascii="Symbol" w:hAnsi="Symbol" w:hint="default"/>
      </w:rPr>
    </w:lvl>
    <w:lvl w:ilvl="7">
      <w:start w:val="1"/>
      <w:numFmt w:val="bullet"/>
      <w:lvlText w:val=""/>
      <w:lvlJc w:val="left"/>
      <w:pPr>
        <w:tabs>
          <w:tab w:val="num" w:pos="3898"/>
        </w:tabs>
        <w:ind w:left="3632" w:hanging="454"/>
      </w:pPr>
      <w:rPr>
        <w:rFonts w:ascii="Symbol" w:hAnsi="Symbol" w:hint="default"/>
      </w:rPr>
    </w:lvl>
    <w:lvl w:ilvl="8">
      <w:start w:val="1"/>
      <w:numFmt w:val="bullet"/>
      <w:lvlText w:val=""/>
      <w:lvlJc w:val="left"/>
      <w:pPr>
        <w:tabs>
          <w:tab w:val="num" w:pos="4352"/>
        </w:tabs>
        <w:ind w:left="4086" w:hanging="454"/>
      </w:pPr>
      <w:rPr>
        <w:rFonts w:ascii="Symbol" w:hAnsi="Symbol" w:hint="default"/>
      </w:rPr>
    </w:lvl>
  </w:abstractNum>
  <w:abstractNum w:abstractNumId="32" w15:restartNumberingAfterBreak="0">
    <w:nsid w:val="3D20296E"/>
    <w:multiLevelType w:val="hybridMultilevel"/>
    <w:tmpl w:val="3CEED8B8"/>
    <w:lvl w:ilvl="0" w:tplc="807A3330">
      <w:start w:val="1"/>
      <w:numFmt w:val="bullet"/>
      <w:pStyle w:val="Listenumros"/>
      <w:lvlText w:val="o"/>
      <w:lvlJc w:val="left"/>
      <w:pPr>
        <w:tabs>
          <w:tab w:val="num" w:pos="720"/>
        </w:tabs>
        <w:ind w:left="720" w:hanging="360"/>
      </w:pPr>
      <w:rPr>
        <w:rFonts w:ascii="Courier New" w:hAnsi="Courier New" w:hint="default"/>
      </w:rPr>
    </w:lvl>
    <w:lvl w:ilvl="1" w:tplc="FFFFFFFF">
      <w:start w:val="1"/>
      <w:numFmt w:val="bullet"/>
      <w:pStyle w:val="Titre2Justifi"/>
      <w:lvlText w:val="o"/>
      <w:lvlJc w:val="left"/>
      <w:pPr>
        <w:tabs>
          <w:tab w:val="num" w:pos="1440"/>
        </w:tabs>
        <w:ind w:left="1440" w:hanging="360"/>
      </w:pPr>
      <w:rPr>
        <w:rFonts w:ascii="Courier New" w:hAnsi="Courier New" w:hint="default"/>
      </w:rPr>
    </w:lvl>
    <w:lvl w:ilvl="2" w:tplc="FFFFFFFF">
      <w:start w:val="1"/>
      <w:numFmt w:val="bullet"/>
      <w:pStyle w:val="Titre3Justifi"/>
      <w:lvlText w:val=""/>
      <w:lvlJc w:val="left"/>
      <w:pPr>
        <w:tabs>
          <w:tab w:val="num" w:pos="2160"/>
        </w:tabs>
        <w:ind w:left="2160" w:hanging="360"/>
      </w:pPr>
      <w:rPr>
        <w:rFonts w:ascii="Wingdings" w:hAnsi="Wingdings" w:hint="default"/>
      </w:rPr>
    </w:lvl>
    <w:lvl w:ilvl="3" w:tplc="FFFFFFFF" w:tentative="1">
      <w:start w:val="1"/>
      <w:numFmt w:val="bullet"/>
      <w:pStyle w:val="Titre4Justifi"/>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E4E766E"/>
    <w:multiLevelType w:val="hybridMultilevel"/>
    <w:tmpl w:val="7B68B898"/>
    <w:lvl w:ilvl="0" w:tplc="2DF0B9C0">
      <w:start w:val="1"/>
      <w:numFmt w:val="bullet"/>
      <w:lvlText w:val="-"/>
      <w:lvlJc w:val="left"/>
      <w:pPr>
        <w:ind w:left="720" w:hanging="360"/>
      </w:pPr>
      <w:rPr>
        <w:rFonts w:ascii="Arial" w:eastAsia="Arial"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FBF43F6"/>
    <w:multiLevelType w:val="hybridMultilevel"/>
    <w:tmpl w:val="2E5AA81C"/>
    <w:lvl w:ilvl="0" w:tplc="A22CEB78">
      <w:start w:val="1"/>
      <w:numFmt w:val="bullet"/>
      <w:lvlText w:val=""/>
      <w:lvlPicBulletId w:val="9"/>
      <w:lvlJc w:val="left"/>
      <w:pPr>
        <w:tabs>
          <w:tab w:val="num" w:pos="644"/>
        </w:tabs>
        <w:ind w:left="644" w:hanging="247"/>
      </w:pPr>
      <w:rPr>
        <w:rFonts w:ascii="Symbol" w:hAnsi="Symbol" w:hint="default"/>
        <w:color w:val="auto"/>
      </w:rPr>
    </w:lvl>
    <w:lvl w:ilvl="1" w:tplc="1C487706">
      <w:start w:val="1"/>
      <w:numFmt w:val="bullet"/>
      <w:lvlText w:val=""/>
      <w:lvlJc w:val="left"/>
      <w:pPr>
        <w:tabs>
          <w:tab w:val="num" w:pos="1440"/>
        </w:tabs>
        <w:ind w:left="1440" w:hanging="360"/>
      </w:pPr>
      <w:rPr>
        <w:rFonts w:ascii="Symbol" w:hAnsi="Symbol" w:hint="default"/>
        <w:color w:val="009FC3"/>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68D5CFE"/>
    <w:multiLevelType w:val="hybridMultilevel"/>
    <w:tmpl w:val="948A0210"/>
    <w:lvl w:ilvl="0" w:tplc="CFEE8B64">
      <w:start w:val="1"/>
      <w:numFmt w:val="bullet"/>
      <w:pStyle w:val="04aTexteC10"/>
      <w:lvlText w:val=""/>
      <w:lvlPicBulletId w:val="0"/>
      <w:lvlJc w:val="left"/>
      <w:pPr>
        <w:tabs>
          <w:tab w:val="num" w:pos="1701"/>
        </w:tabs>
        <w:ind w:left="1701" w:hanging="283"/>
      </w:pPr>
      <w:rPr>
        <w:rFonts w:ascii="Symbol" w:hAnsi="Symbol" w:hint="default"/>
        <w:color w:val="auto"/>
      </w:rPr>
    </w:lvl>
    <w:lvl w:ilvl="1" w:tplc="1BEECE50" w:tentative="1">
      <w:start w:val="1"/>
      <w:numFmt w:val="bullet"/>
      <w:lvlText w:val="o"/>
      <w:lvlJc w:val="left"/>
      <w:pPr>
        <w:tabs>
          <w:tab w:val="num" w:pos="1440"/>
        </w:tabs>
        <w:ind w:left="1440" w:hanging="360"/>
      </w:pPr>
      <w:rPr>
        <w:rFonts w:ascii="Courier New" w:hAnsi="Courier New" w:hint="default"/>
      </w:rPr>
    </w:lvl>
    <w:lvl w:ilvl="2" w:tplc="6B32EAB6" w:tentative="1">
      <w:start w:val="1"/>
      <w:numFmt w:val="bullet"/>
      <w:lvlText w:val=""/>
      <w:lvlJc w:val="left"/>
      <w:pPr>
        <w:tabs>
          <w:tab w:val="num" w:pos="2160"/>
        </w:tabs>
        <w:ind w:left="2160" w:hanging="360"/>
      </w:pPr>
      <w:rPr>
        <w:rFonts w:ascii="Wingdings" w:hAnsi="Wingdings" w:hint="default"/>
      </w:rPr>
    </w:lvl>
    <w:lvl w:ilvl="3" w:tplc="030C445C" w:tentative="1">
      <w:start w:val="1"/>
      <w:numFmt w:val="bullet"/>
      <w:lvlText w:val=""/>
      <w:lvlJc w:val="left"/>
      <w:pPr>
        <w:tabs>
          <w:tab w:val="num" w:pos="2880"/>
        </w:tabs>
        <w:ind w:left="2880" w:hanging="360"/>
      </w:pPr>
      <w:rPr>
        <w:rFonts w:ascii="Symbol" w:hAnsi="Symbol" w:hint="default"/>
      </w:rPr>
    </w:lvl>
    <w:lvl w:ilvl="4" w:tplc="F8A4376C" w:tentative="1">
      <w:start w:val="1"/>
      <w:numFmt w:val="bullet"/>
      <w:lvlText w:val="o"/>
      <w:lvlJc w:val="left"/>
      <w:pPr>
        <w:tabs>
          <w:tab w:val="num" w:pos="3600"/>
        </w:tabs>
        <w:ind w:left="3600" w:hanging="360"/>
      </w:pPr>
      <w:rPr>
        <w:rFonts w:ascii="Courier New" w:hAnsi="Courier New" w:hint="default"/>
      </w:rPr>
    </w:lvl>
    <w:lvl w:ilvl="5" w:tplc="AB02D752" w:tentative="1">
      <w:start w:val="1"/>
      <w:numFmt w:val="bullet"/>
      <w:lvlText w:val=""/>
      <w:lvlJc w:val="left"/>
      <w:pPr>
        <w:tabs>
          <w:tab w:val="num" w:pos="4320"/>
        </w:tabs>
        <w:ind w:left="4320" w:hanging="360"/>
      </w:pPr>
      <w:rPr>
        <w:rFonts w:ascii="Wingdings" w:hAnsi="Wingdings" w:hint="default"/>
      </w:rPr>
    </w:lvl>
    <w:lvl w:ilvl="6" w:tplc="155847C2" w:tentative="1">
      <w:start w:val="1"/>
      <w:numFmt w:val="bullet"/>
      <w:lvlText w:val=""/>
      <w:lvlJc w:val="left"/>
      <w:pPr>
        <w:tabs>
          <w:tab w:val="num" w:pos="5040"/>
        </w:tabs>
        <w:ind w:left="5040" w:hanging="360"/>
      </w:pPr>
      <w:rPr>
        <w:rFonts w:ascii="Symbol" w:hAnsi="Symbol" w:hint="default"/>
      </w:rPr>
    </w:lvl>
    <w:lvl w:ilvl="7" w:tplc="592ED3FC" w:tentative="1">
      <w:start w:val="1"/>
      <w:numFmt w:val="bullet"/>
      <w:lvlText w:val="o"/>
      <w:lvlJc w:val="left"/>
      <w:pPr>
        <w:tabs>
          <w:tab w:val="num" w:pos="5760"/>
        </w:tabs>
        <w:ind w:left="5760" w:hanging="360"/>
      </w:pPr>
      <w:rPr>
        <w:rFonts w:ascii="Courier New" w:hAnsi="Courier New" w:hint="default"/>
      </w:rPr>
    </w:lvl>
    <w:lvl w:ilvl="8" w:tplc="1ACA0C6C"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BEB442D"/>
    <w:multiLevelType w:val="hybridMultilevel"/>
    <w:tmpl w:val="85F0DBEA"/>
    <w:lvl w:ilvl="0" w:tplc="603CE324">
      <w:start w:val="1"/>
      <w:numFmt w:val="bullet"/>
      <w:pStyle w:val="SCH05TextePuceil"/>
      <w:lvlText w:val=""/>
      <w:lvlPicBulletId w:val="2"/>
      <w:lvlJc w:val="left"/>
      <w:pPr>
        <w:tabs>
          <w:tab w:val="num" w:pos="113"/>
        </w:tabs>
        <w:ind w:left="284" w:hanging="171"/>
      </w:pPr>
      <w:rPr>
        <w:rFonts w:ascii="Symbol" w:hAnsi="Symbol" w:hint="default"/>
        <w:color w:val="auto"/>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D77068C"/>
    <w:multiLevelType w:val="hybridMultilevel"/>
    <w:tmpl w:val="63C022A2"/>
    <w:lvl w:ilvl="0" w:tplc="BC801590">
      <w:start w:val="1"/>
      <w:numFmt w:val="bullet"/>
      <w:pStyle w:val="Listepuces"/>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BC801590"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D895323"/>
    <w:multiLevelType w:val="multilevel"/>
    <w:tmpl w:val="FA36A79E"/>
    <w:lvl w:ilvl="0">
      <w:start w:val="1"/>
      <w:numFmt w:val="lowerLetter"/>
      <w:pStyle w:val="TitreFVIG4"/>
      <w:lvlText w:val="%1."/>
      <w:lvlJc w:val="left"/>
      <w:pPr>
        <w:tabs>
          <w:tab w:val="num" w:pos="1134"/>
        </w:tabs>
        <w:ind w:left="1134" w:hanging="567"/>
      </w:pPr>
      <w:rPr>
        <w:rFonts w:cs="Times New Roman" w:hint="default"/>
      </w:rPr>
    </w:lvl>
    <w:lvl w:ilvl="1">
      <w:start w:val="1"/>
      <w:numFmt w:val="decimal"/>
      <w:lvlText w:val="%1.%2"/>
      <w:lvlJc w:val="left"/>
      <w:pPr>
        <w:tabs>
          <w:tab w:val="num" w:pos="1134"/>
        </w:tabs>
        <w:ind w:left="1134" w:hanging="567"/>
      </w:pPr>
      <w:rPr>
        <w:rFonts w:cs="Times New Roman" w:hint="default"/>
      </w:rPr>
    </w:lvl>
    <w:lvl w:ilvl="2">
      <w:start w:val="1"/>
      <w:numFmt w:val="decimal"/>
      <w:lvlText w:val="%1.%2.%3 "/>
      <w:lvlJc w:val="left"/>
      <w:pPr>
        <w:tabs>
          <w:tab w:val="num" w:pos="2499"/>
        </w:tabs>
        <w:ind w:left="2270" w:hanging="851"/>
      </w:pPr>
      <w:rPr>
        <w:rFonts w:cs="Times New Roman" w:hint="default"/>
      </w:rPr>
    </w:lvl>
    <w:lvl w:ilvl="3">
      <w:start w:val="1"/>
      <w:numFmt w:val="decimal"/>
      <w:lvlText w:val="%1.%2.%3.%4"/>
      <w:lvlJc w:val="left"/>
      <w:pPr>
        <w:tabs>
          <w:tab w:val="num" w:pos="1418"/>
        </w:tabs>
        <w:ind w:left="1418" w:hanging="851"/>
      </w:pPr>
      <w:rPr>
        <w:rFonts w:ascii="Arial" w:hAnsi="Arial" w:cs="Times New Roman" w:hint="default"/>
        <w:b/>
        <w:i w:val="0"/>
        <w:sz w:val="20"/>
        <w:u w:val="none"/>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39" w15:restartNumberingAfterBreak="0">
    <w:nsid w:val="4DA86155"/>
    <w:multiLevelType w:val="hybridMultilevel"/>
    <w:tmpl w:val="D0F602C2"/>
    <w:lvl w:ilvl="0" w:tplc="0804CCB2">
      <w:start w:val="1"/>
      <w:numFmt w:val="bullet"/>
      <w:pStyle w:val="Pucecarrbleu"/>
      <w:lvlText w:val=""/>
      <w:lvlJc w:val="left"/>
      <w:pPr>
        <w:tabs>
          <w:tab w:val="num" w:pos="1440"/>
        </w:tabs>
        <w:ind w:left="1440" w:hanging="360"/>
      </w:pPr>
      <w:rPr>
        <w:rFonts w:ascii="Wingdings" w:hAnsi="Wingdings" w:hint="default"/>
        <w:color w:val="000080"/>
      </w:rPr>
    </w:lvl>
    <w:lvl w:ilvl="1" w:tplc="5788989E">
      <w:start w:val="1"/>
      <w:numFmt w:val="bullet"/>
      <w:pStyle w:val="Pucecarrbleu"/>
      <w:lvlText w:val=""/>
      <w:lvlJc w:val="left"/>
      <w:pPr>
        <w:tabs>
          <w:tab w:val="num" w:pos="1440"/>
        </w:tabs>
        <w:ind w:left="1440" w:hanging="360"/>
      </w:pPr>
      <w:rPr>
        <w:rFonts w:ascii="Wingdings" w:hAnsi="Wingdings" w:hint="default"/>
        <w:color w:val="auto"/>
      </w:rPr>
    </w:lvl>
    <w:lvl w:ilvl="2" w:tplc="F030279C">
      <w:start w:val="1"/>
      <w:numFmt w:val="bullet"/>
      <w:lvlText w:val=""/>
      <w:lvlJc w:val="left"/>
      <w:pPr>
        <w:tabs>
          <w:tab w:val="num" w:pos="2160"/>
        </w:tabs>
        <w:ind w:left="2160" w:hanging="360"/>
      </w:pPr>
      <w:rPr>
        <w:rFonts w:ascii="Wingdings" w:hAnsi="Wingdings" w:hint="default"/>
        <w:color w:val="auto"/>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01906E4"/>
    <w:multiLevelType w:val="hybridMultilevel"/>
    <w:tmpl w:val="1D28D180"/>
    <w:lvl w:ilvl="0" w:tplc="50621C20">
      <w:start w:val="1"/>
      <w:numFmt w:val="bullet"/>
      <w:lvlText w:val=""/>
      <w:lvlPicBulletId w:val="9"/>
      <w:lvlJc w:val="left"/>
      <w:pPr>
        <w:ind w:left="997" w:hanging="360"/>
      </w:pPr>
      <w:rPr>
        <w:rFonts w:ascii="Wingdings" w:hAnsi="Wingdings" w:hint="default"/>
        <w:color w:val="009FC3"/>
      </w:rPr>
    </w:lvl>
    <w:lvl w:ilvl="1" w:tplc="040C0003">
      <w:start w:val="1"/>
      <w:numFmt w:val="bullet"/>
      <w:lvlText w:val="o"/>
      <w:lvlJc w:val="left"/>
      <w:pPr>
        <w:ind w:left="1717" w:hanging="360"/>
      </w:pPr>
      <w:rPr>
        <w:rFonts w:ascii="Courier New" w:hAnsi="Courier New" w:cs="Courier New" w:hint="default"/>
      </w:rPr>
    </w:lvl>
    <w:lvl w:ilvl="2" w:tplc="040C0005">
      <w:start w:val="1"/>
      <w:numFmt w:val="bullet"/>
      <w:lvlText w:val=""/>
      <w:lvlJc w:val="left"/>
      <w:pPr>
        <w:ind w:left="2437" w:hanging="360"/>
      </w:pPr>
      <w:rPr>
        <w:rFonts w:ascii="Wingdings" w:hAnsi="Wingdings" w:hint="default"/>
      </w:rPr>
    </w:lvl>
    <w:lvl w:ilvl="3" w:tplc="040C0001" w:tentative="1">
      <w:start w:val="1"/>
      <w:numFmt w:val="bullet"/>
      <w:lvlText w:val=""/>
      <w:lvlJc w:val="left"/>
      <w:pPr>
        <w:ind w:left="3157" w:hanging="360"/>
      </w:pPr>
      <w:rPr>
        <w:rFonts w:ascii="Symbol" w:hAnsi="Symbol" w:hint="default"/>
      </w:rPr>
    </w:lvl>
    <w:lvl w:ilvl="4" w:tplc="040C0003" w:tentative="1">
      <w:start w:val="1"/>
      <w:numFmt w:val="bullet"/>
      <w:lvlText w:val="o"/>
      <w:lvlJc w:val="left"/>
      <w:pPr>
        <w:ind w:left="3877" w:hanging="360"/>
      </w:pPr>
      <w:rPr>
        <w:rFonts w:ascii="Courier New" w:hAnsi="Courier New" w:cs="Courier New" w:hint="default"/>
      </w:rPr>
    </w:lvl>
    <w:lvl w:ilvl="5" w:tplc="040C0005" w:tentative="1">
      <w:start w:val="1"/>
      <w:numFmt w:val="bullet"/>
      <w:lvlText w:val=""/>
      <w:lvlJc w:val="left"/>
      <w:pPr>
        <w:ind w:left="4597" w:hanging="360"/>
      </w:pPr>
      <w:rPr>
        <w:rFonts w:ascii="Wingdings" w:hAnsi="Wingdings" w:hint="default"/>
      </w:rPr>
    </w:lvl>
    <w:lvl w:ilvl="6" w:tplc="040C0001" w:tentative="1">
      <w:start w:val="1"/>
      <w:numFmt w:val="bullet"/>
      <w:lvlText w:val=""/>
      <w:lvlJc w:val="left"/>
      <w:pPr>
        <w:ind w:left="5317" w:hanging="360"/>
      </w:pPr>
      <w:rPr>
        <w:rFonts w:ascii="Symbol" w:hAnsi="Symbol" w:hint="default"/>
      </w:rPr>
    </w:lvl>
    <w:lvl w:ilvl="7" w:tplc="040C0003" w:tentative="1">
      <w:start w:val="1"/>
      <w:numFmt w:val="bullet"/>
      <w:lvlText w:val="o"/>
      <w:lvlJc w:val="left"/>
      <w:pPr>
        <w:ind w:left="6037" w:hanging="360"/>
      </w:pPr>
      <w:rPr>
        <w:rFonts w:ascii="Courier New" w:hAnsi="Courier New" w:cs="Courier New" w:hint="default"/>
      </w:rPr>
    </w:lvl>
    <w:lvl w:ilvl="8" w:tplc="040C0005" w:tentative="1">
      <w:start w:val="1"/>
      <w:numFmt w:val="bullet"/>
      <w:lvlText w:val=""/>
      <w:lvlJc w:val="left"/>
      <w:pPr>
        <w:ind w:left="6757" w:hanging="360"/>
      </w:pPr>
      <w:rPr>
        <w:rFonts w:ascii="Wingdings" w:hAnsi="Wingdings" w:hint="default"/>
      </w:rPr>
    </w:lvl>
  </w:abstractNum>
  <w:abstractNum w:abstractNumId="41" w15:restartNumberingAfterBreak="0">
    <w:nsid w:val="504E0C90"/>
    <w:multiLevelType w:val="hybridMultilevel"/>
    <w:tmpl w:val="3116692A"/>
    <w:lvl w:ilvl="0" w:tplc="A22CEB78">
      <w:start w:val="1"/>
      <w:numFmt w:val="bullet"/>
      <w:lvlText w:val=""/>
      <w:lvlPicBulletId w:val="9"/>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0D1310F"/>
    <w:multiLevelType w:val="hybridMultilevel"/>
    <w:tmpl w:val="A9D830B2"/>
    <w:lvl w:ilvl="0" w:tplc="B45471E4">
      <w:start w:val="1"/>
      <w:numFmt w:val="decimal"/>
      <w:pStyle w:val="Titre"/>
      <w:lvlText w:val="Annexe %1."/>
      <w:lvlJc w:val="left"/>
      <w:pPr>
        <w:tabs>
          <w:tab w:val="num" w:pos="1800"/>
        </w:tabs>
        <w:ind w:left="360" w:hanging="360"/>
      </w:pPr>
      <w:rPr>
        <w:rFonts w:cs="Times New Roman" w:hint="default"/>
      </w:rPr>
    </w:lvl>
    <w:lvl w:ilvl="1" w:tplc="C72ED24C" w:tentative="1">
      <w:start w:val="1"/>
      <w:numFmt w:val="lowerLetter"/>
      <w:lvlText w:val="%2."/>
      <w:lvlJc w:val="left"/>
      <w:pPr>
        <w:tabs>
          <w:tab w:val="num" w:pos="1440"/>
        </w:tabs>
        <w:ind w:left="1440" w:hanging="360"/>
      </w:pPr>
      <w:rPr>
        <w:rFonts w:cs="Times New Roman"/>
      </w:rPr>
    </w:lvl>
    <w:lvl w:ilvl="2" w:tplc="58D8DDA4" w:tentative="1">
      <w:start w:val="1"/>
      <w:numFmt w:val="lowerRoman"/>
      <w:lvlText w:val="%3."/>
      <w:lvlJc w:val="right"/>
      <w:pPr>
        <w:tabs>
          <w:tab w:val="num" w:pos="2160"/>
        </w:tabs>
        <w:ind w:left="2160" w:hanging="180"/>
      </w:pPr>
      <w:rPr>
        <w:rFonts w:cs="Times New Roman"/>
      </w:rPr>
    </w:lvl>
    <w:lvl w:ilvl="3" w:tplc="9E0474D8" w:tentative="1">
      <w:start w:val="1"/>
      <w:numFmt w:val="decimal"/>
      <w:lvlText w:val="%4."/>
      <w:lvlJc w:val="left"/>
      <w:pPr>
        <w:tabs>
          <w:tab w:val="num" w:pos="2880"/>
        </w:tabs>
        <w:ind w:left="2880" w:hanging="360"/>
      </w:pPr>
      <w:rPr>
        <w:rFonts w:cs="Times New Roman"/>
      </w:rPr>
    </w:lvl>
    <w:lvl w:ilvl="4" w:tplc="ED5C961E" w:tentative="1">
      <w:start w:val="1"/>
      <w:numFmt w:val="lowerLetter"/>
      <w:lvlText w:val="%5."/>
      <w:lvlJc w:val="left"/>
      <w:pPr>
        <w:tabs>
          <w:tab w:val="num" w:pos="3600"/>
        </w:tabs>
        <w:ind w:left="3600" w:hanging="360"/>
      </w:pPr>
      <w:rPr>
        <w:rFonts w:cs="Times New Roman"/>
      </w:rPr>
    </w:lvl>
    <w:lvl w:ilvl="5" w:tplc="9B7ED32C" w:tentative="1">
      <w:start w:val="1"/>
      <w:numFmt w:val="lowerRoman"/>
      <w:lvlText w:val="%6."/>
      <w:lvlJc w:val="right"/>
      <w:pPr>
        <w:tabs>
          <w:tab w:val="num" w:pos="4320"/>
        </w:tabs>
        <w:ind w:left="4320" w:hanging="180"/>
      </w:pPr>
      <w:rPr>
        <w:rFonts w:cs="Times New Roman"/>
      </w:rPr>
    </w:lvl>
    <w:lvl w:ilvl="6" w:tplc="FA82E266" w:tentative="1">
      <w:start w:val="1"/>
      <w:numFmt w:val="decimal"/>
      <w:lvlText w:val="%7."/>
      <w:lvlJc w:val="left"/>
      <w:pPr>
        <w:tabs>
          <w:tab w:val="num" w:pos="5040"/>
        </w:tabs>
        <w:ind w:left="5040" w:hanging="360"/>
      </w:pPr>
      <w:rPr>
        <w:rFonts w:cs="Times New Roman"/>
      </w:rPr>
    </w:lvl>
    <w:lvl w:ilvl="7" w:tplc="06902988" w:tentative="1">
      <w:start w:val="1"/>
      <w:numFmt w:val="lowerLetter"/>
      <w:lvlText w:val="%8."/>
      <w:lvlJc w:val="left"/>
      <w:pPr>
        <w:tabs>
          <w:tab w:val="num" w:pos="5760"/>
        </w:tabs>
        <w:ind w:left="5760" w:hanging="360"/>
      </w:pPr>
      <w:rPr>
        <w:rFonts w:cs="Times New Roman"/>
      </w:rPr>
    </w:lvl>
    <w:lvl w:ilvl="8" w:tplc="AFE223D4" w:tentative="1">
      <w:start w:val="1"/>
      <w:numFmt w:val="lowerRoman"/>
      <w:lvlText w:val="%9."/>
      <w:lvlJc w:val="right"/>
      <w:pPr>
        <w:tabs>
          <w:tab w:val="num" w:pos="6480"/>
        </w:tabs>
        <w:ind w:left="6480" w:hanging="180"/>
      </w:pPr>
      <w:rPr>
        <w:rFonts w:cs="Times New Roman"/>
      </w:rPr>
    </w:lvl>
  </w:abstractNum>
  <w:abstractNum w:abstractNumId="43" w15:restartNumberingAfterBreak="0">
    <w:nsid w:val="51253D81"/>
    <w:multiLevelType w:val="hybridMultilevel"/>
    <w:tmpl w:val="7474E7B2"/>
    <w:lvl w:ilvl="0" w:tplc="27729218">
      <w:numFmt w:val="bullet"/>
      <w:pStyle w:val="liste1"/>
      <w:lvlText w:val="-"/>
      <w:lvlJc w:val="left"/>
      <w:pPr>
        <w:ind w:left="927" w:hanging="360"/>
      </w:pPr>
      <w:rPr>
        <w:rFonts w:ascii="Calibri" w:eastAsiaTheme="minorHAnsi" w:hAnsi="Calibri" w:cs="Calibri" w:hint="default"/>
      </w:rPr>
    </w:lvl>
    <w:lvl w:ilvl="1" w:tplc="040C0003">
      <w:start w:val="1"/>
      <w:numFmt w:val="bullet"/>
      <w:pStyle w:val="LISTE2"/>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2EF5487"/>
    <w:multiLevelType w:val="hybridMultilevel"/>
    <w:tmpl w:val="0D2EFE70"/>
    <w:lvl w:ilvl="0" w:tplc="A4304A38">
      <w:start w:val="1"/>
      <w:numFmt w:val="bullet"/>
      <w:pStyle w:val="ORG05Telephone"/>
      <w:lvlText w:val=""/>
      <w:lvlPicBulletId w:val="4"/>
      <w:lvlJc w:val="left"/>
      <w:pPr>
        <w:tabs>
          <w:tab w:val="num" w:pos="0"/>
        </w:tabs>
      </w:pPr>
      <w:rPr>
        <w:rFonts w:ascii="Symbol" w:hAnsi="Symbol" w:hint="default"/>
        <w:color w:val="auto"/>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30241BB"/>
    <w:multiLevelType w:val="hybridMultilevel"/>
    <w:tmpl w:val="80BC355E"/>
    <w:lvl w:ilvl="0" w:tplc="B84048C8">
      <w:start w:val="1"/>
      <w:numFmt w:val="bullet"/>
      <w:pStyle w:val="Puceperso"/>
      <w:lvlText w:val=""/>
      <w:lvlJc w:val="left"/>
      <w:pPr>
        <w:tabs>
          <w:tab w:val="num" w:pos="717"/>
        </w:tabs>
        <w:ind w:left="717" w:hanging="360"/>
      </w:pPr>
      <w:rPr>
        <w:rFonts w:ascii="Wingdings" w:hAnsi="Wingdings"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9E56AC7"/>
    <w:multiLevelType w:val="hybridMultilevel"/>
    <w:tmpl w:val="43602CCC"/>
    <w:lvl w:ilvl="0" w:tplc="32CE5B4A">
      <w:start w:val="1"/>
      <w:numFmt w:val="bullet"/>
      <w:pStyle w:val="Puceronde"/>
      <w:lvlText w:val="o"/>
      <w:lvlJc w:val="left"/>
      <w:pPr>
        <w:tabs>
          <w:tab w:val="num" w:pos="1489"/>
        </w:tabs>
        <w:ind w:left="1489" w:hanging="360"/>
      </w:pPr>
      <w:rPr>
        <w:rFonts w:ascii="Courier New" w:hAnsi="Courier New" w:hint="default"/>
        <w:color w:val="000080"/>
      </w:rPr>
    </w:lvl>
    <w:lvl w:ilvl="1" w:tplc="040C0003">
      <w:start w:val="1"/>
      <w:numFmt w:val="bullet"/>
      <w:lvlText w:val="o"/>
      <w:lvlJc w:val="left"/>
      <w:pPr>
        <w:tabs>
          <w:tab w:val="num" w:pos="2070"/>
        </w:tabs>
        <w:ind w:left="2070" w:hanging="360"/>
      </w:pPr>
      <w:rPr>
        <w:rFonts w:ascii="Courier New" w:hAnsi="Courier New" w:hint="default"/>
      </w:rPr>
    </w:lvl>
    <w:lvl w:ilvl="2" w:tplc="040C0005">
      <w:start w:val="1"/>
      <w:numFmt w:val="bullet"/>
      <w:lvlText w:val=""/>
      <w:lvlJc w:val="left"/>
      <w:pPr>
        <w:tabs>
          <w:tab w:val="num" w:pos="2790"/>
        </w:tabs>
        <w:ind w:left="2790" w:hanging="360"/>
      </w:pPr>
      <w:rPr>
        <w:rFonts w:ascii="Wingdings" w:hAnsi="Wingdings" w:hint="default"/>
        <w:color w:val="auto"/>
      </w:rPr>
    </w:lvl>
    <w:lvl w:ilvl="3" w:tplc="040C0001">
      <w:start w:val="1"/>
      <w:numFmt w:val="bullet"/>
      <w:lvlText w:val=""/>
      <w:lvlJc w:val="left"/>
      <w:pPr>
        <w:tabs>
          <w:tab w:val="num" w:pos="3510"/>
        </w:tabs>
        <w:ind w:left="3510" w:hanging="360"/>
      </w:pPr>
      <w:rPr>
        <w:rFonts w:ascii="Symbol" w:hAnsi="Symbol" w:hint="default"/>
      </w:rPr>
    </w:lvl>
    <w:lvl w:ilvl="4" w:tplc="040C0003" w:tentative="1">
      <w:start w:val="1"/>
      <w:numFmt w:val="bullet"/>
      <w:lvlText w:val="o"/>
      <w:lvlJc w:val="left"/>
      <w:pPr>
        <w:tabs>
          <w:tab w:val="num" w:pos="4230"/>
        </w:tabs>
        <w:ind w:left="4230" w:hanging="360"/>
      </w:pPr>
      <w:rPr>
        <w:rFonts w:ascii="Courier New" w:hAnsi="Courier New" w:hint="default"/>
      </w:rPr>
    </w:lvl>
    <w:lvl w:ilvl="5" w:tplc="040C0005" w:tentative="1">
      <w:start w:val="1"/>
      <w:numFmt w:val="bullet"/>
      <w:lvlText w:val=""/>
      <w:lvlJc w:val="left"/>
      <w:pPr>
        <w:tabs>
          <w:tab w:val="num" w:pos="4950"/>
        </w:tabs>
        <w:ind w:left="4950" w:hanging="360"/>
      </w:pPr>
      <w:rPr>
        <w:rFonts w:ascii="Wingdings" w:hAnsi="Wingdings" w:hint="default"/>
      </w:rPr>
    </w:lvl>
    <w:lvl w:ilvl="6" w:tplc="040C0001" w:tentative="1">
      <w:start w:val="1"/>
      <w:numFmt w:val="bullet"/>
      <w:lvlText w:val=""/>
      <w:lvlJc w:val="left"/>
      <w:pPr>
        <w:tabs>
          <w:tab w:val="num" w:pos="5670"/>
        </w:tabs>
        <w:ind w:left="5670" w:hanging="360"/>
      </w:pPr>
      <w:rPr>
        <w:rFonts w:ascii="Symbol" w:hAnsi="Symbol" w:hint="default"/>
      </w:rPr>
    </w:lvl>
    <w:lvl w:ilvl="7" w:tplc="040C0003" w:tentative="1">
      <w:start w:val="1"/>
      <w:numFmt w:val="bullet"/>
      <w:lvlText w:val="o"/>
      <w:lvlJc w:val="left"/>
      <w:pPr>
        <w:tabs>
          <w:tab w:val="num" w:pos="6390"/>
        </w:tabs>
        <w:ind w:left="6390" w:hanging="360"/>
      </w:pPr>
      <w:rPr>
        <w:rFonts w:ascii="Courier New" w:hAnsi="Courier New" w:hint="default"/>
      </w:rPr>
    </w:lvl>
    <w:lvl w:ilvl="8" w:tplc="040C0005" w:tentative="1">
      <w:start w:val="1"/>
      <w:numFmt w:val="bullet"/>
      <w:lvlText w:val=""/>
      <w:lvlJc w:val="left"/>
      <w:pPr>
        <w:tabs>
          <w:tab w:val="num" w:pos="7110"/>
        </w:tabs>
        <w:ind w:left="7110" w:hanging="360"/>
      </w:pPr>
      <w:rPr>
        <w:rFonts w:ascii="Wingdings" w:hAnsi="Wingdings" w:hint="default"/>
      </w:rPr>
    </w:lvl>
  </w:abstractNum>
  <w:abstractNum w:abstractNumId="47" w15:restartNumberingAfterBreak="0">
    <w:nsid w:val="5BE6603B"/>
    <w:multiLevelType w:val="multilevel"/>
    <w:tmpl w:val="92881224"/>
    <w:lvl w:ilvl="0">
      <w:start w:val="1"/>
      <w:numFmt w:val="decimal"/>
      <w:pStyle w:val="03bTitreNiveau1numro"/>
      <w:lvlText w:val="%1."/>
      <w:lvlJc w:val="right"/>
      <w:pPr>
        <w:tabs>
          <w:tab w:val="num" w:pos="85"/>
        </w:tabs>
        <w:ind w:left="1786" w:hanging="142"/>
      </w:pPr>
      <w:rPr>
        <w:rFonts w:hint="default"/>
        <w:b w:val="0"/>
        <w:i w:val="0"/>
        <w:color w:val="009FC3"/>
        <w:sz w:val="40"/>
      </w:rPr>
    </w:lvl>
    <w:lvl w:ilvl="1">
      <w:start w:val="1"/>
      <w:numFmt w:val="decimal"/>
      <w:pStyle w:val="03bTitreNiveau2numro"/>
      <w:lvlText w:val="%1.%2."/>
      <w:lvlJc w:val="left"/>
      <w:pPr>
        <w:tabs>
          <w:tab w:val="num" w:pos="85"/>
        </w:tabs>
        <w:ind w:left="2353" w:hanging="567"/>
      </w:pPr>
      <w:rPr>
        <w:rFonts w:ascii="Arial" w:hAnsi="Arial" w:hint="default"/>
        <w:b w:val="0"/>
        <w:i w:val="0"/>
        <w:color w:val="1E9BC3"/>
        <w:sz w:val="36"/>
      </w:rPr>
    </w:lvl>
    <w:lvl w:ilvl="2">
      <w:start w:val="1"/>
      <w:numFmt w:val="decimal"/>
      <w:pStyle w:val="03bTitreNiveau3numro"/>
      <w:lvlText w:val="%1.%2.%3."/>
      <w:lvlJc w:val="left"/>
      <w:pPr>
        <w:tabs>
          <w:tab w:val="num" w:pos="85"/>
        </w:tabs>
        <w:ind w:left="2466" w:hanging="680"/>
      </w:pPr>
      <w:rPr>
        <w:b w:val="0"/>
        <w:bCs w:val="0"/>
        <w:i w:val="0"/>
        <w:iCs w:val="0"/>
        <w:caps w:val="0"/>
        <w:smallCaps w:val="0"/>
        <w:strike w:val="0"/>
        <w:dstrike w:val="0"/>
        <w:noProof w:val="0"/>
        <w:vanish w:val="0"/>
        <w:color w:val="F5821F"/>
        <w:spacing w:val="0"/>
        <w:kern w:val="0"/>
        <w:position w:val="0"/>
        <w:u w:val="none"/>
        <w:vertAlign w:val="baseline"/>
        <w:em w:val="none"/>
      </w:rPr>
    </w:lvl>
    <w:lvl w:ilvl="3">
      <w:start w:val="1"/>
      <w:numFmt w:val="decimal"/>
      <w:lvlText w:val="%1.%2.%3.%4."/>
      <w:lvlJc w:val="left"/>
      <w:pPr>
        <w:tabs>
          <w:tab w:val="num" w:pos="85"/>
        </w:tabs>
        <w:ind w:left="2637" w:hanging="851"/>
      </w:pPr>
      <w:rPr>
        <w:rFonts w:ascii="Arial" w:hAnsi="Arial" w:hint="default"/>
        <w:b w:val="0"/>
        <w:i w:val="0"/>
        <w:color w:val="F5821F"/>
        <w:sz w:val="24"/>
      </w:rPr>
    </w:lvl>
    <w:lvl w:ilvl="4">
      <w:start w:val="1"/>
      <w:numFmt w:val="decimal"/>
      <w:lvlText w:val="%1.%2.%3.%4.%5."/>
      <w:lvlJc w:val="left"/>
      <w:pPr>
        <w:tabs>
          <w:tab w:val="num" w:pos="5471"/>
        </w:tabs>
        <w:ind w:left="5471" w:firstLine="0"/>
      </w:pPr>
      <w:rPr>
        <w:rFonts w:ascii="Arial" w:hAnsi="Arial" w:hint="default"/>
        <w:b w:val="0"/>
        <w:i w:val="0"/>
        <w:color w:val="009FC3"/>
        <w:sz w:val="32"/>
      </w:rPr>
    </w:lvl>
    <w:lvl w:ilvl="5">
      <w:start w:val="1"/>
      <w:numFmt w:val="decimal"/>
      <w:lvlText w:val="%1.%2.%3.%4.%5.%6."/>
      <w:lvlJc w:val="left"/>
      <w:pPr>
        <w:tabs>
          <w:tab w:val="num" w:pos="5179"/>
        </w:tabs>
        <w:ind w:left="3955" w:hanging="936"/>
      </w:pPr>
      <w:rPr>
        <w:rFonts w:hint="default"/>
      </w:rPr>
    </w:lvl>
    <w:lvl w:ilvl="6">
      <w:start w:val="1"/>
      <w:numFmt w:val="decimal"/>
      <w:lvlText w:val="%1.%2.%3.%4.%5.%6.%7."/>
      <w:lvlJc w:val="left"/>
      <w:pPr>
        <w:tabs>
          <w:tab w:val="num" w:pos="5899"/>
        </w:tabs>
        <w:ind w:left="4459" w:hanging="1080"/>
      </w:pPr>
      <w:rPr>
        <w:rFonts w:hint="default"/>
      </w:rPr>
    </w:lvl>
    <w:lvl w:ilvl="7">
      <w:start w:val="1"/>
      <w:numFmt w:val="decimal"/>
      <w:lvlText w:val="%1.%2.%3.%4.%5.%6.%7.%8."/>
      <w:lvlJc w:val="left"/>
      <w:pPr>
        <w:tabs>
          <w:tab w:val="num" w:pos="6619"/>
        </w:tabs>
        <w:ind w:left="4963" w:hanging="1224"/>
      </w:pPr>
      <w:rPr>
        <w:rFonts w:hint="default"/>
      </w:rPr>
    </w:lvl>
    <w:lvl w:ilvl="8">
      <w:start w:val="1"/>
      <w:numFmt w:val="decimal"/>
      <w:lvlText w:val="%1.%2.%3.%4.%5.%6.%7.%8.%9."/>
      <w:lvlJc w:val="left"/>
      <w:pPr>
        <w:tabs>
          <w:tab w:val="num" w:pos="6979"/>
        </w:tabs>
        <w:ind w:left="5539" w:hanging="1440"/>
      </w:pPr>
      <w:rPr>
        <w:rFonts w:hint="default"/>
      </w:rPr>
    </w:lvl>
  </w:abstractNum>
  <w:abstractNum w:abstractNumId="48" w15:restartNumberingAfterBreak="0">
    <w:nsid w:val="5BEC2BD6"/>
    <w:multiLevelType w:val="hybridMultilevel"/>
    <w:tmpl w:val="F4EEF20C"/>
    <w:lvl w:ilvl="0" w:tplc="A22CEB78">
      <w:start w:val="1"/>
      <w:numFmt w:val="bullet"/>
      <w:lvlText w:val=""/>
      <w:lvlPicBulletId w:val="9"/>
      <w:lvlJc w:val="left"/>
      <w:pPr>
        <w:ind w:left="720" w:hanging="360"/>
      </w:pPr>
      <w:rPr>
        <w:rFonts w:ascii="Symbol" w:hAnsi="Symbol" w:hint="default"/>
        <w:color w:val="auto"/>
      </w:rPr>
    </w:lvl>
    <w:lvl w:ilvl="1" w:tplc="1C487706">
      <w:start w:val="1"/>
      <w:numFmt w:val="bullet"/>
      <w:lvlText w:val=""/>
      <w:lvlJc w:val="left"/>
      <w:pPr>
        <w:ind w:left="1440" w:hanging="360"/>
      </w:pPr>
      <w:rPr>
        <w:rFonts w:ascii="Symbol" w:hAnsi="Symbol" w:hint="default"/>
        <w:color w:val="009FC3"/>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5BF22CE2"/>
    <w:multiLevelType w:val="hybridMultilevel"/>
    <w:tmpl w:val="493A9E24"/>
    <w:lvl w:ilvl="0" w:tplc="2B4C6C26">
      <w:start w:val="1"/>
      <w:numFmt w:val="bullet"/>
      <w:pStyle w:val="TABL06Rfrences"/>
      <w:lvlText w:val=""/>
      <w:lvlPicBulletId w:val="1"/>
      <w:lvlJc w:val="left"/>
      <w:pPr>
        <w:tabs>
          <w:tab w:val="num" w:pos="284"/>
        </w:tabs>
        <w:ind w:left="284" w:hanging="284"/>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D000374"/>
    <w:multiLevelType w:val="multilevel"/>
    <w:tmpl w:val="7C82F336"/>
    <w:numStyleLink w:val="puce1"/>
  </w:abstractNum>
  <w:abstractNum w:abstractNumId="51" w15:restartNumberingAfterBreak="0">
    <w:nsid w:val="5D943F17"/>
    <w:multiLevelType w:val="hybridMultilevel"/>
    <w:tmpl w:val="5172D89C"/>
    <w:lvl w:ilvl="0" w:tplc="A22CEB78">
      <w:start w:val="1"/>
      <w:numFmt w:val="bullet"/>
      <w:lvlText w:val=""/>
      <w:lvlPicBulletId w:val="9"/>
      <w:lvlJc w:val="left"/>
      <w:pPr>
        <w:ind w:left="775" w:hanging="360"/>
      </w:pPr>
      <w:rPr>
        <w:rFonts w:ascii="Symbol" w:hAnsi="Symbol" w:hint="default"/>
        <w:color w:val="auto"/>
      </w:rPr>
    </w:lvl>
    <w:lvl w:ilvl="1" w:tplc="040C0003" w:tentative="1">
      <w:start w:val="1"/>
      <w:numFmt w:val="bullet"/>
      <w:lvlText w:val="o"/>
      <w:lvlJc w:val="left"/>
      <w:pPr>
        <w:ind w:left="1495" w:hanging="360"/>
      </w:pPr>
      <w:rPr>
        <w:rFonts w:ascii="Courier New" w:hAnsi="Courier New" w:cs="Courier New" w:hint="default"/>
      </w:rPr>
    </w:lvl>
    <w:lvl w:ilvl="2" w:tplc="040C0005" w:tentative="1">
      <w:start w:val="1"/>
      <w:numFmt w:val="bullet"/>
      <w:lvlText w:val=""/>
      <w:lvlJc w:val="left"/>
      <w:pPr>
        <w:ind w:left="2215" w:hanging="360"/>
      </w:pPr>
      <w:rPr>
        <w:rFonts w:ascii="Wingdings" w:hAnsi="Wingdings" w:hint="default"/>
      </w:rPr>
    </w:lvl>
    <w:lvl w:ilvl="3" w:tplc="040C0001" w:tentative="1">
      <w:start w:val="1"/>
      <w:numFmt w:val="bullet"/>
      <w:lvlText w:val=""/>
      <w:lvlJc w:val="left"/>
      <w:pPr>
        <w:ind w:left="2935" w:hanging="360"/>
      </w:pPr>
      <w:rPr>
        <w:rFonts w:ascii="Symbol" w:hAnsi="Symbol" w:hint="default"/>
      </w:rPr>
    </w:lvl>
    <w:lvl w:ilvl="4" w:tplc="040C0003" w:tentative="1">
      <w:start w:val="1"/>
      <w:numFmt w:val="bullet"/>
      <w:lvlText w:val="o"/>
      <w:lvlJc w:val="left"/>
      <w:pPr>
        <w:ind w:left="3655" w:hanging="360"/>
      </w:pPr>
      <w:rPr>
        <w:rFonts w:ascii="Courier New" w:hAnsi="Courier New" w:cs="Courier New" w:hint="default"/>
      </w:rPr>
    </w:lvl>
    <w:lvl w:ilvl="5" w:tplc="040C0005" w:tentative="1">
      <w:start w:val="1"/>
      <w:numFmt w:val="bullet"/>
      <w:lvlText w:val=""/>
      <w:lvlJc w:val="left"/>
      <w:pPr>
        <w:ind w:left="4375" w:hanging="360"/>
      </w:pPr>
      <w:rPr>
        <w:rFonts w:ascii="Wingdings" w:hAnsi="Wingdings" w:hint="default"/>
      </w:rPr>
    </w:lvl>
    <w:lvl w:ilvl="6" w:tplc="040C0001" w:tentative="1">
      <w:start w:val="1"/>
      <w:numFmt w:val="bullet"/>
      <w:lvlText w:val=""/>
      <w:lvlJc w:val="left"/>
      <w:pPr>
        <w:ind w:left="5095" w:hanging="360"/>
      </w:pPr>
      <w:rPr>
        <w:rFonts w:ascii="Symbol" w:hAnsi="Symbol" w:hint="default"/>
      </w:rPr>
    </w:lvl>
    <w:lvl w:ilvl="7" w:tplc="040C0003" w:tentative="1">
      <w:start w:val="1"/>
      <w:numFmt w:val="bullet"/>
      <w:lvlText w:val="o"/>
      <w:lvlJc w:val="left"/>
      <w:pPr>
        <w:ind w:left="5815" w:hanging="360"/>
      </w:pPr>
      <w:rPr>
        <w:rFonts w:ascii="Courier New" w:hAnsi="Courier New" w:cs="Courier New" w:hint="default"/>
      </w:rPr>
    </w:lvl>
    <w:lvl w:ilvl="8" w:tplc="040C0005" w:tentative="1">
      <w:start w:val="1"/>
      <w:numFmt w:val="bullet"/>
      <w:lvlText w:val=""/>
      <w:lvlJc w:val="left"/>
      <w:pPr>
        <w:ind w:left="6535" w:hanging="360"/>
      </w:pPr>
      <w:rPr>
        <w:rFonts w:ascii="Wingdings" w:hAnsi="Wingdings" w:hint="default"/>
      </w:rPr>
    </w:lvl>
  </w:abstractNum>
  <w:abstractNum w:abstractNumId="52" w15:restartNumberingAfterBreak="0">
    <w:nsid w:val="5DD7535D"/>
    <w:multiLevelType w:val="multilevel"/>
    <w:tmpl w:val="97D67A14"/>
    <w:lvl w:ilvl="0">
      <w:start w:val="1"/>
      <w:numFmt w:val="decimal"/>
      <w:pStyle w:val="ElisaTitrePrincipale"/>
      <w:lvlText w:val="%1."/>
      <w:lvlJc w:val="right"/>
      <w:pPr>
        <w:tabs>
          <w:tab w:val="num" w:pos="1"/>
        </w:tabs>
      </w:pPr>
      <w:rPr>
        <w:rFonts w:ascii="Arial Gras" w:hAnsi="Arial Gras" w:cs="Times New Roman" w:hint="default"/>
        <w:b/>
        <w:i w:val="0"/>
        <w:color w:val="009FC3"/>
        <w:sz w:val="32"/>
        <w:szCs w:val="32"/>
      </w:rPr>
    </w:lvl>
    <w:lvl w:ilvl="1">
      <w:start w:val="1"/>
      <w:numFmt w:val="decimal"/>
      <w:pStyle w:val="ElisaTitreSecondaire"/>
      <w:lvlText w:val="%1.%2."/>
      <w:lvlJc w:val="left"/>
      <w:pPr>
        <w:tabs>
          <w:tab w:val="num" w:pos="0"/>
        </w:tabs>
      </w:pPr>
      <w:rPr>
        <w:rFonts w:ascii="Arial Gras" w:hAnsi="Arial Gras" w:cs="Times New Roman" w:hint="default"/>
        <w:b/>
        <w:i w:val="0"/>
        <w:color w:val="D77D28"/>
        <w:sz w:val="24"/>
      </w:rPr>
    </w:lvl>
    <w:lvl w:ilvl="2">
      <w:start w:val="1"/>
      <w:numFmt w:val="decimal"/>
      <w:pStyle w:val="ElisaTitreTertiaire"/>
      <w:lvlText w:val="%1.%2.%3."/>
      <w:lvlJc w:val="left"/>
      <w:pPr>
        <w:tabs>
          <w:tab w:val="num" w:pos="916"/>
        </w:tabs>
        <w:ind w:left="1200"/>
      </w:pPr>
      <w:rPr>
        <w:rFonts w:ascii="Arial" w:hAnsi="Arial" w:cs="Times New Roman" w:hint="default"/>
        <w:b/>
        <w:i w:val="0"/>
        <w:color w:val="878787"/>
        <w:sz w:val="24"/>
        <w:szCs w:val="24"/>
      </w:rPr>
    </w:lvl>
    <w:lvl w:ilvl="3">
      <w:start w:val="1"/>
      <w:numFmt w:val="decimal"/>
      <w:lvlText w:val="%1.%2.%3.%4."/>
      <w:lvlJc w:val="left"/>
      <w:pPr>
        <w:tabs>
          <w:tab w:val="num" w:pos="2030"/>
        </w:tabs>
        <w:ind w:left="2200"/>
      </w:pPr>
      <w:rPr>
        <w:rFonts w:ascii="Arial" w:hAnsi="Arial" w:cs="Times New Roman" w:hint="default"/>
        <w:b w:val="0"/>
        <w:i w:val="0"/>
        <w:color w:val="009FC3"/>
        <w:sz w:val="32"/>
      </w:rPr>
    </w:lvl>
    <w:lvl w:ilvl="4">
      <w:start w:val="1"/>
      <w:numFmt w:val="decimal"/>
      <w:lvlText w:val="%1.%2.%3.%4.%5."/>
      <w:lvlJc w:val="left"/>
      <w:pPr>
        <w:tabs>
          <w:tab w:val="num" w:pos="3969"/>
        </w:tabs>
        <w:ind w:left="3969"/>
      </w:pPr>
      <w:rPr>
        <w:rFonts w:ascii="Arial" w:hAnsi="Arial" w:cs="Times New Roman" w:hint="default"/>
        <w:b w:val="0"/>
        <w:i w:val="0"/>
        <w:color w:val="009FC3"/>
        <w:sz w:val="32"/>
      </w:rPr>
    </w:lvl>
    <w:lvl w:ilvl="5">
      <w:start w:val="1"/>
      <w:numFmt w:val="decimal"/>
      <w:lvlText w:val="%1.%2.%3.%4.%5.%6."/>
      <w:lvlJc w:val="left"/>
      <w:pPr>
        <w:tabs>
          <w:tab w:val="num" w:pos="3677"/>
        </w:tabs>
        <w:ind w:left="2453" w:hanging="936"/>
      </w:pPr>
      <w:rPr>
        <w:rFonts w:cs="Times New Roman" w:hint="default"/>
      </w:rPr>
    </w:lvl>
    <w:lvl w:ilvl="6">
      <w:start w:val="1"/>
      <w:numFmt w:val="decimal"/>
      <w:lvlText w:val="%1.%2.%3.%4.%5.%6.%7."/>
      <w:lvlJc w:val="left"/>
      <w:pPr>
        <w:tabs>
          <w:tab w:val="num" w:pos="4397"/>
        </w:tabs>
        <w:ind w:left="2957" w:hanging="1080"/>
      </w:pPr>
      <w:rPr>
        <w:rFonts w:cs="Times New Roman" w:hint="default"/>
      </w:rPr>
    </w:lvl>
    <w:lvl w:ilvl="7">
      <w:start w:val="1"/>
      <w:numFmt w:val="decimal"/>
      <w:lvlText w:val="%1.%2.%3.%4.%5.%6.%7.%8."/>
      <w:lvlJc w:val="left"/>
      <w:pPr>
        <w:tabs>
          <w:tab w:val="num" w:pos="5117"/>
        </w:tabs>
        <w:ind w:left="3461" w:hanging="1224"/>
      </w:pPr>
      <w:rPr>
        <w:rFonts w:cs="Times New Roman" w:hint="default"/>
      </w:rPr>
    </w:lvl>
    <w:lvl w:ilvl="8">
      <w:start w:val="1"/>
      <w:numFmt w:val="decimal"/>
      <w:lvlText w:val="%1.%2.%3.%4.%5.%6.%7.%8.%9."/>
      <w:lvlJc w:val="left"/>
      <w:pPr>
        <w:tabs>
          <w:tab w:val="num" w:pos="5477"/>
        </w:tabs>
        <w:ind w:left="4037" w:hanging="1440"/>
      </w:pPr>
      <w:rPr>
        <w:rFonts w:cs="Times New Roman" w:hint="default"/>
      </w:rPr>
    </w:lvl>
  </w:abstractNum>
  <w:abstractNum w:abstractNumId="53" w15:restartNumberingAfterBreak="0">
    <w:nsid w:val="60D171E8"/>
    <w:multiLevelType w:val="hybridMultilevel"/>
    <w:tmpl w:val="3DA08B9E"/>
    <w:lvl w:ilvl="0" w:tplc="50621C20">
      <w:start w:val="1"/>
      <w:numFmt w:val="bullet"/>
      <w:lvlText w:val=""/>
      <w:lvlPicBulletId w:val="9"/>
      <w:lvlJc w:val="left"/>
      <w:pPr>
        <w:ind w:left="720" w:hanging="360"/>
      </w:pPr>
      <w:rPr>
        <w:rFonts w:ascii="Wingdings" w:hAnsi="Wingdings" w:hint="default"/>
        <w:color w:val="009FC3"/>
      </w:rPr>
    </w:lvl>
    <w:lvl w:ilvl="1" w:tplc="2884DCA4">
      <w:start w:val="1"/>
      <w:numFmt w:val="bullet"/>
      <w:lvlText w:val=""/>
      <w:lvlJc w:val="left"/>
      <w:pPr>
        <w:ind w:left="1440" w:hanging="360"/>
      </w:pPr>
      <w:rPr>
        <w:rFonts w:ascii="Symbol" w:hAnsi="Symbol" w:hint="default"/>
        <w:color w:val="009FC3"/>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65744FBC"/>
    <w:multiLevelType w:val="hybridMultilevel"/>
    <w:tmpl w:val="C512C438"/>
    <w:lvl w:ilvl="0" w:tplc="0DDAA496">
      <w:start w:val="1"/>
      <w:numFmt w:val="bullet"/>
      <w:pStyle w:val="Listepuces3"/>
      <w:lvlText w:val="o"/>
      <w:lvlJc w:val="left"/>
      <w:pPr>
        <w:tabs>
          <w:tab w:val="num" w:pos="926"/>
        </w:tabs>
        <w:ind w:left="926" w:hanging="360"/>
      </w:pPr>
      <w:rPr>
        <w:rFonts w:ascii="Courier New" w:hAnsi="Courier New" w:hint="default"/>
      </w:rPr>
    </w:lvl>
    <w:lvl w:ilvl="1" w:tplc="040C0003" w:tentative="1">
      <w:start w:val="1"/>
      <w:numFmt w:val="bullet"/>
      <w:lvlText w:val="o"/>
      <w:lvlJc w:val="left"/>
      <w:pPr>
        <w:tabs>
          <w:tab w:val="num" w:pos="1646"/>
        </w:tabs>
        <w:ind w:left="1646" w:hanging="360"/>
      </w:pPr>
      <w:rPr>
        <w:rFonts w:ascii="Courier New" w:hAnsi="Courier New" w:hint="default"/>
      </w:rPr>
    </w:lvl>
    <w:lvl w:ilvl="2" w:tplc="040C0005" w:tentative="1">
      <w:start w:val="1"/>
      <w:numFmt w:val="bullet"/>
      <w:lvlText w:val=""/>
      <w:lvlJc w:val="left"/>
      <w:pPr>
        <w:tabs>
          <w:tab w:val="num" w:pos="2366"/>
        </w:tabs>
        <w:ind w:left="2366" w:hanging="360"/>
      </w:pPr>
      <w:rPr>
        <w:rFonts w:ascii="Wingdings" w:hAnsi="Wingdings" w:hint="default"/>
      </w:rPr>
    </w:lvl>
    <w:lvl w:ilvl="3" w:tplc="040C0001" w:tentative="1">
      <w:start w:val="1"/>
      <w:numFmt w:val="bullet"/>
      <w:lvlText w:val=""/>
      <w:lvlJc w:val="left"/>
      <w:pPr>
        <w:tabs>
          <w:tab w:val="num" w:pos="3086"/>
        </w:tabs>
        <w:ind w:left="3086" w:hanging="360"/>
      </w:pPr>
      <w:rPr>
        <w:rFonts w:ascii="Symbol" w:hAnsi="Symbol" w:hint="default"/>
      </w:rPr>
    </w:lvl>
    <w:lvl w:ilvl="4" w:tplc="040C0003" w:tentative="1">
      <w:start w:val="1"/>
      <w:numFmt w:val="bullet"/>
      <w:lvlText w:val="o"/>
      <w:lvlJc w:val="left"/>
      <w:pPr>
        <w:tabs>
          <w:tab w:val="num" w:pos="3806"/>
        </w:tabs>
        <w:ind w:left="3806" w:hanging="360"/>
      </w:pPr>
      <w:rPr>
        <w:rFonts w:ascii="Courier New" w:hAnsi="Courier New" w:hint="default"/>
      </w:rPr>
    </w:lvl>
    <w:lvl w:ilvl="5" w:tplc="040C0005" w:tentative="1">
      <w:start w:val="1"/>
      <w:numFmt w:val="bullet"/>
      <w:lvlText w:val=""/>
      <w:lvlJc w:val="left"/>
      <w:pPr>
        <w:tabs>
          <w:tab w:val="num" w:pos="4526"/>
        </w:tabs>
        <w:ind w:left="4526" w:hanging="360"/>
      </w:pPr>
      <w:rPr>
        <w:rFonts w:ascii="Wingdings" w:hAnsi="Wingdings" w:hint="default"/>
      </w:rPr>
    </w:lvl>
    <w:lvl w:ilvl="6" w:tplc="040C0001" w:tentative="1">
      <w:start w:val="1"/>
      <w:numFmt w:val="bullet"/>
      <w:lvlText w:val=""/>
      <w:lvlJc w:val="left"/>
      <w:pPr>
        <w:tabs>
          <w:tab w:val="num" w:pos="5246"/>
        </w:tabs>
        <w:ind w:left="5246" w:hanging="360"/>
      </w:pPr>
      <w:rPr>
        <w:rFonts w:ascii="Symbol" w:hAnsi="Symbol" w:hint="default"/>
      </w:rPr>
    </w:lvl>
    <w:lvl w:ilvl="7" w:tplc="040C0003" w:tentative="1">
      <w:start w:val="1"/>
      <w:numFmt w:val="bullet"/>
      <w:lvlText w:val="o"/>
      <w:lvlJc w:val="left"/>
      <w:pPr>
        <w:tabs>
          <w:tab w:val="num" w:pos="5966"/>
        </w:tabs>
        <w:ind w:left="5966" w:hanging="360"/>
      </w:pPr>
      <w:rPr>
        <w:rFonts w:ascii="Courier New" w:hAnsi="Courier New" w:hint="default"/>
      </w:rPr>
    </w:lvl>
    <w:lvl w:ilvl="8" w:tplc="040C0005" w:tentative="1">
      <w:start w:val="1"/>
      <w:numFmt w:val="bullet"/>
      <w:lvlText w:val=""/>
      <w:lvlJc w:val="left"/>
      <w:pPr>
        <w:tabs>
          <w:tab w:val="num" w:pos="6686"/>
        </w:tabs>
        <w:ind w:left="6686" w:hanging="360"/>
      </w:pPr>
      <w:rPr>
        <w:rFonts w:ascii="Wingdings" w:hAnsi="Wingdings" w:hint="default"/>
      </w:rPr>
    </w:lvl>
  </w:abstractNum>
  <w:abstractNum w:abstractNumId="55" w15:restartNumberingAfterBreak="0">
    <w:nsid w:val="66481D72"/>
    <w:multiLevelType w:val="hybridMultilevel"/>
    <w:tmpl w:val="72B2785C"/>
    <w:lvl w:ilvl="0" w:tplc="64FC8132">
      <w:start w:val="1"/>
      <w:numFmt w:val="bullet"/>
      <w:pStyle w:val="FORM06TextePuceil"/>
      <w:lvlText w:val=""/>
      <w:lvlPicBulletId w:val="0"/>
      <w:lvlJc w:val="left"/>
      <w:pPr>
        <w:tabs>
          <w:tab w:val="num" w:pos="2061"/>
        </w:tabs>
        <w:ind w:left="2061" w:hanging="360"/>
      </w:pPr>
      <w:rPr>
        <w:rFonts w:ascii="Symbol" w:hAnsi="Symbol" w:hint="default"/>
        <w:color w:val="auto"/>
      </w:rPr>
    </w:lvl>
    <w:lvl w:ilvl="1" w:tplc="FAC023FC" w:tentative="1">
      <w:start w:val="1"/>
      <w:numFmt w:val="bullet"/>
      <w:lvlText w:val="o"/>
      <w:lvlJc w:val="left"/>
      <w:pPr>
        <w:tabs>
          <w:tab w:val="num" w:pos="1440"/>
        </w:tabs>
        <w:ind w:left="1440" w:hanging="360"/>
      </w:pPr>
      <w:rPr>
        <w:rFonts w:ascii="Courier New" w:hAnsi="Courier New" w:hint="default"/>
      </w:rPr>
    </w:lvl>
    <w:lvl w:ilvl="2" w:tplc="F690AA36" w:tentative="1">
      <w:start w:val="1"/>
      <w:numFmt w:val="bullet"/>
      <w:lvlText w:val=""/>
      <w:lvlJc w:val="left"/>
      <w:pPr>
        <w:tabs>
          <w:tab w:val="num" w:pos="2160"/>
        </w:tabs>
        <w:ind w:left="2160" w:hanging="360"/>
      </w:pPr>
      <w:rPr>
        <w:rFonts w:ascii="Wingdings" w:hAnsi="Wingdings" w:hint="default"/>
      </w:rPr>
    </w:lvl>
    <w:lvl w:ilvl="3" w:tplc="5D4480E8" w:tentative="1">
      <w:start w:val="1"/>
      <w:numFmt w:val="bullet"/>
      <w:lvlText w:val=""/>
      <w:lvlJc w:val="left"/>
      <w:pPr>
        <w:tabs>
          <w:tab w:val="num" w:pos="2880"/>
        </w:tabs>
        <w:ind w:left="2880" w:hanging="360"/>
      </w:pPr>
      <w:rPr>
        <w:rFonts w:ascii="Symbol" w:hAnsi="Symbol" w:hint="default"/>
      </w:rPr>
    </w:lvl>
    <w:lvl w:ilvl="4" w:tplc="A5424200" w:tentative="1">
      <w:start w:val="1"/>
      <w:numFmt w:val="bullet"/>
      <w:lvlText w:val="o"/>
      <w:lvlJc w:val="left"/>
      <w:pPr>
        <w:tabs>
          <w:tab w:val="num" w:pos="3600"/>
        </w:tabs>
        <w:ind w:left="3600" w:hanging="360"/>
      </w:pPr>
      <w:rPr>
        <w:rFonts w:ascii="Courier New" w:hAnsi="Courier New" w:hint="default"/>
      </w:rPr>
    </w:lvl>
    <w:lvl w:ilvl="5" w:tplc="72768858" w:tentative="1">
      <w:start w:val="1"/>
      <w:numFmt w:val="bullet"/>
      <w:lvlText w:val=""/>
      <w:lvlJc w:val="left"/>
      <w:pPr>
        <w:tabs>
          <w:tab w:val="num" w:pos="4320"/>
        </w:tabs>
        <w:ind w:left="4320" w:hanging="360"/>
      </w:pPr>
      <w:rPr>
        <w:rFonts w:ascii="Wingdings" w:hAnsi="Wingdings" w:hint="default"/>
      </w:rPr>
    </w:lvl>
    <w:lvl w:ilvl="6" w:tplc="2B804AAC" w:tentative="1">
      <w:start w:val="1"/>
      <w:numFmt w:val="bullet"/>
      <w:lvlText w:val=""/>
      <w:lvlJc w:val="left"/>
      <w:pPr>
        <w:tabs>
          <w:tab w:val="num" w:pos="5040"/>
        </w:tabs>
        <w:ind w:left="5040" w:hanging="360"/>
      </w:pPr>
      <w:rPr>
        <w:rFonts w:ascii="Symbol" w:hAnsi="Symbol" w:hint="default"/>
      </w:rPr>
    </w:lvl>
    <w:lvl w:ilvl="7" w:tplc="31E8D956" w:tentative="1">
      <w:start w:val="1"/>
      <w:numFmt w:val="bullet"/>
      <w:lvlText w:val="o"/>
      <w:lvlJc w:val="left"/>
      <w:pPr>
        <w:tabs>
          <w:tab w:val="num" w:pos="5760"/>
        </w:tabs>
        <w:ind w:left="5760" w:hanging="360"/>
      </w:pPr>
      <w:rPr>
        <w:rFonts w:ascii="Courier New" w:hAnsi="Courier New" w:hint="default"/>
      </w:rPr>
    </w:lvl>
    <w:lvl w:ilvl="8" w:tplc="5F06080E"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9C03CD6"/>
    <w:multiLevelType w:val="multilevel"/>
    <w:tmpl w:val="7C82F336"/>
    <w:styleLink w:val="puce1"/>
    <w:lvl w:ilvl="0">
      <w:start w:val="1"/>
      <w:numFmt w:val="bullet"/>
      <w:suff w:val="space"/>
      <w:lvlText w:val=""/>
      <w:lvlJc w:val="left"/>
      <w:pPr>
        <w:ind w:left="550" w:firstLine="0"/>
      </w:pPr>
      <w:rPr>
        <w:rFonts w:ascii="Symbol" w:hAnsi="Symbol" w:hint="default"/>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pStyle w:val="titre4bis"/>
      <w:lvlText w:val="-"/>
      <w:lvlJc w:val="left"/>
      <w:pPr>
        <w:tabs>
          <w:tab w:val="num" w:pos="2880"/>
        </w:tabs>
        <w:ind w:left="2880" w:hanging="360"/>
      </w:pPr>
      <w:rPr>
        <w:rFonts w:ascii="Cambria" w:hAnsi="Cambria" w:cs="Times New Roman" w:hint="default"/>
        <w:color w:val="auto"/>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B863EEF"/>
    <w:multiLevelType w:val="hybridMultilevel"/>
    <w:tmpl w:val="1A4E6E18"/>
    <w:lvl w:ilvl="0" w:tplc="040C0001">
      <w:start w:val="1"/>
      <w:numFmt w:val="bullet"/>
      <w:lvlText w:val=""/>
      <w:lvlPicBulletId w:val="0"/>
      <w:lvlJc w:val="left"/>
      <w:pPr>
        <w:tabs>
          <w:tab w:val="num" w:pos="284"/>
        </w:tabs>
        <w:ind w:left="284" w:hanging="171"/>
      </w:pPr>
      <w:rPr>
        <w:rFonts w:ascii="Symbol" w:hAnsi="Symbol" w:hint="default"/>
        <w:color w:val="auto"/>
      </w:rPr>
    </w:lvl>
    <w:lvl w:ilvl="1" w:tplc="040C0003">
      <w:start w:val="1"/>
      <w:numFmt w:val="bullet"/>
      <w:lvlText w:val="o"/>
      <w:lvlJc w:val="left"/>
      <w:pPr>
        <w:tabs>
          <w:tab w:val="num" w:pos="4275"/>
        </w:tabs>
        <w:ind w:left="4275" w:hanging="360"/>
      </w:pPr>
      <w:rPr>
        <w:rFonts w:ascii="Courier New" w:hAnsi="Courier New" w:hint="default"/>
      </w:rPr>
    </w:lvl>
    <w:lvl w:ilvl="2" w:tplc="040C0005">
      <w:start w:val="1"/>
      <w:numFmt w:val="bullet"/>
      <w:pStyle w:val="04aTexteC10J"/>
      <w:lvlText w:val=""/>
      <w:lvlPicBulletId w:val="0"/>
      <w:lvlJc w:val="left"/>
      <w:pPr>
        <w:tabs>
          <w:tab w:val="num" w:pos="4918"/>
        </w:tabs>
        <w:ind w:left="4918" w:hanging="283"/>
      </w:pPr>
      <w:rPr>
        <w:rFonts w:ascii="Symbol" w:hAnsi="Symbol" w:hint="default"/>
        <w:color w:val="auto"/>
      </w:rPr>
    </w:lvl>
    <w:lvl w:ilvl="3" w:tplc="040C0001">
      <w:start w:val="1"/>
      <w:numFmt w:val="bullet"/>
      <w:lvlText w:val=""/>
      <w:lvlJc w:val="left"/>
      <w:pPr>
        <w:tabs>
          <w:tab w:val="num" w:pos="5715"/>
        </w:tabs>
        <w:ind w:left="5715" w:hanging="360"/>
      </w:pPr>
      <w:rPr>
        <w:rFonts w:ascii="Symbol" w:hAnsi="Symbol" w:hint="default"/>
      </w:rPr>
    </w:lvl>
    <w:lvl w:ilvl="4" w:tplc="040C0003" w:tentative="1">
      <w:start w:val="1"/>
      <w:numFmt w:val="bullet"/>
      <w:lvlText w:val="o"/>
      <w:lvlJc w:val="left"/>
      <w:pPr>
        <w:tabs>
          <w:tab w:val="num" w:pos="6435"/>
        </w:tabs>
        <w:ind w:left="6435" w:hanging="360"/>
      </w:pPr>
      <w:rPr>
        <w:rFonts w:ascii="Courier New" w:hAnsi="Courier New" w:hint="default"/>
      </w:rPr>
    </w:lvl>
    <w:lvl w:ilvl="5" w:tplc="040C0005" w:tentative="1">
      <w:start w:val="1"/>
      <w:numFmt w:val="bullet"/>
      <w:lvlText w:val=""/>
      <w:lvlJc w:val="left"/>
      <w:pPr>
        <w:tabs>
          <w:tab w:val="num" w:pos="7155"/>
        </w:tabs>
        <w:ind w:left="7155" w:hanging="360"/>
      </w:pPr>
      <w:rPr>
        <w:rFonts w:ascii="Wingdings" w:hAnsi="Wingdings" w:hint="default"/>
      </w:rPr>
    </w:lvl>
    <w:lvl w:ilvl="6" w:tplc="040C0001" w:tentative="1">
      <w:start w:val="1"/>
      <w:numFmt w:val="bullet"/>
      <w:lvlText w:val=""/>
      <w:lvlJc w:val="left"/>
      <w:pPr>
        <w:tabs>
          <w:tab w:val="num" w:pos="7875"/>
        </w:tabs>
        <w:ind w:left="7875" w:hanging="360"/>
      </w:pPr>
      <w:rPr>
        <w:rFonts w:ascii="Symbol" w:hAnsi="Symbol" w:hint="default"/>
      </w:rPr>
    </w:lvl>
    <w:lvl w:ilvl="7" w:tplc="040C0003" w:tentative="1">
      <w:start w:val="1"/>
      <w:numFmt w:val="bullet"/>
      <w:lvlText w:val="o"/>
      <w:lvlJc w:val="left"/>
      <w:pPr>
        <w:tabs>
          <w:tab w:val="num" w:pos="8595"/>
        </w:tabs>
        <w:ind w:left="8595" w:hanging="360"/>
      </w:pPr>
      <w:rPr>
        <w:rFonts w:ascii="Courier New" w:hAnsi="Courier New" w:hint="default"/>
      </w:rPr>
    </w:lvl>
    <w:lvl w:ilvl="8" w:tplc="040C0005" w:tentative="1">
      <w:start w:val="1"/>
      <w:numFmt w:val="bullet"/>
      <w:lvlText w:val=""/>
      <w:lvlJc w:val="left"/>
      <w:pPr>
        <w:tabs>
          <w:tab w:val="num" w:pos="9315"/>
        </w:tabs>
        <w:ind w:left="9315" w:hanging="360"/>
      </w:pPr>
      <w:rPr>
        <w:rFonts w:ascii="Wingdings" w:hAnsi="Wingdings" w:hint="default"/>
      </w:rPr>
    </w:lvl>
  </w:abstractNum>
  <w:abstractNum w:abstractNumId="58" w15:restartNumberingAfterBreak="0">
    <w:nsid w:val="6BFE2B16"/>
    <w:multiLevelType w:val="multilevel"/>
    <w:tmpl w:val="C7440FA6"/>
    <w:lvl w:ilvl="0">
      <w:start w:val="5"/>
      <w:numFmt w:val="decimal"/>
      <w:pStyle w:val="Titre4"/>
      <w:lvlText w:val="%1"/>
      <w:lvlJc w:val="left"/>
      <w:pPr>
        <w:ind w:left="450" w:hanging="450"/>
      </w:pPr>
      <w:rPr>
        <w:rFonts w:hint="default"/>
      </w:rPr>
    </w:lvl>
    <w:lvl w:ilvl="1">
      <w:start w:val="3"/>
      <w:numFmt w:val="decimal"/>
      <w:lvlText w:val="%1.%2"/>
      <w:lvlJc w:val="left"/>
      <w:pPr>
        <w:ind w:left="2136" w:hanging="72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5328" w:hanging="1080"/>
      </w:pPr>
      <w:rPr>
        <w:rFonts w:hint="default"/>
      </w:rPr>
    </w:lvl>
    <w:lvl w:ilvl="4">
      <w:start w:val="1"/>
      <w:numFmt w:val="decimal"/>
      <w:lvlText w:val="%1.%2.%3.%4.%5"/>
      <w:lvlJc w:val="left"/>
      <w:pPr>
        <w:ind w:left="7104" w:hanging="1440"/>
      </w:pPr>
      <w:rPr>
        <w:rFonts w:hint="default"/>
      </w:rPr>
    </w:lvl>
    <w:lvl w:ilvl="5">
      <w:start w:val="1"/>
      <w:numFmt w:val="decimal"/>
      <w:lvlText w:val="%1.%2.%3.%4.%5.%6"/>
      <w:lvlJc w:val="left"/>
      <w:pPr>
        <w:ind w:left="8520" w:hanging="1440"/>
      </w:pPr>
      <w:rPr>
        <w:rFonts w:hint="default"/>
      </w:rPr>
    </w:lvl>
    <w:lvl w:ilvl="6">
      <w:start w:val="1"/>
      <w:numFmt w:val="decimal"/>
      <w:lvlText w:val="%1.%2.%3.%4.%5.%6.%7"/>
      <w:lvlJc w:val="left"/>
      <w:pPr>
        <w:ind w:left="10296" w:hanging="1800"/>
      </w:pPr>
      <w:rPr>
        <w:rFonts w:hint="default"/>
      </w:rPr>
    </w:lvl>
    <w:lvl w:ilvl="7">
      <w:start w:val="1"/>
      <w:numFmt w:val="decimal"/>
      <w:lvlText w:val="%1.%2.%3.%4.%5.%6.%7.%8"/>
      <w:lvlJc w:val="left"/>
      <w:pPr>
        <w:ind w:left="11712" w:hanging="1800"/>
      </w:pPr>
      <w:rPr>
        <w:rFonts w:hint="default"/>
      </w:rPr>
    </w:lvl>
    <w:lvl w:ilvl="8">
      <w:start w:val="1"/>
      <w:numFmt w:val="decimal"/>
      <w:lvlText w:val="%1.%2.%3.%4.%5.%6.%7.%8.%9"/>
      <w:lvlJc w:val="left"/>
      <w:pPr>
        <w:ind w:left="13488" w:hanging="2160"/>
      </w:pPr>
      <w:rPr>
        <w:rFonts w:hint="default"/>
      </w:rPr>
    </w:lvl>
  </w:abstractNum>
  <w:abstractNum w:abstractNumId="59" w15:restartNumberingAfterBreak="0">
    <w:nsid w:val="6CD5760F"/>
    <w:multiLevelType w:val="hybridMultilevel"/>
    <w:tmpl w:val="03F04624"/>
    <w:lvl w:ilvl="0" w:tplc="4C3C3320">
      <w:start w:val="1"/>
      <w:numFmt w:val="bullet"/>
      <w:pStyle w:val="Exerguepuce"/>
      <w:lvlText w:val=""/>
      <w:lvlJc w:val="left"/>
      <w:pPr>
        <w:ind w:left="360" w:hanging="360"/>
      </w:pPr>
      <w:rPr>
        <w:rFonts w:ascii="Symbol" w:hAnsi="Symbol" w:hint="default"/>
      </w:rPr>
    </w:lvl>
    <w:lvl w:ilvl="1" w:tplc="D36EB4EA" w:tentative="1">
      <w:start w:val="1"/>
      <w:numFmt w:val="bullet"/>
      <w:lvlText w:val="o"/>
      <w:lvlJc w:val="left"/>
      <w:pPr>
        <w:ind w:left="1080" w:hanging="360"/>
      </w:pPr>
      <w:rPr>
        <w:rFonts w:ascii="Courier New" w:hAnsi="Courier New" w:cs="Courier New" w:hint="default"/>
      </w:rPr>
    </w:lvl>
    <w:lvl w:ilvl="2" w:tplc="04C8EB26" w:tentative="1">
      <w:start w:val="1"/>
      <w:numFmt w:val="bullet"/>
      <w:lvlText w:val=""/>
      <w:lvlJc w:val="left"/>
      <w:pPr>
        <w:ind w:left="1800" w:hanging="360"/>
      </w:pPr>
      <w:rPr>
        <w:rFonts w:ascii="Wingdings" w:hAnsi="Wingdings" w:hint="default"/>
      </w:rPr>
    </w:lvl>
    <w:lvl w:ilvl="3" w:tplc="94646388" w:tentative="1">
      <w:start w:val="1"/>
      <w:numFmt w:val="bullet"/>
      <w:lvlText w:val=""/>
      <w:lvlJc w:val="left"/>
      <w:pPr>
        <w:ind w:left="2520" w:hanging="360"/>
      </w:pPr>
      <w:rPr>
        <w:rFonts w:ascii="Symbol" w:hAnsi="Symbol" w:hint="default"/>
      </w:rPr>
    </w:lvl>
    <w:lvl w:ilvl="4" w:tplc="BAC22E6A" w:tentative="1">
      <w:start w:val="1"/>
      <w:numFmt w:val="bullet"/>
      <w:lvlText w:val="o"/>
      <w:lvlJc w:val="left"/>
      <w:pPr>
        <w:ind w:left="3240" w:hanging="360"/>
      </w:pPr>
      <w:rPr>
        <w:rFonts w:ascii="Courier New" w:hAnsi="Courier New" w:cs="Courier New" w:hint="default"/>
      </w:rPr>
    </w:lvl>
    <w:lvl w:ilvl="5" w:tplc="E6BAFD00" w:tentative="1">
      <w:start w:val="1"/>
      <w:numFmt w:val="bullet"/>
      <w:lvlText w:val=""/>
      <w:lvlJc w:val="left"/>
      <w:pPr>
        <w:ind w:left="3960" w:hanging="360"/>
      </w:pPr>
      <w:rPr>
        <w:rFonts w:ascii="Wingdings" w:hAnsi="Wingdings" w:hint="default"/>
      </w:rPr>
    </w:lvl>
    <w:lvl w:ilvl="6" w:tplc="AB8C96CA" w:tentative="1">
      <w:start w:val="1"/>
      <w:numFmt w:val="bullet"/>
      <w:lvlText w:val=""/>
      <w:lvlJc w:val="left"/>
      <w:pPr>
        <w:ind w:left="4680" w:hanging="360"/>
      </w:pPr>
      <w:rPr>
        <w:rFonts w:ascii="Symbol" w:hAnsi="Symbol" w:hint="default"/>
      </w:rPr>
    </w:lvl>
    <w:lvl w:ilvl="7" w:tplc="3702BF70" w:tentative="1">
      <w:start w:val="1"/>
      <w:numFmt w:val="bullet"/>
      <w:lvlText w:val="o"/>
      <w:lvlJc w:val="left"/>
      <w:pPr>
        <w:ind w:left="5400" w:hanging="360"/>
      </w:pPr>
      <w:rPr>
        <w:rFonts w:ascii="Courier New" w:hAnsi="Courier New" w:cs="Courier New" w:hint="default"/>
      </w:rPr>
    </w:lvl>
    <w:lvl w:ilvl="8" w:tplc="B23E8268" w:tentative="1">
      <w:start w:val="1"/>
      <w:numFmt w:val="bullet"/>
      <w:lvlText w:val=""/>
      <w:lvlJc w:val="left"/>
      <w:pPr>
        <w:ind w:left="6120" w:hanging="360"/>
      </w:pPr>
      <w:rPr>
        <w:rFonts w:ascii="Wingdings" w:hAnsi="Wingdings" w:hint="default"/>
      </w:rPr>
    </w:lvl>
  </w:abstractNum>
  <w:abstractNum w:abstractNumId="60" w15:restartNumberingAfterBreak="0">
    <w:nsid w:val="6EB25F32"/>
    <w:multiLevelType w:val="multilevel"/>
    <w:tmpl w:val="DF988682"/>
    <w:lvl w:ilvl="0">
      <w:start w:val="1"/>
      <w:numFmt w:val="decimal"/>
      <w:pStyle w:val="EmailStyle15"/>
      <w:lvlText w:val="%1."/>
      <w:lvlJc w:val="left"/>
      <w:pPr>
        <w:tabs>
          <w:tab w:val="num" w:pos="360"/>
        </w:tabs>
      </w:pPr>
      <w:rPr>
        <w:rFonts w:ascii="Times New Roman" w:hAnsi="Times New Roman" w:cs="Times New Roman" w:hint="default"/>
      </w:rPr>
    </w:lvl>
    <w:lvl w:ilvl="1">
      <w:start w:val="1"/>
      <w:numFmt w:val="decimal"/>
      <w:lvlText w:val="%1.%2"/>
      <w:lvlJc w:val="left"/>
      <w:pPr>
        <w:tabs>
          <w:tab w:val="num" w:pos="0"/>
        </w:tabs>
      </w:pPr>
      <w:rPr>
        <w:rFonts w:ascii="Times New Roman" w:hAnsi="Times New Roman" w:cs="Times New Roman" w:hint="default"/>
      </w:rPr>
    </w:lvl>
    <w:lvl w:ilvl="2">
      <w:start w:val="1"/>
      <w:numFmt w:val="decimal"/>
      <w:lvlText w:val="%1.%2.%3"/>
      <w:lvlJc w:val="left"/>
      <w:pPr>
        <w:tabs>
          <w:tab w:val="num" w:pos="0"/>
        </w:tabs>
      </w:pPr>
      <w:rPr>
        <w:rFonts w:cs="Times New Roman" w:hint="default"/>
      </w:rPr>
    </w:lvl>
    <w:lvl w:ilvl="3">
      <w:start w:val="1"/>
      <w:numFmt w:val="none"/>
      <w:lvlText w:val="4.6.3.1"/>
      <w:lvlJc w:val="left"/>
      <w:pPr>
        <w:tabs>
          <w:tab w:val="num" w:pos="360"/>
        </w:tabs>
      </w:pPr>
      <w:rPr>
        <w:rFonts w:cs="Times New Roman" w:hint="default"/>
      </w:rPr>
    </w:lvl>
    <w:lvl w:ilvl="4">
      <w:start w:val="1"/>
      <w:numFmt w:val="decimal"/>
      <w:lvlText w:val="%5%1.%2.%3.%41.1"/>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61" w15:restartNumberingAfterBreak="0">
    <w:nsid w:val="721725DE"/>
    <w:multiLevelType w:val="multilevel"/>
    <w:tmpl w:val="DCAC3BCA"/>
    <w:lvl w:ilvl="0">
      <w:start w:val="1"/>
      <w:numFmt w:val="bullet"/>
      <w:pStyle w:val="Puce"/>
      <w:lvlText w:val=""/>
      <w:lvlJc w:val="left"/>
      <w:pPr>
        <w:tabs>
          <w:tab w:val="num" w:pos="454"/>
        </w:tabs>
        <w:ind w:left="454" w:hanging="454"/>
      </w:pPr>
      <w:rPr>
        <w:rFonts w:ascii="Wingdings" w:hAnsi="Wingdings" w:hint="default"/>
        <w:color w:val="4F81BD" w:themeColor="accent1"/>
        <w:sz w:val="22"/>
      </w:rPr>
    </w:lvl>
    <w:lvl w:ilvl="1">
      <w:start w:val="1"/>
      <w:numFmt w:val="bullet"/>
      <w:lvlText w:val=""/>
      <w:lvlJc w:val="left"/>
      <w:pPr>
        <w:tabs>
          <w:tab w:val="num" w:pos="907"/>
        </w:tabs>
        <w:ind w:left="908" w:hanging="454"/>
      </w:pPr>
      <w:rPr>
        <w:rFonts w:ascii="Wingdings" w:hAnsi="Wingdings" w:hint="default"/>
        <w:color w:val="9BBB59" w:themeColor="accent3"/>
        <w:sz w:val="24"/>
      </w:rPr>
    </w:lvl>
    <w:lvl w:ilvl="2">
      <w:start w:val="1"/>
      <w:numFmt w:val="bullet"/>
      <w:lvlText w:val=""/>
      <w:lvlJc w:val="left"/>
      <w:pPr>
        <w:tabs>
          <w:tab w:val="num" w:pos="1361"/>
        </w:tabs>
        <w:ind w:left="1362" w:hanging="454"/>
      </w:pPr>
      <w:rPr>
        <w:rFonts w:ascii="Symbol" w:hAnsi="Symbol" w:hint="default"/>
        <w:color w:val="9BBB59" w:themeColor="accent3"/>
      </w:rPr>
    </w:lvl>
    <w:lvl w:ilvl="3">
      <w:start w:val="1"/>
      <w:numFmt w:val="bullet"/>
      <w:lvlText w:val=""/>
      <w:lvlJc w:val="left"/>
      <w:pPr>
        <w:tabs>
          <w:tab w:val="num" w:pos="1814"/>
        </w:tabs>
        <w:ind w:left="1816" w:hanging="454"/>
      </w:pPr>
      <w:rPr>
        <w:rFonts w:ascii="Symbol" w:hAnsi="Symbol" w:hint="default"/>
        <w:color w:val="9BBB59" w:themeColor="accent3"/>
      </w:rPr>
    </w:lvl>
    <w:lvl w:ilvl="4">
      <w:start w:val="1"/>
      <w:numFmt w:val="bullet"/>
      <w:lvlText w:val=""/>
      <w:lvlJc w:val="left"/>
      <w:pPr>
        <w:tabs>
          <w:tab w:val="num" w:pos="2536"/>
        </w:tabs>
        <w:ind w:left="2270" w:hanging="454"/>
      </w:pPr>
      <w:rPr>
        <w:rFonts w:ascii="Symbol" w:hAnsi="Symbol" w:hint="default"/>
      </w:rPr>
    </w:lvl>
    <w:lvl w:ilvl="5">
      <w:start w:val="1"/>
      <w:numFmt w:val="bullet"/>
      <w:lvlText w:val=""/>
      <w:lvlJc w:val="left"/>
      <w:pPr>
        <w:tabs>
          <w:tab w:val="num" w:pos="2990"/>
        </w:tabs>
        <w:ind w:left="2724" w:hanging="454"/>
      </w:pPr>
      <w:rPr>
        <w:rFonts w:ascii="Symbol" w:hAnsi="Symbol" w:hint="default"/>
      </w:rPr>
    </w:lvl>
    <w:lvl w:ilvl="6">
      <w:start w:val="1"/>
      <w:numFmt w:val="bullet"/>
      <w:lvlText w:val=""/>
      <w:lvlJc w:val="left"/>
      <w:pPr>
        <w:tabs>
          <w:tab w:val="num" w:pos="3444"/>
        </w:tabs>
        <w:ind w:left="3178" w:hanging="454"/>
      </w:pPr>
      <w:rPr>
        <w:rFonts w:ascii="Symbol" w:hAnsi="Symbol" w:hint="default"/>
      </w:rPr>
    </w:lvl>
    <w:lvl w:ilvl="7">
      <w:start w:val="1"/>
      <w:numFmt w:val="bullet"/>
      <w:lvlText w:val=""/>
      <w:lvlJc w:val="left"/>
      <w:pPr>
        <w:tabs>
          <w:tab w:val="num" w:pos="3898"/>
        </w:tabs>
        <w:ind w:left="3632" w:hanging="454"/>
      </w:pPr>
      <w:rPr>
        <w:rFonts w:ascii="Symbol" w:hAnsi="Symbol" w:hint="default"/>
      </w:rPr>
    </w:lvl>
    <w:lvl w:ilvl="8">
      <w:start w:val="1"/>
      <w:numFmt w:val="bullet"/>
      <w:lvlText w:val=""/>
      <w:lvlJc w:val="left"/>
      <w:pPr>
        <w:tabs>
          <w:tab w:val="num" w:pos="4352"/>
        </w:tabs>
        <w:ind w:left="4086" w:hanging="454"/>
      </w:pPr>
      <w:rPr>
        <w:rFonts w:ascii="Symbol" w:hAnsi="Symbol" w:hint="default"/>
      </w:rPr>
    </w:lvl>
  </w:abstractNum>
  <w:abstractNum w:abstractNumId="62" w15:restartNumberingAfterBreak="0">
    <w:nsid w:val="72C77BF6"/>
    <w:multiLevelType w:val="multilevel"/>
    <w:tmpl w:val="64C8CC42"/>
    <w:lvl w:ilvl="0">
      <w:start w:val="1"/>
      <w:numFmt w:val="bullet"/>
      <w:pStyle w:val="REF03ListeSansPhotos"/>
      <w:lvlText w:val=""/>
      <w:lvlPicBulletId w:val="5"/>
      <w:lvlJc w:val="left"/>
      <w:pPr>
        <w:tabs>
          <w:tab w:val="num" w:pos="3971"/>
        </w:tabs>
        <w:ind w:left="3971" w:hanging="1986"/>
      </w:pPr>
      <w:rPr>
        <w:rFonts w:ascii="Symbol" w:hAnsi="Symbol" w:hint="default"/>
        <w:b/>
        <w:i w:val="0"/>
        <w:color w:val="auto"/>
      </w:rPr>
    </w:lvl>
    <w:lvl w:ilvl="1">
      <w:start w:val="1"/>
      <w:numFmt w:val="bullet"/>
      <w:lvlText w:val=""/>
      <w:lvlPicBulletId w:val="6"/>
      <w:lvlJc w:val="left"/>
      <w:pPr>
        <w:tabs>
          <w:tab w:val="num" w:pos="2268"/>
        </w:tabs>
        <w:ind w:left="2268" w:firstLine="1"/>
      </w:pPr>
      <w:rPr>
        <w:rFonts w:ascii="Symbol" w:hAnsi="Symbol" w:hint="default"/>
        <w:color w:val="auto"/>
      </w:rPr>
    </w:lvl>
    <w:lvl w:ilvl="2">
      <w:start w:val="1"/>
      <w:numFmt w:val="bullet"/>
      <w:lvlText w:val=""/>
      <w:lvlJc w:val="left"/>
      <w:pPr>
        <w:tabs>
          <w:tab w:val="num" w:pos="2552"/>
        </w:tabs>
        <w:ind w:left="2552"/>
      </w:pPr>
      <w:rPr>
        <w:rFonts w:ascii="Wingdings" w:hAnsi="Wingdings" w:hint="default"/>
        <w:color w:val="009FC3"/>
        <w:sz w:val="16"/>
      </w:rPr>
    </w:lvl>
    <w:lvl w:ilvl="3">
      <w:start w:val="1"/>
      <w:numFmt w:val="decimal"/>
      <w:lvlText w:val="%1.%2.%3.%4."/>
      <w:lvlJc w:val="left"/>
      <w:pPr>
        <w:tabs>
          <w:tab w:val="num" w:pos="6207"/>
        </w:tabs>
        <w:ind w:left="5415" w:hanging="648"/>
      </w:pPr>
      <w:rPr>
        <w:rFonts w:cs="Times New Roman" w:hint="default"/>
      </w:rPr>
    </w:lvl>
    <w:lvl w:ilvl="4">
      <w:start w:val="1"/>
      <w:numFmt w:val="decimal"/>
      <w:lvlText w:val="%1.%2.%3.%4.%5."/>
      <w:lvlJc w:val="left"/>
      <w:pPr>
        <w:tabs>
          <w:tab w:val="num" w:pos="6927"/>
        </w:tabs>
        <w:ind w:left="5919" w:hanging="792"/>
      </w:pPr>
      <w:rPr>
        <w:rFonts w:cs="Times New Roman" w:hint="default"/>
      </w:rPr>
    </w:lvl>
    <w:lvl w:ilvl="5">
      <w:start w:val="1"/>
      <w:numFmt w:val="decimal"/>
      <w:lvlText w:val="%1.%2.%3.%4.%5.%6."/>
      <w:lvlJc w:val="left"/>
      <w:pPr>
        <w:tabs>
          <w:tab w:val="num" w:pos="7647"/>
        </w:tabs>
        <w:ind w:left="6423" w:hanging="936"/>
      </w:pPr>
      <w:rPr>
        <w:rFonts w:cs="Times New Roman" w:hint="default"/>
      </w:rPr>
    </w:lvl>
    <w:lvl w:ilvl="6">
      <w:start w:val="1"/>
      <w:numFmt w:val="decimal"/>
      <w:lvlText w:val="%1.%2.%3.%4.%5.%6.%7."/>
      <w:lvlJc w:val="left"/>
      <w:pPr>
        <w:tabs>
          <w:tab w:val="num" w:pos="8367"/>
        </w:tabs>
        <w:ind w:left="6927" w:hanging="1080"/>
      </w:pPr>
      <w:rPr>
        <w:rFonts w:cs="Times New Roman" w:hint="default"/>
      </w:rPr>
    </w:lvl>
    <w:lvl w:ilvl="7">
      <w:start w:val="1"/>
      <w:numFmt w:val="decimal"/>
      <w:lvlText w:val="%1.%2.%3.%4.%5.%6.%7.%8."/>
      <w:lvlJc w:val="left"/>
      <w:pPr>
        <w:tabs>
          <w:tab w:val="num" w:pos="9087"/>
        </w:tabs>
        <w:ind w:left="7431" w:hanging="1224"/>
      </w:pPr>
      <w:rPr>
        <w:rFonts w:cs="Times New Roman" w:hint="default"/>
      </w:rPr>
    </w:lvl>
    <w:lvl w:ilvl="8">
      <w:start w:val="1"/>
      <w:numFmt w:val="decimal"/>
      <w:lvlText w:val="%1.%2.%3.%4.%5.%6.%7.%8.%9."/>
      <w:lvlJc w:val="left"/>
      <w:pPr>
        <w:tabs>
          <w:tab w:val="num" w:pos="9447"/>
        </w:tabs>
        <w:ind w:left="8007" w:hanging="1440"/>
      </w:pPr>
      <w:rPr>
        <w:rFonts w:cs="Times New Roman" w:hint="default"/>
      </w:rPr>
    </w:lvl>
  </w:abstractNum>
  <w:abstractNum w:abstractNumId="63" w15:restartNumberingAfterBreak="0">
    <w:nsid w:val="759D64B6"/>
    <w:multiLevelType w:val="hybridMultilevel"/>
    <w:tmpl w:val="D766E224"/>
    <w:lvl w:ilvl="0" w:tplc="A22CEB78">
      <w:start w:val="1"/>
      <w:numFmt w:val="bullet"/>
      <w:lvlText w:val=""/>
      <w:lvlPicBulletId w:val="9"/>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75D82728"/>
    <w:multiLevelType w:val="hybridMultilevel"/>
    <w:tmpl w:val="AE160B42"/>
    <w:lvl w:ilvl="0" w:tplc="2884DCA4">
      <w:start w:val="1"/>
      <w:numFmt w:val="bullet"/>
      <w:lvlText w:val=""/>
      <w:lvlJc w:val="left"/>
      <w:pPr>
        <w:ind w:left="720" w:hanging="360"/>
      </w:pPr>
      <w:rPr>
        <w:rFonts w:ascii="Symbol" w:hAnsi="Symbol" w:hint="default"/>
        <w:color w:val="009FC3"/>
      </w:rPr>
    </w:lvl>
    <w:lvl w:ilvl="1" w:tplc="2884DCA4">
      <w:start w:val="1"/>
      <w:numFmt w:val="bullet"/>
      <w:lvlText w:val=""/>
      <w:lvlJc w:val="left"/>
      <w:pPr>
        <w:ind w:left="1440" w:hanging="360"/>
      </w:pPr>
      <w:rPr>
        <w:rFonts w:ascii="Symbol" w:hAnsi="Symbol" w:hint="default"/>
        <w:color w:val="009FC3"/>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9"/>
  </w:num>
  <w:num w:numId="2">
    <w:abstractNumId w:val="31"/>
  </w:num>
  <w:num w:numId="3">
    <w:abstractNumId w:val="18"/>
  </w:num>
  <w:num w:numId="4">
    <w:abstractNumId w:val="47"/>
  </w:num>
  <w:num w:numId="5">
    <w:abstractNumId w:val="35"/>
  </w:num>
  <w:num w:numId="6">
    <w:abstractNumId w:val="39"/>
  </w:num>
  <w:num w:numId="7">
    <w:abstractNumId w:val="22"/>
  </w:num>
  <w:num w:numId="8">
    <w:abstractNumId w:val="57"/>
  </w:num>
  <w:num w:numId="9">
    <w:abstractNumId w:val="56"/>
  </w:num>
  <w:num w:numId="10">
    <w:abstractNumId w:val="50"/>
  </w:num>
  <w:num w:numId="11">
    <w:abstractNumId w:val="13"/>
  </w:num>
  <w:num w:numId="12">
    <w:abstractNumId w:val="61"/>
  </w:num>
  <w:num w:numId="13">
    <w:abstractNumId w:val="60"/>
  </w:num>
  <w:num w:numId="14">
    <w:abstractNumId w:val="43"/>
  </w:num>
  <w:num w:numId="15">
    <w:abstractNumId w:val="49"/>
  </w:num>
  <w:num w:numId="16">
    <w:abstractNumId w:val="30"/>
  </w:num>
  <w:num w:numId="17">
    <w:abstractNumId w:val="36"/>
  </w:num>
  <w:num w:numId="18">
    <w:abstractNumId w:val="14"/>
  </w:num>
  <w:num w:numId="19">
    <w:abstractNumId w:val="44"/>
  </w:num>
  <w:num w:numId="20">
    <w:abstractNumId w:val="25"/>
  </w:num>
  <w:num w:numId="21">
    <w:abstractNumId w:val="62"/>
  </w:num>
  <w:num w:numId="22">
    <w:abstractNumId w:val="21"/>
  </w:num>
  <w:num w:numId="23">
    <w:abstractNumId w:val="3"/>
  </w:num>
  <w:num w:numId="24">
    <w:abstractNumId w:val="55"/>
  </w:num>
  <w:num w:numId="25">
    <w:abstractNumId w:val="23"/>
  </w:num>
  <w:num w:numId="26">
    <w:abstractNumId w:val="5"/>
  </w:num>
  <w:num w:numId="27">
    <w:abstractNumId w:val="27"/>
  </w:num>
  <w:num w:numId="28">
    <w:abstractNumId w:val="37"/>
  </w:num>
  <w:num w:numId="29">
    <w:abstractNumId w:val="54"/>
  </w:num>
  <w:num w:numId="30">
    <w:abstractNumId w:val="20"/>
  </w:num>
  <w:num w:numId="31">
    <w:abstractNumId w:val="42"/>
    <w:lvlOverride w:ilvl="0">
      <w:startOverride w:val="1"/>
    </w:lvlOverride>
  </w:num>
  <w:num w:numId="32">
    <w:abstractNumId w:val="32"/>
  </w:num>
  <w:num w:numId="33">
    <w:abstractNumId w:val="15"/>
  </w:num>
  <w:num w:numId="34">
    <w:abstractNumId w:val="10"/>
  </w:num>
  <w:num w:numId="35">
    <w:abstractNumId w:val="28"/>
  </w:num>
  <w:num w:numId="36">
    <w:abstractNumId w:val="8"/>
  </w:num>
  <w:num w:numId="37">
    <w:abstractNumId w:val="46"/>
  </w:num>
  <w:num w:numId="38">
    <w:abstractNumId w:val="52"/>
  </w:num>
  <w:num w:numId="39">
    <w:abstractNumId w:val="38"/>
  </w:num>
  <w:num w:numId="40">
    <w:abstractNumId w:val="6"/>
  </w:num>
  <w:num w:numId="41">
    <w:abstractNumId w:val="7"/>
  </w:num>
  <w:num w:numId="42">
    <w:abstractNumId w:val="9"/>
  </w:num>
  <w:num w:numId="43">
    <w:abstractNumId w:val="45"/>
  </w:num>
  <w:num w:numId="44">
    <w:abstractNumId w:val="2"/>
  </w:num>
  <w:num w:numId="45">
    <w:abstractNumId w:val="1"/>
  </w:num>
  <w:num w:numId="46">
    <w:abstractNumId w:val="0"/>
  </w:num>
  <w:num w:numId="47">
    <w:abstractNumId w:val="4"/>
  </w:num>
  <w:num w:numId="48">
    <w:abstractNumId w:val="33"/>
  </w:num>
  <w:num w:numId="49">
    <w:abstractNumId w:val="53"/>
  </w:num>
  <w:num w:numId="50">
    <w:abstractNumId w:val="12"/>
  </w:num>
  <w:num w:numId="51">
    <w:abstractNumId w:val="63"/>
  </w:num>
  <w:num w:numId="52">
    <w:abstractNumId w:val="58"/>
  </w:num>
  <w:num w:numId="53">
    <w:abstractNumId w:val="34"/>
  </w:num>
  <w:num w:numId="54">
    <w:abstractNumId w:val="64"/>
  </w:num>
  <w:num w:numId="55">
    <w:abstractNumId w:val="26"/>
  </w:num>
  <w:num w:numId="56">
    <w:abstractNumId w:val="11"/>
  </w:num>
  <w:num w:numId="57">
    <w:abstractNumId w:val="24"/>
  </w:num>
  <w:num w:numId="58">
    <w:abstractNumId w:val="41"/>
  </w:num>
  <w:num w:numId="59">
    <w:abstractNumId w:val="16"/>
  </w:num>
  <w:num w:numId="60">
    <w:abstractNumId w:val="19"/>
  </w:num>
  <w:num w:numId="61">
    <w:abstractNumId w:val="17"/>
  </w:num>
  <w:num w:numId="62">
    <w:abstractNumId w:val="51"/>
  </w:num>
  <w:num w:numId="63">
    <w:abstractNumId w:val="40"/>
  </w:num>
  <w:num w:numId="64">
    <w:abstractNumId w:val="29"/>
  </w:num>
  <w:num w:numId="65">
    <w:abstractNumId w:val="4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drawingGridHorizontalSpacing w:val="10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ED5"/>
    <w:rsid w:val="00000F01"/>
    <w:rsid w:val="00001892"/>
    <w:rsid w:val="00013107"/>
    <w:rsid w:val="00014499"/>
    <w:rsid w:val="0001465C"/>
    <w:rsid w:val="00016F33"/>
    <w:rsid w:val="000178C8"/>
    <w:rsid w:val="000204A2"/>
    <w:rsid w:val="00020C40"/>
    <w:rsid w:val="00021F4C"/>
    <w:rsid w:val="00023230"/>
    <w:rsid w:val="00023A49"/>
    <w:rsid w:val="000303F1"/>
    <w:rsid w:val="00030BA3"/>
    <w:rsid w:val="00032359"/>
    <w:rsid w:val="00033FA7"/>
    <w:rsid w:val="0003401C"/>
    <w:rsid w:val="00034B19"/>
    <w:rsid w:val="00037BB5"/>
    <w:rsid w:val="0004103F"/>
    <w:rsid w:val="00041725"/>
    <w:rsid w:val="000419F8"/>
    <w:rsid w:val="00043F9E"/>
    <w:rsid w:val="000440D3"/>
    <w:rsid w:val="000445E5"/>
    <w:rsid w:val="00044D27"/>
    <w:rsid w:val="0004738E"/>
    <w:rsid w:val="00055586"/>
    <w:rsid w:val="00055E21"/>
    <w:rsid w:val="00055FBF"/>
    <w:rsid w:val="00057F0E"/>
    <w:rsid w:val="000605E9"/>
    <w:rsid w:val="00061BC8"/>
    <w:rsid w:val="000644D7"/>
    <w:rsid w:val="000663FF"/>
    <w:rsid w:val="00067279"/>
    <w:rsid w:val="000702AA"/>
    <w:rsid w:val="00070FDB"/>
    <w:rsid w:val="0007209E"/>
    <w:rsid w:val="00082199"/>
    <w:rsid w:val="00082ECB"/>
    <w:rsid w:val="00083F3D"/>
    <w:rsid w:val="00085A91"/>
    <w:rsid w:val="0008619F"/>
    <w:rsid w:val="000861E5"/>
    <w:rsid w:val="000924CD"/>
    <w:rsid w:val="00094B58"/>
    <w:rsid w:val="000A0E79"/>
    <w:rsid w:val="000A1519"/>
    <w:rsid w:val="000A3603"/>
    <w:rsid w:val="000A7BFD"/>
    <w:rsid w:val="000B2FA9"/>
    <w:rsid w:val="000C154C"/>
    <w:rsid w:val="000C1AEB"/>
    <w:rsid w:val="000C1D66"/>
    <w:rsid w:val="000C320D"/>
    <w:rsid w:val="000C61FD"/>
    <w:rsid w:val="000C7C45"/>
    <w:rsid w:val="000D1FC8"/>
    <w:rsid w:val="000D6BA4"/>
    <w:rsid w:val="000E117E"/>
    <w:rsid w:val="000E13FA"/>
    <w:rsid w:val="000E1AF6"/>
    <w:rsid w:val="000E51DE"/>
    <w:rsid w:val="000F048E"/>
    <w:rsid w:val="000F39AD"/>
    <w:rsid w:val="0010367B"/>
    <w:rsid w:val="00103F2C"/>
    <w:rsid w:val="00104092"/>
    <w:rsid w:val="00106D60"/>
    <w:rsid w:val="00111187"/>
    <w:rsid w:val="00111347"/>
    <w:rsid w:val="0011324E"/>
    <w:rsid w:val="00113A63"/>
    <w:rsid w:val="00120129"/>
    <w:rsid w:val="00125E28"/>
    <w:rsid w:val="001339E0"/>
    <w:rsid w:val="00140D2E"/>
    <w:rsid w:val="001432D5"/>
    <w:rsid w:val="001439B0"/>
    <w:rsid w:val="00146BCF"/>
    <w:rsid w:val="00147632"/>
    <w:rsid w:val="00147E8E"/>
    <w:rsid w:val="0015076F"/>
    <w:rsid w:val="00154163"/>
    <w:rsid w:val="00154FD5"/>
    <w:rsid w:val="00156730"/>
    <w:rsid w:val="0015730F"/>
    <w:rsid w:val="00157E47"/>
    <w:rsid w:val="00162CAC"/>
    <w:rsid w:val="00163F22"/>
    <w:rsid w:val="00165A08"/>
    <w:rsid w:val="00166838"/>
    <w:rsid w:val="00171A71"/>
    <w:rsid w:val="00174187"/>
    <w:rsid w:val="001743A6"/>
    <w:rsid w:val="0017579D"/>
    <w:rsid w:val="00177727"/>
    <w:rsid w:val="00177B94"/>
    <w:rsid w:val="001801AD"/>
    <w:rsid w:val="00180987"/>
    <w:rsid w:val="00180A6D"/>
    <w:rsid w:val="00181231"/>
    <w:rsid w:val="00181BD2"/>
    <w:rsid w:val="00181C06"/>
    <w:rsid w:val="00183359"/>
    <w:rsid w:val="00183530"/>
    <w:rsid w:val="00184B4D"/>
    <w:rsid w:val="0018576A"/>
    <w:rsid w:val="00186E6D"/>
    <w:rsid w:val="00190D7D"/>
    <w:rsid w:val="00190E94"/>
    <w:rsid w:val="0019347F"/>
    <w:rsid w:val="00193B05"/>
    <w:rsid w:val="00194E5F"/>
    <w:rsid w:val="00196C72"/>
    <w:rsid w:val="00197493"/>
    <w:rsid w:val="001A055D"/>
    <w:rsid w:val="001A0808"/>
    <w:rsid w:val="001A15E1"/>
    <w:rsid w:val="001B1886"/>
    <w:rsid w:val="001B56F0"/>
    <w:rsid w:val="001C03C5"/>
    <w:rsid w:val="001C0919"/>
    <w:rsid w:val="001C0DB9"/>
    <w:rsid w:val="001C163F"/>
    <w:rsid w:val="001C1D49"/>
    <w:rsid w:val="001C3C66"/>
    <w:rsid w:val="001C613F"/>
    <w:rsid w:val="001C6793"/>
    <w:rsid w:val="001D10F4"/>
    <w:rsid w:val="001D180B"/>
    <w:rsid w:val="001D1918"/>
    <w:rsid w:val="001D1F96"/>
    <w:rsid w:val="001D3AD9"/>
    <w:rsid w:val="001E0422"/>
    <w:rsid w:val="001E2AA8"/>
    <w:rsid w:val="001E43F7"/>
    <w:rsid w:val="001E4CA7"/>
    <w:rsid w:val="001E4FC5"/>
    <w:rsid w:val="001E51CC"/>
    <w:rsid w:val="001E53F3"/>
    <w:rsid w:val="001E6A05"/>
    <w:rsid w:val="001F0397"/>
    <w:rsid w:val="001F0B86"/>
    <w:rsid w:val="001F0C91"/>
    <w:rsid w:val="001F21C3"/>
    <w:rsid w:val="001F298A"/>
    <w:rsid w:val="001F2D80"/>
    <w:rsid w:val="001F3134"/>
    <w:rsid w:val="001F5253"/>
    <w:rsid w:val="001F74C8"/>
    <w:rsid w:val="001F7703"/>
    <w:rsid w:val="00202952"/>
    <w:rsid w:val="0020573F"/>
    <w:rsid w:val="00207287"/>
    <w:rsid w:val="00211EC4"/>
    <w:rsid w:val="002123E7"/>
    <w:rsid w:val="0021267C"/>
    <w:rsid w:val="00212E31"/>
    <w:rsid w:val="00213C5B"/>
    <w:rsid w:val="002143BF"/>
    <w:rsid w:val="0021458E"/>
    <w:rsid w:val="002177D7"/>
    <w:rsid w:val="0022157D"/>
    <w:rsid w:val="00221712"/>
    <w:rsid w:val="0023130A"/>
    <w:rsid w:val="00231D3C"/>
    <w:rsid w:val="00231F44"/>
    <w:rsid w:val="00232291"/>
    <w:rsid w:val="00233B21"/>
    <w:rsid w:val="0023638D"/>
    <w:rsid w:val="002366AC"/>
    <w:rsid w:val="0024404D"/>
    <w:rsid w:val="0024443C"/>
    <w:rsid w:val="00245969"/>
    <w:rsid w:val="002557ED"/>
    <w:rsid w:val="00256BA0"/>
    <w:rsid w:val="00256CC9"/>
    <w:rsid w:val="00261CC7"/>
    <w:rsid w:val="00264AD0"/>
    <w:rsid w:val="0026762B"/>
    <w:rsid w:val="002702CA"/>
    <w:rsid w:val="00280AA0"/>
    <w:rsid w:val="00281286"/>
    <w:rsid w:val="00282059"/>
    <w:rsid w:val="00286B37"/>
    <w:rsid w:val="002918DA"/>
    <w:rsid w:val="00292329"/>
    <w:rsid w:val="0029270D"/>
    <w:rsid w:val="0029586E"/>
    <w:rsid w:val="00295C2B"/>
    <w:rsid w:val="002A196A"/>
    <w:rsid w:val="002A2FAD"/>
    <w:rsid w:val="002A5E86"/>
    <w:rsid w:val="002A68BE"/>
    <w:rsid w:val="002B2347"/>
    <w:rsid w:val="002B32AA"/>
    <w:rsid w:val="002B3F22"/>
    <w:rsid w:val="002B6BBD"/>
    <w:rsid w:val="002B780D"/>
    <w:rsid w:val="002C1342"/>
    <w:rsid w:val="002C3629"/>
    <w:rsid w:val="002C434C"/>
    <w:rsid w:val="002C6673"/>
    <w:rsid w:val="002C6EC0"/>
    <w:rsid w:val="002C6F81"/>
    <w:rsid w:val="002D2048"/>
    <w:rsid w:val="002D3D92"/>
    <w:rsid w:val="002D5B10"/>
    <w:rsid w:val="002D5E01"/>
    <w:rsid w:val="002D5E82"/>
    <w:rsid w:val="002D6CEB"/>
    <w:rsid w:val="002E09A1"/>
    <w:rsid w:val="002E1ACB"/>
    <w:rsid w:val="002E6021"/>
    <w:rsid w:val="002E6DD2"/>
    <w:rsid w:val="002E76C2"/>
    <w:rsid w:val="002E7C81"/>
    <w:rsid w:val="002E7E90"/>
    <w:rsid w:val="002F0BCC"/>
    <w:rsid w:val="002F4825"/>
    <w:rsid w:val="002F4A9D"/>
    <w:rsid w:val="002F620D"/>
    <w:rsid w:val="002F79AD"/>
    <w:rsid w:val="00303594"/>
    <w:rsid w:val="003139CB"/>
    <w:rsid w:val="003170C8"/>
    <w:rsid w:val="003175FE"/>
    <w:rsid w:val="00317611"/>
    <w:rsid w:val="00325DFE"/>
    <w:rsid w:val="00331010"/>
    <w:rsid w:val="00333B23"/>
    <w:rsid w:val="003349B9"/>
    <w:rsid w:val="00334B82"/>
    <w:rsid w:val="00336E53"/>
    <w:rsid w:val="00343A09"/>
    <w:rsid w:val="00344798"/>
    <w:rsid w:val="00345C31"/>
    <w:rsid w:val="00346808"/>
    <w:rsid w:val="00347710"/>
    <w:rsid w:val="00347E57"/>
    <w:rsid w:val="003521B2"/>
    <w:rsid w:val="00353DAC"/>
    <w:rsid w:val="00355F7F"/>
    <w:rsid w:val="00357C0D"/>
    <w:rsid w:val="00360A73"/>
    <w:rsid w:val="00362D53"/>
    <w:rsid w:val="00365610"/>
    <w:rsid w:val="0036613C"/>
    <w:rsid w:val="00370C6F"/>
    <w:rsid w:val="00371F4A"/>
    <w:rsid w:val="00372BB8"/>
    <w:rsid w:val="0037440A"/>
    <w:rsid w:val="00374433"/>
    <w:rsid w:val="003814B4"/>
    <w:rsid w:val="00386A21"/>
    <w:rsid w:val="00387E50"/>
    <w:rsid w:val="0039264B"/>
    <w:rsid w:val="003971CA"/>
    <w:rsid w:val="003A0570"/>
    <w:rsid w:val="003A1F79"/>
    <w:rsid w:val="003A4F9F"/>
    <w:rsid w:val="003A5C46"/>
    <w:rsid w:val="003A6320"/>
    <w:rsid w:val="003B0130"/>
    <w:rsid w:val="003B54FC"/>
    <w:rsid w:val="003B6332"/>
    <w:rsid w:val="003B7ABC"/>
    <w:rsid w:val="003C05DF"/>
    <w:rsid w:val="003C3700"/>
    <w:rsid w:val="003C667B"/>
    <w:rsid w:val="003C7173"/>
    <w:rsid w:val="003D0547"/>
    <w:rsid w:val="003D162E"/>
    <w:rsid w:val="003D2C55"/>
    <w:rsid w:val="003D4ED4"/>
    <w:rsid w:val="003E1D04"/>
    <w:rsid w:val="003E7AF4"/>
    <w:rsid w:val="003F5A35"/>
    <w:rsid w:val="004018E8"/>
    <w:rsid w:val="00402041"/>
    <w:rsid w:val="00404263"/>
    <w:rsid w:val="0040483E"/>
    <w:rsid w:val="00404E2A"/>
    <w:rsid w:val="004062C3"/>
    <w:rsid w:val="00407541"/>
    <w:rsid w:val="00411503"/>
    <w:rsid w:val="00412B95"/>
    <w:rsid w:val="0041414A"/>
    <w:rsid w:val="0041654C"/>
    <w:rsid w:val="00417A27"/>
    <w:rsid w:val="00420489"/>
    <w:rsid w:val="00424353"/>
    <w:rsid w:val="004249F9"/>
    <w:rsid w:val="00425EFF"/>
    <w:rsid w:val="0042733E"/>
    <w:rsid w:val="00427B96"/>
    <w:rsid w:val="00430773"/>
    <w:rsid w:val="00432FF5"/>
    <w:rsid w:val="004334AD"/>
    <w:rsid w:val="00433D2C"/>
    <w:rsid w:val="0043434B"/>
    <w:rsid w:val="004346DE"/>
    <w:rsid w:val="00434765"/>
    <w:rsid w:val="0043618D"/>
    <w:rsid w:val="00441661"/>
    <w:rsid w:val="00441BBE"/>
    <w:rsid w:val="00441C23"/>
    <w:rsid w:val="00442A90"/>
    <w:rsid w:val="004460CD"/>
    <w:rsid w:val="00446F9A"/>
    <w:rsid w:val="00454451"/>
    <w:rsid w:val="00455874"/>
    <w:rsid w:val="00456B29"/>
    <w:rsid w:val="0045717A"/>
    <w:rsid w:val="004578B2"/>
    <w:rsid w:val="00461D62"/>
    <w:rsid w:val="004628EC"/>
    <w:rsid w:val="00471EE0"/>
    <w:rsid w:val="004723EE"/>
    <w:rsid w:val="004724F8"/>
    <w:rsid w:val="00472BA4"/>
    <w:rsid w:val="0047324B"/>
    <w:rsid w:val="00474063"/>
    <w:rsid w:val="00477772"/>
    <w:rsid w:val="00482663"/>
    <w:rsid w:val="00482DC0"/>
    <w:rsid w:val="0048320B"/>
    <w:rsid w:val="00486141"/>
    <w:rsid w:val="0048779E"/>
    <w:rsid w:val="004908E8"/>
    <w:rsid w:val="00494A30"/>
    <w:rsid w:val="00496FB0"/>
    <w:rsid w:val="004A18EC"/>
    <w:rsid w:val="004A4AE5"/>
    <w:rsid w:val="004A60BA"/>
    <w:rsid w:val="004A72D6"/>
    <w:rsid w:val="004B296A"/>
    <w:rsid w:val="004B6906"/>
    <w:rsid w:val="004B6D7D"/>
    <w:rsid w:val="004C0D76"/>
    <w:rsid w:val="004C117B"/>
    <w:rsid w:val="004C1CB2"/>
    <w:rsid w:val="004C3FDF"/>
    <w:rsid w:val="004C4630"/>
    <w:rsid w:val="004D1936"/>
    <w:rsid w:val="004D51BF"/>
    <w:rsid w:val="004D74A2"/>
    <w:rsid w:val="004E209E"/>
    <w:rsid w:val="004E3045"/>
    <w:rsid w:val="004E4376"/>
    <w:rsid w:val="004E76F1"/>
    <w:rsid w:val="004F100E"/>
    <w:rsid w:val="004F2F24"/>
    <w:rsid w:val="004F3713"/>
    <w:rsid w:val="004F561A"/>
    <w:rsid w:val="004F6E7A"/>
    <w:rsid w:val="005018EA"/>
    <w:rsid w:val="00502674"/>
    <w:rsid w:val="00503C32"/>
    <w:rsid w:val="00507668"/>
    <w:rsid w:val="00510C69"/>
    <w:rsid w:val="00510DD3"/>
    <w:rsid w:val="005125C1"/>
    <w:rsid w:val="00515DAA"/>
    <w:rsid w:val="005169F9"/>
    <w:rsid w:val="00516F53"/>
    <w:rsid w:val="00521044"/>
    <w:rsid w:val="005228C2"/>
    <w:rsid w:val="00522C9A"/>
    <w:rsid w:val="005247AC"/>
    <w:rsid w:val="00525817"/>
    <w:rsid w:val="00525B97"/>
    <w:rsid w:val="0052670B"/>
    <w:rsid w:val="00526A6F"/>
    <w:rsid w:val="00527F44"/>
    <w:rsid w:val="00530D76"/>
    <w:rsid w:val="005329C1"/>
    <w:rsid w:val="00534C95"/>
    <w:rsid w:val="0053793C"/>
    <w:rsid w:val="00542E8F"/>
    <w:rsid w:val="0054404A"/>
    <w:rsid w:val="005462B5"/>
    <w:rsid w:val="00550C44"/>
    <w:rsid w:val="005510CC"/>
    <w:rsid w:val="00560B0D"/>
    <w:rsid w:val="005639F3"/>
    <w:rsid w:val="005667C4"/>
    <w:rsid w:val="00566BE9"/>
    <w:rsid w:val="00572889"/>
    <w:rsid w:val="00573AD0"/>
    <w:rsid w:val="00575663"/>
    <w:rsid w:val="00575827"/>
    <w:rsid w:val="005772A3"/>
    <w:rsid w:val="005774FC"/>
    <w:rsid w:val="00580C03"/>
    <w:rsid w:val="00583B5F"/>
    <w:rsid w:val="00583DEB"/>
    <w:rsid w:val="005855E3"/>
    <w:rsid w:val="00586EFC"/>
    <w:rsid w:val="005873D4"/>
    <w:rsid w:val="00592555"/>
    <w:rsid w:val="005943A6"/>
    <w:rsid w:val="005960EA"/>
    <w:rsid w:val="00597B4B"/>
    <w:rsid w:val="005A1CF2"/>
    <w:rsid w:val="005A338E"/>
    <w:rsid w:val="005A6F20"/>
    <w:rsid w:val="005A78B6"/>
    <w:rsid w:val="005B0858"/>
    <w:rsid w:val="005B216F"/>
    <w:rsid w:val="005B5C70"/>
    <w:rsid w:val="005B5F00"/>
    <w:rsid w:val="005C0DB2"/>
    <w:rsid w:val="005C20E0"/>
    <w:rsid w:val="005C4042"/>
    <w:rsid w:val="005C475D"/>
    <w:rsid w:val="005D00B5"/>
    <w:rsid w:val="005D053D"/>
    <w:rsid w:val="005D082B"/>
    <w:rsid w:val="005D0C9A"/>
    <w:rsid w:val="005D0E15"/>
    <w:rsid w:val="005D154F"/>
    <w:rsid w:val="005D167F"/>
    <w:rsid w:val="005D2A5C"/>
    <w:rsid w:val="005D4171"/>
    <w:rsid w:val="005D7326"/>
    <w:rsid w:val="005D748B"/>
    <w:rsid w:val="005D7C5C"/>
    <w:rsid w:val="005E0171"/>
    <w:rsid w:val="005E0377"/>
    <w:rsid w:val="005E071A"/>
    <w:rsid w:val="005E2816"/>
    <w:rsid w:val="005E375D"/>
    <w:rsid w:val="005E4065"/>
    <w:rsid w:val="005E4FBE"/>
    <w:rsid w:val="005F00D6"/>
    <w:rsid w:val="005F0BFF"/>
    <w:rsid w:val="005F3B20"/>
    <w:rsid w:val="005F69A6"/>
    <w:rsid w:val="0060417B"/>
    <w:rsid w:val="006051BF"/>
    <w:rsid w:val="006057B7"/>
    <w:rsid w:val="00605E47"/>
    <w:rsid w:val="00607B36"/>
    <w:rsid w:val="0061039C"/>
    <w:rsid w:val="006125A6"/>
    <w:rsid w:val="00614D8A"/>
    <w:rsid w:val="006152FE"/>
    <w:rsid w:val="00615DC6"/>
    <w:rsid w:val="006165BE"/>
    <w:rsid w:val="00620F4E"/>
    <w:rsid w:val="00622ABC"/>
    <w:rsid w:val="00622C16"/>
    <w:rsid w:val="0062402D"/>
    <w:rsid w:val="00625558"/>
    <w:rsid w:val="00625DC6"/>
    <w:rsid w:val="00627AA1"/>
    <w:rsid w:val="0063473F"/>
    <w:rsid w:val="006365D6"/>
    <w:rsid w:val="00637156"/>
    <w:rsid w:val="0064004C"/>
    <w:rsid w:val="00641AC2"/>
    <w:rsid w:val="00643883"/>
    <w:rsid w:val="006444E9"/>
    <w:rsid w:val="00644BFD"/>
    <w:rsid w:val="0064517F"/>
    <w:rsid w:val="006451CB"/>
    <w:rsid w:val="00651241"/>
    <w:rsid w:val="006529AF"/>
    <w:rsid w:val="00653161"/>
    <w:rsid w:val="006539AF"/>
    <w:rsid w:val="00654390"/>
    <w:rsid w:val="00655C29"/>
    <w:rsid w:val="006565CD"/>
    <w:rsid w:val="0066000B"/>
    <w:rsid w:val="00660363"/>
    <w:rsid w:val="00663A56"/>
    <w:rsid w:val="00665E93"/>
    <w:rsid w:val="00672161"/>
    <w:rsid w:val="0067323E"/>
    <w:rsid w:val="006753BF"/>
    <w:rsid w:val="006773BD"/>
    <w:rsid w:val="00683D2A"/>
    <w:rsid w:val="0068635B"/>
    <w:rsid w:val="00691030"/>
    <w:rsid w:val="006926F8"/>
    <w:rsid w:val="0069490F"/>
    <w:rsid w:val="00695574"/>
    <w:rsid w:val="006A3391"/>
    <w:rsid w:val="006A3447"/>
    <w:rsid w:val="006A4644"/>
    <w:rsid w:val="006A6A86"/>
    <w:rsid w:val="006B08BA"/>
    <w:rsid w:val="006B0D7B"/>
    <w:rsid w:val="006B5B40"/>
    <w:rsid w:val="006B7B23"/>
    <w:rsid w:val="006C26B6"/>
    <w:rsid w:val="006C26C9"/>
    <w:rsid w:val="006C2752"/>
    <w:rsid w:val="006C388B"/>
    <w:rsid w:val="006C7856"/>
    <w:rsid w:val="006D13A5"/>
    <w:rsid w:val="006D2F7F"/>
    <w:rsid w:val="006D38A8"/>
    <w:rsid w:val="006D5822"/>
    <w:rsid w:val="006D6A60"/>
    <w:rsid w:val="006E1A9A"/>
    <w:rsid w:val="006E2183"/>
    <w:rsid w:val="006E240A"/>
    <w:rsid w:val="006E2DBE"/>
    <w:rsid w:val="006E59D8"/>
    <w:rsid w:val="006F01D1"/>
    <w:rsid w:val="006F4307"/>
    <w:rsid w:val="006F4CEF"/>
    <w:rsid w:val="007007FF"/>
    <w:rsid w:val="00700947"/>
    <w:rsid w:val="00700D10"/>
    <w:rsid w:val="0070106B"/>
    <w:rsid w:val="007037BF"/>
    <w:rsid w:val="00704612"/>
    <w:rsid w:val="00705BF9"/>
    <w:rsid w:val="0070722B"/>
    <w:rsid w:val="00711371"/>
    <w:rsid w:val="00711930"/>
    <w:rsid w:val="00712A04"/>
    <w:rsid w:val="00714B70"/>
    <w:rsid w:val="007264A7"/>
    <w:rsid w:val="007309DB"/>
    <w:rsid w:val="00731785"/>
    <w:rsid w:val="00731ACC"/>
    <w:rsid w:val="00731EB5"/>
    <w:rsid w:val="00734277"/>
    <w:rsid w:val="00734ECE"/>
    <w:rsid w:val="00734F85"/>
    <w:rsid w:val="007368C9"/>
    <w:rsid w:val="007414E5"/>
    <w:rsid w:val="00744BC3"/>
    <w:rsid w:val="00750CF3"/>
    <w:rsid w:val="00755CE7"/>
    <w:rsid w:val="00764738"/>
    <w:rsid w:val="00767408"/>
    <w:rsid w:val="00767C82"/>
    <w:rsid w:val="00773EB4"/>
    <w:rsid w:val="00777C7B"/>
    <w:rsid w:val="007811AF"/>
    <w:rsid w:val="00781D5F"/>
    <w:rsid w:val="007850AF"/>
    <w:rsid w:val="00785110"/>
    <w:rsid w:val="00785586"/>
    <w:rsid w:val="00786431"/>
    <w:rsid w:val="00786FFC"/>
    <w:rsid w:val="00787A51"/>
    <w:rsid w:val="00787F79"/>
    <w:rsid w:val="00790D1B"/>
    <w:rsid w:val="007934D4"/>
    <w:rsid w:val="0079495E"/>
    <w:rsid w:val="00795C7A"/>
    <w:rsid w:val="00796BDB"/>
    <w:rsid w:val="007A188D"/>
    <w:rsid w:val="007A239F"/>
    <w:rsid w:val="007A2653"/>
    <w:rsid w:val="007A411B"/>
    <w:rsid w:val="007A48A1"/>
    <w:rsid w:val="007A501C"/>
    <w:rsid w:val="007A6E36"/>
    <w:rsid w:val="007B0621"/>
    <w:rsid w:val="007B0EE8"/>
    <w:rsid w:val="007B1575"/>
    <w:rsid w:val="007B4B30"/>
    <w:rsid w:val="007B6D2C"/>
    <w:rsid w:val="007B7AE8"/>
    <w:rsid w:val="007B7E93"/>
    <w:rsid w:val="007D17B6"/>
    <w:rsid w:val="007D235B"/>
    <w:rsid w:val="007D3C17"/>
    <w:rsid w:val="007D53F0"/>
    <w:rsid w:val="007D65CC"/>
    <w:rsid w:val="007D6C00"/>
    <w:rsid w:val="007E6FAC"/>
    <w:rsid w:val="007F2074"/>
    <w:rsid w:val="007F27EC"/>
    <w:rsid w:val="007F3C42"/>
    <w:rsid w:val="007F4458"/>
    <w:rsid w:val="007F4AC0"/>
    <w:rsid w:val="007F5329"/>
    <w:rsid w:val="007F6EC2"/>
    <w:rsid w:val="00800BCC"/>
    <w:rsid w:val="008033B5"/>
    <w:rsid w:val="008033D5"/>
    <w:rsid w:val="00803E3A"/>
    <w:rsid w:val="00806B8C"/>
    <w:rsid w:val="0081149E"/>
    <w:rsid w:val="00813B1B"/>
    <w:rsid w:val="008173E7"/>
    <w:rsid w:val="00822B9C"/>
    <w:rsid w:val="008236D8"/>
    <w:rsid w:val="00832F19"/>
    <w:rsid w:val="008341CB"/>
    <w:rsid w:val="00840620"/>
    <w:rsid w:val="0084088B"/>
    <w:rsid w:val="00845A8F"/>
    <w:rsid w:val="00846D2B"/>
    <w:rsid w:val="0084709F"/>
    <w:rsid w:val="008543A6"/>
    <w:rsid w:val="00854AD9"/>
    <w:rsid w:val="00854D6E"/>
    <w:rsid w:val="008557DF"/>
    <w:rsid w:val="00861CF8"/>
    <w:rsid w:val="00874477"/>
    <w:rsid w:val="0087467E"/>
    <w:rsid w:val="00887011"/>
    <w:rsid w:val="008937E0"/>
    <w:rsid w:val="0089472B"/>
    <w:rsid w:val="00894A1B"/>
    <w:rsid w:val="0089510F"/>
    <w:rsid w:val="008A3B4B"/>
    <w:rsid w:val="008B035E"/>
    <w:rsid w:val="008B3DE1"/>
    <w:rsid w:val="008B6E3C"/>
    <w:rsid w:val="008C075E"/>
    <w:rsid w:val="008C7EB6"/>
    <w:rsid w:val="008D0F87"/>
    <w:rsid w:val="008D2AB0"/>
    <w:rsid w:val="008D46DE"/>
    <w:rsid w:val="008D46FF"/>
    <w:rsid w:val="008D4EEE"/>
    <w:rsid w:val="008D562D"/>
    <w:rsid w:val="008D5636"/>
    <w:rsid w:val="008E40D2"/>
    <w:rsid w:val="008E452B"/>
    <w:rsid w:val="008F2C70"/>
    <w:rsid w:val="008F4CE9"/>
    <w:rsid w:val="00902323"/>
    <w:rsid w:val="0090321F"/>
    <w:rsid w:val="00903338"/>
    <w:rsid w:val="009045A2"/>
    <w:rsid w:val="00906911"/>
    <w:rsid w:val="00906FD1"/>
    <w:rsid w:val="009070A6"/>
    <w:rsid w:val="00913013"/>
    <w:rsid w:val="009145A6"/>
    <w:rsid w:val="0092248C"/>
    <w:rsid w:val="00923ED5"/>
    <w:rsid w:val="009251B0"/>
    <w:rsid w:val="00930730"/>
    <w:rsid w:val="00931673"/>
    <w:rsid w:val="00934266"/>
    <w:rsid w:val="00935201"/>
    <w:rsid w:val="00940414"/>
    <w:rsid w:val="009431F3"/>
    <w:rsid w:val="00944D8B"/>
    <w:rsid w:val="00944FC5"/>
    <w:rsid w:val="00947C68"/>
    <w:rsid w:val="009527AF"/>
    <w:rsid w:val="00953F78"/>
    <w:rsid w:val="00954387"/>
    <w:rsid w:val="00961948"/>
    <w:rsid w:val="00964B76"/>
    <w:rsid w:val="009656AC"/>
    <w:rsid w:val="00965DDC"/>
    <w:rsid w:val="009679C4"/>
    <w:rsid w:val="0097057E"/>
    <w:rsid w:val="0097343D"/>
    <w:rsid w:val="009757D3"/>
    <w:rsid w:val="00984331"/>
    <w:rsid w:val="009853EB"/>
    <w:rsid w:val="00985AF6"/>
    <w:rsid w:val="00987160"/>
    <w:rsid w:val="00992BC3"/>
    <w:rsid w:val="00994B51"/>
    <w:rsid w:val="009A1ECB"/>
    <w:rsid w:val="009A2592"/>
    <w:rsid w:val="009A3027"/>
    <w:rsid w:val="009A424E"/>
    <w:rsid w:val="009A4535"/>
    <w:rsid w:val="009B24F2"/>
    <w:rsid w:val="009B28F7"/>
    <w:rsid w:val="009B3C41"/>
    <w:rsid w:val="009B41AD"/>
    <w:rsid w:val="009C33D8"/>
    <w:rsid w:val="009D1551"/>
    <w:rsid w:val="009D3BC2"/>
    <w:rsid w:val="009D4F38"/>
    <w:rsid w:val="009E260B"/>
    <w:rsid w:val="009E26A5"/>
    <w:rsid w:val="009E4C0F"/>
    <w:rsid w:val="009E5AD9"/>
    <w:rsid w:val="009E6C4C"/>
    <w:rsid w:val="009E7B66"/>
    <w:rsid w:val="009F08D6"/>
    <w:rsid w:val="009F1C08"/>
    <w:rsid w:val="009F1C6B"/>
    <w:rsid w:val="009F4286"/>
    <w:rsid w:val="009F5533"/>
    <w:rsid w:val="009F795B"/>
    <w:rsid w:val="009F7A8D"/>
    <w:rsid w:val="00A04E16"/>
    <w:rsid w:val="00A0649E"/>
    <w:rsid w:val="00A07E7A"/>
    <w:rsid w:val="00A16CF9"/>
    <w:rsid w:val="00A17241"/>
    <w:rsid w:val="00A22C9B"/>
    <w:rsid w:val="00A2761B"/>
    <w:rsid w:val="00A2763A"/>
    <w:rsid w:val="00A27B91"/>
    <w:rsid w:val="00A36149"/>
    <w:rsid w:val="00A43A91"/>
    <w:rsid w:val="00A4539D"/>
    <w:rsid w:val="00A4587E"/>
    <w:rsid w:val="00A56FC5"/>
    <w:rsid w:val="00A61947"/>
    <w:rsid w:val="00A63EDC"/>
    <w:rsid w:val="00A64500"/>
    <w:rsid w:val="00A65CE8"/>
    <w:rsid w:val="00A74842"/>
    <w:rsid w:val="00A75C58"/>
    <w:rsid w:val="00A774E2"/>
    <w:rsid w:val="00A81D3B"/>
    <w:rsid w:val="00A8280E"/>
    <w:rsid w:val="00A86991"/>
    <w:rsid w:val="00A907F2"/>
    <w:rsid w:val="00A921A2"/>
    <w:rsid w:val="00A92F76"/>
    <w:rsid w:val="00A9360F"/>
    <w:rsid w:val="00AA0674"/>
    <w:rsid w:val="00AA1CC8"/>
    <w:rsid w:val="00AA25DD"/>
    <w:rsid w:val="00AA4D7A"/>
    <w:rsid w:val="00AB0C08"/>
    <w:rsid w:val="00AB45C2"/>
    <w:rsid w:val="00AB46ED"/>
    <w:rsid w:val="00AB783F"/>
    <w:rsid w:val="00AC15C7"/>
    <w:rsid w:val="00AC62F6"/>
    <w:rsid w:val="00AC70D4"/>
    <w:rsid w:val="00AC7E17"/>
    <w:rsid w:val="00AD3CE0"/>
    <w:rsid w:val="00AE0141"/>
    <w:rsid w:val="00AE4391"/>
    <w:rsid w:val="00AE5884"/>
    <w:rsid w:val="00AE68F5"/>
    <w:rsid w:val="00AF0CEC"/>
    <w:rsid w:val="00AF3CDD"/>
    <w:rsid w:val="00AF7DB9"/>
    <w:rsid w:val="00B01100"/>
    <w:rsid w:val="00B01919"/>
    <w:rsid w:val="00B07479"/>
    <w:rsid w:val="00B115D3"/>
    <w:rsid w:val="00B1250F"/>
    <w:rsid w:val="00B12A87"/>
    <w:rsid w:val="00B12A98"/>
    <w:rsid w:val="00B12E10"/>
    <w:rsid w:val="00B14F27"/>
    <w:rsid w:val="00B15014"/>
    <w:rsid w:val="00B16A1B"/>
    <w:rsid w:val="00B206D7"/>
    <w:rsid w:val="00B21196"/>
    <w:rsid w:val="00B216DD"/>
    <w:rsid w:val="00B22DF6"/>
    <w:rsid w:val="00B238EE"/>
    <w:rsid w:val="00B319D6"/>
    <w:rsid w:val="00B31B5B"/>
    <w:rsid w:val="00B32B65"/>
    <w:rsid w:val="00B360C3"/>
    <w:rsid w:val="00B36B64"/>
    <w:rsid w:val="00B405E4"/>
    <w:rsid w:val="00B41F45"/>
    <w:rsid w:val="00B4230B"/>
    <w:rsid w:val="00B56CF3"/>
    <w:rsid w:val="00B600A6"/>
    <w:rsid w:val="00B60EC2"/>
    <w:rsid w:val="00B649A5"/>
    <w:rsid w:val="00B72990"/>
    <w:rsid w:val="00B72DEC"/>
    <w:rsid w:val="00B73455"/>
    <w:rsid w:val="00B75109"/>
    <w:rsid w:val="00B766D2"/>
    <w:rsid w:val="00B7698C"/>
    <w:rsid w:val="00B76FF2"/>
    <w:rsid w:val="00B8202F"/>
    <w:rsid w:val="00B842CD"/>
    <w:rsid w:val="00B9157B"/>
    <w:rsid w:val="00B93121"/>
    <w:rsid w:val="00B94B98"/>
    <w:rsid w:val="00B960FF"/>
    <w:rsid w:val="00BA13BE"/>
    <w:rsid w:val="00BA1A35"/>
    <w:rsid w:val="00BA31D7"/>
    <w:rsid w:val="00BA3E5B"/>
    <w:rsid w:val="00BA4376"/>
    <w:rsid w:val="00BA4E5A"/>
    <w:rsid w:val="00BA5A9C"/>
    <w:rsid w:val="00BB1DCC"/>
    <w:rsid w:val="00BB5BEB"/>
    <w:rsid w:val="00BB7F2D"/>
    <w:rsid w:val="00BC0B93"/>
    <w:rsid w:val="00BC772C"/>
    <w:rsid w:val="00BD3480"/>
    <w:rsid w:val="00BD44FC"/>
    <w:rsid w:val="00BD6009"/>
    <w:rsid w:val="00BD7330"/>
    <w:rsid w:val="00BD7467"/>
    <w:rsid w:val="00BD77BC"/>
    <w:rsid w:val="00BD77D6"/>
    <w:rsid w:val="00BE1D15"/>
    <w:rsid w:val="00BE1D2C"/>
    <w:rsid w:val="00BE1EBF"/>
    <w:rsid w:val="00BE2CB2"/>
    <w:rsid w:val="00BE5721"/>
    <w:rsid w:val="00BE788D"/>
    <w:rsid w:val="00BF082B"/>
    <w:rsid w:val="00BF1A33"/>
    <w:rsid w:val="00C044F1"/>
    <w:rsid w:val="00C05FD9"/>
    <w:rsid w:val="00C06114"/>
    <w:rsid w:val="00C067EB"/>
    <w:rsid w:val="00C06A60"/>
    <w:rsid w:val="00C109EB"/>
    <w:rsid w:val="00C14E99"/>
    <w:rsid w:val="00C14EFA"/>
    <w:rsid w:val="00C167CA"/>
    <w:rsid w:val="00C168F2"/>
    <w:rsid w:val="00C24131"/>
    <w:rsid w:val="00C25C77"/>
    <w:rsid w:val="00C277DD"/>
    <w:rsid w:val="00C3205C"/>
    <w:rsid w:val="00C341AD"/>
    <w:rsid w:val="00C35372"/>
    <w:rsid w:val="00C355A7"/>
    <w:rsid w:val="00C36EC6"/>
    <w:rsid w:val="00C417F0"/>
    <w:rsid w:val="00C45CBC"/>
    <w:rsid w:val="00C463AF"/>
    <w:rsid w:val="00C46437"/>
    <w:rsid w:val="00C475A1"/>
    <w:rsid w:val="00C51E42"/>
    <w:rsid w:val="00C52DE4"/>
    <w:rsid w:val="00C611C6"/>
    <w:rsid w:val="00C62E26"/>
    <w:rsid w:val="00C64186"/>
    <w:rsid w:val="00C65E9A"/>
    <w:rsid w:val="00C66E9F"/>
    <w:rsid w:val="00C71ED6"/>
    <w:rsid w:val="00C75CD7"/>
    <w:rsid w:val="00C769D1"/>
    <w:rsid w:val="00C8348E"/>
    <w:rsid w:val="00C835A1"/>
    <w:rsid w:val="00C84A94"/>
    <w:rsid w:val="00C927BB"/>
    <w:rsid w:val="00C92AED"/>
    <w:rsid w:val="00C9348E"/>
    <w:rsid w:val="00C93713"/>
    <w:rsid w:val="00C93982"/>
    <w:rsid w:val="00C9527D"/>
    <w:rsid w:val="00C95501"/>
    <w:rsid w:val="00C95D32"/>
    <w:rsid w:val="00C95F99"/>
    <w:rsid w:val="00C9600C"/>
    <w:rsid w:val="00C96979"/>
    <w:rsid w:val="00CA74A4"/>
    <w:rsid w:val="00CB00DB"/>
    <w:rsid w:val="00CB05B5"/>
    <w:rsid w:val="00CB0ED6"/>
    <w:rsid w:val="00CB358D"/>
    <w:rsid w:val="00CB5131"/>
    <w:rsid w:val="00CB552A"/>
    <w:rsid w:val="00CC066E"/>
    <w:rsid w:val="00CC0B7C"/>
    <w:rsid w:val="00CC162B"/>
    <w:rsid w:val="00CC20B5"/>
    <w:rsid w:val="00CC3652"/>
    <w:rsid w:val="00CC42D5"/>
    <w:rsid w:val="00CC48D5"/>
    <w:rsid w:val="00CD038D"/>
    <w:rsid w:val="00CD3386"/>
    <w:rsid w:val="00CD39B4"/>
    <w:rsid w:val="00CD5F56"/>
    <w:rsid w:val="00CD77EA"/>
    <w:rsid w:val="00CE0937"/>
    <w:rsid w:val="00CE10CC"/>
    <w:rsid w:val="00CE15CE"/>
    <w:rsid w:val="00CE2460"/>
    <w:rsid w:val="00CF0A17"/>
    <w:rsid w:val="00CF596D"/>
    <w:rsid w:val="00CF6D1D"/>
    <w:rsid w:val="00CF735A"/>
    <w:rsid w:val="00D0468B"/>
    <w:rsid w:val="00D04FB4"/>
    <w:rsid w:val="00D05E8C"/>
    <w:rsid w:val="00D077B7"/>
    <w:rsid w:val="00D07D2E"/>
    <w:rsid w:val="00D134BB"/>
    <w:rsid w:val="00D1592A"/>
    <w:rsid w:val="00D21813"/>
    <w:rsid w:val="00D21AAD"/>
    <w:rsid w:val="00D22D16"/>
    <w:rsid w:val="00D23FF4"/>
    <w:rsid w:val="00D2581B"/>
    <w:rsid w:val="00D279AB"/>
    <w:rsid w:val="00D30221"/>
    <w:rsid w:val="00D3258F"/>
    <w:rsid w:val="00D355EB"/>
    <w:rsid w:val="00D35FBC"/>
    <w:rsid w:val="00D37DC9"/>
    <w:rsid w:val="00D43122"/>
    <w:rsid w:val="00D444C5"/>
    <w:rsid w:val="00D47E32"/>
    <w:rsid w:val="00D54943"/>
    <w:rsid w:val="00D61A77"/>
    <w:rsid w:val="00D653F8"/>
    <w:rsid w:val="00D660C0"/>
    <w:rsid w:val="00D72876"/>
    <w:rsid w:val="00D72ECF"/>
    <w:rsid w:val="00D749DC"/>
    <w:rsid w:val="00D8636F"/>
    <w:rsid w:val="00D91319"/>
    <w:rsid w:val="00D94876"/>
    <w:rsid w:val="00DA08E8"/>
    <w:rsid w:val="00DA3C1C"/>
    <w:rsid w:val="00DA65F1"/>
    <w:rsid w:val="00DA6EDD"/>
    <w:rsid w:val="00DA6F20"/>
    <w:rsid w:val="00DA733B"/>
    <w:rsid w:val="00DB262A"/>
    <w:rsid w:val="00DB3B43"/>
    <w:rsid w:val="00DB3C20"/>
    <w:rsid w:val="00DB4BA6"/>
    <w:rsid w:val="00DC1A50"/>
    <w:rsid w:val="00DD0328"/>
    <w:rsid w:val="00DD0B99"/>
    <w:rsid w:val="00DD493E"/>
    <w:rsid w:val="00DD5DB5"/>
    <w:rsid w:val="00DD6A7F"/>
    <w:rsid w:val="00DD721B"/>
    <w:rsid w:val="00DD7DB9"/>
    <w:rsid w:val="00DE461D"/>
    <w:rsid w:val="00DE4DD8"/>
    <w:rsid w:val="00DF2ECF"/>
    <w:rsid w:val="00DF363F"/>
    <w:rsid w:val="00DF63F7"/>
    <w:rsid w:val="00DF7A22"/>
    <w:rsid w:val="00DF7C9F"/>
    <w:rsid w:val="00E00D74"/>
    <w:rsid w:val="00E01479"/>
    <w:rsid w:val="00E0228C"/>
    <w:rsid w:val="00E0237E"/>
    <w:rsid w:val="00E024E3"/>
    <w:rsid w:val="00E030F5"/>
    <w:rsid w:val="00E048F6"/>
    <w:rsid w:val="00E04E10"/>
    <w:rsid w:val="00E0584D"/>
    <w:rsid w:val="00E12CAC"/>
    <w:rsid w:val="00E13686"/>
    <w:rsid w:val="00E144A4"/>
    <w:rsid w:val="00E16745"/>
    <w:rsid w:val="00E20C45"/>
    <w:rsid w:val="00E22AA2"/>
    <w:rsid w:val="00E22B77"/>
    <w:rsid w:val="00E24796"/>
    <w:rsid w:val="00E25957"/>
    <w:rsid w:val="00E30077"/>
    <w:rsid w:val="00E31471"/>
    <w:rsid w:val="00E31E8D"/>
    <w:rsid w:val="00E3305B"/>
    <w:rsid w:val="00E335ED"/>
    <w:rsid w:val="00E37138"/>
    <w:rsid w:val="00E40B03"/>
    <w:rsid w:val="00E40D53"/>
    <w:rsid w:val="00E41C74"/>
    <w:rsid w:val="00E4334E"/>
    <w:rsid w:val="00E44CEB"/>
    <w:rsid w:val="00E51E73"/>
    <w:rsid w:val="00E53030"/>
    <w:rsid w:val="00E5622A"/>
    <w:rsid w:val="00E570B0"/>
    <w:rsid w:val="00E65E23"/>
    <w:rsid w:val="00E710A9"/>
    <w:rsid w:val="00E72915"/>
    <w:rsid w:val="00E73598"/>
    <w:rsid w:val="00E748DC"/>
    <w:rsid w:val="00E76076"/>
    <w:rsid w:val="00E763AC"/>
    <w:rsid w:val="00E77566"/>
    <w:rsid w:val="00E844C7"/>
    <w:rsid w:val="00E84F09"/>
    <w:rsid w:val="00E867DC"/>
    <w:rsid w:val="00E8723B"/>
    <w:rsid w:val="00E87F27"/>
    <w:rsid w:val="00E9046B"/>
    <w:rsid w:val="00E90853"/>
    <w:rsid w:val="00E92C7A"/>
    <w:rsid w:val="00E9301E"/>
    <w:rsid w:val="00E9452D"/>
    <w:rsid w:val="00E94A9B"/>
    <w:rsid w:val="00E951FE"/>
    <w:rsid w:val="00E96AEC"/>
    <w:rsid w:val="00EA1464"/>
    <w:rsid w:val="00EA28C3"/>
    <w:rsid w:val="00EA4A03"/>
    <w:rsid w:val="00EA4EEB"/>
    <w:rsid w:val="00EB04FD"/>
    <w:rsid w:val="00EB7A13"/>
    <w:rsid w:val="00EC0825"/>
    <w:rsid w:val="00EC2EF3"/>
    <w:rsid w:val="00EC38D3"/>
    <w:rsid w:val="00EC4E8B"/>
    <w:rsid w:val="00ED00E0"/>
    <w:rsid w:val="00ED6185"/>
    <w:rsid w:val="00ED7C0E"/>
    <w:rsid w:val="00ED7DCC"/>
    <w:rsid w:val="00EE003A"/>
    <w:rsid w:val="00EE51ED"/>
    <w:rsid w:val="00EE56D7"/>
    <w:rsid w:val="00EF2B4D"/>
    <w:rsid w:val="00EF3961"/>
    <w:rsid w:val="00EF5636"/>
    <w:rsid w:val="00F00195"/>
    <w:rsid w:val="00F007FB"/>
    <w:rsid w:val="00F0165B"/>
    <w:rsid w:val="00F02CF2"/>
    <w:rsid w:val="00F03378"/>
    <w:rsid w:val="00F03C77"/>
    <w:rsid w:val="00F07057"/>
    <w:rsid w:val="00F1028F"/>
    <w:rsid w:val="00F1532C"/>
    <w:rsid w:val="00F157DC"/>
    <w:rsid w:val="00F15FB5"/>
    <w:rsid w:val="00F20073"/>
    <w:rsid w:val="00F2238B"/>
    <w:rsid w:val="00F256F7"/>
    <w:rsid w:val="00F2798A"/>
    <w:rsid w:val="00F305AA"/>
    <w:rsid w:val="00F31AA5"/>
    <w:rsid w:val="00F33DA0"/>
    <w:rsid w:val="00F35548"/>
    <w:rsid w:val="00F3604F"/>
    <w:rsid w:val="00F3630C"/>
    <w:rsid w:val="00F36397"/>
    <w:rsid w:val="00F40F49"/>
    <w:rsid w:val="00F4337F"/>
    <w:rsid w:val="00F45595"/>
    <w:rsid w:val="00F50C96"/>
    <w:rsid w:val="00F52F1A"/>
    <w:rsid w:val="00F53FD8"/>
    <w:rsid w:val="00F54743"/>
    <w:rsid w:val="00F55F0D"/>
    <w:rsid w:val="00F56D37"/>
    <w:rsid w:val="00F57897"/>
    <w:rsid w:val="00F60379"/>
    <w:rsid w:val="00F60E28"/>
    <w:rsid w:val="00F61633"/>
    <w:rsid w:val="00F61F45"/>
    <w:rsid w:val="00F632F4"/>
    <w:rsid w:val="00F6433D"/>
    <w:rsid w:val="00F64C62"/>
    <w:rsid w:val="00F65215"/>
    <w:rsid w:val="00F655DC"/>
    <w:rsid w:val="00F677CE"/>
    <w:rsid w:val="00F70AAE"/>
    <w:rsid w:val="00F75634"/>
    <w:rsid w:val="00F80BE5"/>
    <w:rsid w:val="00F8303C"/>
    <w:rsid w:val="00F8590D"/>
    <w:rsid w:val="00F860D0"/>
    <w:rsid w:val="00F87094"/>
    <w:rsid w:val="00F8723B"/>
    <w:rsid w:val="00F9039F"/>
    <w:rsid w:val="00F906AC"/>
    <w:rsid w:val="00F9297C"/>
    <w:rsid w:val="00F950F5"/>
    <w:rsid w:val="00F95F4D"/>
    <w:rsid w:val="00FA088C"/>
    <w:rsid w:val="00FA2DD6"/>
    <w:rsid w:val="00FA33D9"/>
    <w:rsid w:val="00FA5458"/>
    <w:rsid w:val="00FB174C"/>
    <w:rsid w:val="00FB1B2F"/>
    <w:rsid w:val="00FB287D"/>
    <w:rsid w:val="00FB7D88"/>
    <w:rsid w:val="00FC09A0"/>
    <w:rsid w:val="00FC3972"/>
    <w:rsid w:val="00FC3F88"/>
    <w:rsid w:val="00FC43AE"/>
    <w:rsid w:val="00FC6814"/>
    <w:rsid w:val="00FD000E"/>
    <w:rsid w:val="00FD042E"/>
    <w:rsid w:val="00FD0E18"/>
    <w:rsid w:val="00FD0E4A"/>
    <w:rsid w:val="00FD1A9A"/>
    <w:rsid w:val="00FD2722"/>
    <w:rsid w:val="00FD3E5B"/>
    <w:rsid w:val="00FD451F"/>
    <w:rsid w:val="00FD542E"/>
    <w:rsid w:val="00FD618C"/>
    <w:rsid w:val="00FE34EC"/>
    <w:rsid w:val="00FE4C0F"/>
    <w:rsid w:val="00FE6227"/>
    <w:rsid w:val="00FF029D"/>
    <w:rsid w:val="00FF0428"/>
    <w:rsid w:val="00FF0DD9"/>
    <w:rsid w:val="00FF59EA"/>
    <w:rsid w:val="00FF786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A14A0E"/>
  <w15:docId w15:val="{FEF1016D-C510-4470-9B4F-9887E4EAA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lang w:val="fr-FR" w:eastAsia="fr-F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1A055D"/>
    <w:pPr>
      <w:keepLines/>
      <w:spacing w:before="120" w:after="120"/>
      <w:jc w:val="both"/>
    </w:pPr>
    <w:rPr>
      <w:color w:val="3D3935"/>
      <w:lang w:eastAsia="en-US"/>
    </w:rPr>
  </w:style>
  <w:style w:type="paragraph" w:styleId="Titre1">
    <w:name w:val="heading 1"/>
    <w:aliases w:val="H1,Header1,h1,Niveau 1,Niveau1,Contrat 1,chapitre,(Shift Ctrl 1),Level 1,Section Head,l1,Disaster 1,Head 1 (Chapter heading),List level 1,I1,heading 1,l1+toc 1,1st level,Appendix 1,Rubrique,Titre1,Titre2,TITRE 1 NET VALUE,überschrift1,co,Titre§"/>
    <w:basedOn w:val="Normal"/>
    <w:next w:val="Normal"/>
    <w:link w:val="Titre1Car"/>
    <w:uiPriority w:val="1"/>
    <w:qFormat/>
    <w:rsid w:val="005F3B20"/>
    <w:pPr>
      <w:keepNext/>
      <w:pageBreakBefore/>
      <w:numPr>
        <w:numId w:val="40"/>
      </w:numPr>
      <w:spacing w:after="240"/>
      <w:outlineLvl w:val="0"/>
    </w:pPr>
    <w:rPr>
      <w:rFonts w:eastAsia="Times New Roman" w:cs="Times New Roman"/>
      <w:b/>
      <w:bCs/>
      <w:color w:val="A31781"/>
      <w:sz w:val="40"/>
      <w:szCs w:val="32"/>
    </w:rPr>
  </w:style>
  <w:style w:type="paragraph" w:styleId="Titre2">
    <w:name w:val="heading 2"/>
    <w:aliases w:val="H2,Contrat 2,Ctt,Niveau 2,Niveau2,chapitre 1.1,Titre 2 - RAO,HeadB,h2,Level 2 Topic Heading,l2,Head 2,List level 2,Guide 2,list 2,list 2,I2,heading 2,l2+toc 2,2nd level,Scénario,Titre 2 NET VALUE,Überschrift 2 Anhang,2,Header 2,sh2,SIEL EP,sh"/>
    <w:basedOn w:val="Normal"/>
    <w:next w:val="Normal"/>
    <w:link w:val="Titre2Car"/>
    <w:uiPriority w:val="1"/>
    <w:qFormat/>
    <w:rsid w:val="001A055D"/>
    <w:pPr>
      <w:keepNext/>
      <w:numPr>
        <w:ilvl w:val="1"/>
        <w:numId w:val="40"/>
      </w:numPr>
      <w:pBdr>
        <w:top w:val="single" w:sz="4" w:space="1" w:color="E7CFE5"/>
        <w:left w:val="single" w:sz="4" w:space="4" w:color="E7CFE5"/>
        <w:bottom w:val="single" w:sz="4" w:space="1" w:color="E7CFE5"/>
        <w:right w:val="single" w:sz="4" w:space="4" w:color="E7CFE5"/>
      </w:pBdr>
      <w:shd w:val="clear" w:color="auto" w:fill="E7CFE5"/>
      <w:spacing w:before="240" w:after="240"/>
      <w:outlineLvl w:val="1"/>
    </w:pPr>
    <w:rPr>
      <w:rFonts w:eastAsia="Times New Roman" w:cs="Times New Roman"/>
      <w:bCs/>
      <w:color w:val="A31781"/>
      <w:sz w:val="32"/>
      <w:szCs w:val="32"/>
    </w:rPr>
  </w:style>
  <w:style w:type="paragraph" w:styleId="Titre3">
    <w:name w:val="heading 3"/>
    <w:aliases w:val="H3,H31,H32,H33,H34,H35,H36,H37,H38,H39,H311,H321,H331,H341,H351,H361,H371,H381,H310,H312,H322,H332,H342,H352,H362,H372,H382,H313,H323,H333,H343,H353,H363,H373,H383,H314,H324,H334,H344,H354,H364,H374,H384,H391,H3111,H3211,H3311,H3411,H3511,h3,l3"/>
    <w:basedOn w:val="Normal"/>
    <w:next w:val="Normal"/>
    <w:link w:val="Titre3Car"/>
    <w:uiPriority w:val="1"/>
    <w:qFormat/>
    <w:rsid w:val="00E20C45"/>
    <w:pPr>
      <w:keepNext/>
      <w:numPr>
        <w:ilvl w:val="2"/>
        <w:numId w:val="40"/>
      </w:numPr>
      <w:pBdr>
        <w:top w:val="single" w:sz="4" w:space="1" w:color="F7EDF6"/>
        <w:left w:val="single" w:sz="4" w:space="4" w:color="F7EDF6"/>
        <w:bottom w:val="single" w:sz="4" w:space="1" w:color="F7EDF6"/>
        <w:right w:val="single" w:sz="4" w:space="4" w:color="F7EDF6"/>
      </w:pBdr>
      <w:shd w:val="clear" w:color="auto" w:fill="F7EDF6"/>
      <w:spacing w:before="240" w:after="240"/>
      <w:outlineLvl w:val="2"/>
    </w:pPr>
    <w:rPr>
      <w:rFonts w:eastAsia="Times New Roman" w:cs="Times New Roman"/>
      <w:bCs/>
      <w:color w:val="A31781"/>
      <w:sz w:val="28"/>
      <w:szCs w:val="28"/>
      <w:lang w:eastAsia="fr-FR"/>
    </w:rPr>
  </w:style>
  <w:style w:type="paragraph" w:styleId="Titre4">
    <w:name w:val="heading 4"/>
    <w:aliases w:val="H4,chapitre 1.1.1.1,Niveau 4,Niveau4,Contrat 4,l4,mh1l,Module heading 1 large (18 points),h4,Sec III,Sous-question,heading 4,NUL,4,14,a.,Map Title,parapoint,¶,ITT t4,sect9hd,L1 Heading 4,Titre4,l41,l42,annexe,Heading 4,numéroté  1.1.1.1.,4 dash"/>
    <w:basedOn w:val="Normal"/>
    <w:next w:val="Normal"/>
    <w:link w:val="Titre4Car"/>
    <w:autoRedefine/>
    <w:uiPriority w:val="1"/>
    <w:qFormat/>
    <w:rsid w:val="00854AD9"/>
    <w:pPr>
      <w:numPr>
        <w:numId w:val="52"/>
      </w:numPr>
      <w:spacing w:before="240" w:after="240"/>
      <w:outlineLvl w:val="3"/>
    </w:pPr>
    <w:rPr>
      <w:b/>
      <w:color w:val="A31781"/>
      <w:spacing w:val="10"/>
    </w:rPr>
  </w:style>
  <w:style w:type="paragraph" w:styleId="Titre5">
    <w:name w:val="heading 5"/>
    <w:aliases w:val="5 sub-bullet,sb,h5,Roman list,Underavsnitt,Level 3 - i,Level 3 - i1,Level 3 - i2,Level 3 - i11,Level 3 - i3,Level 3 - i12,Level 3 - i4,Level 3 - i13,Level 3 - i5,Level 3 - i14,Level 3 - i6,Level 3 - i15,Level 3 - i7,Level 3 - i16,ds,dash,dd,H"/>
    <w:basedOn w:val="Normal"/>
    <w:next w:val="Normal"/>
    <w:link w:val="Titre5Car"/>
    <w:uiPriority w:val="1"/>
    <w:qFormat/>
    <w:rsid w:val="001A055D"/>
    <w:pPr>
      <w:pBdr>
        <w:bottom w:val="single" w:sz="6" w:space="5" w:color="A31781"/>
      </w:pBdr>
      <w:spacing w:before="240" w:after="240"/>
      <w:outlineLvl w:val="4"/>
    </w:pPr>
    <w:rPr>
      <w:smallCaps/>
      <w:color w:val="A31781"/>
      <w:szCs w:val="22"/>
    </w:rPr>
  </w:style>
  <w:style w:type="paragraph" w:styleId="Titre6">
    <w:name w:val="heading 6"/>
    <w:aliases w:val="H6,Niveau 6,Niveau6,Legal Level 1.,Bullet list,T1,Lev 6,sub-dash,sd,H61,Lev 61,sub-dash1,sd1,Bullet list1,H62,Lev 62,sub-dash2,sd2,Bullet list2,H611,Lev 611,sub-dash11,sd11,Bullet list11,H63,Lev 63,sub-dash3,sd3,Bullet list3,H612,Lev 612,sd12,h6"/>
    <w:basedOn w:val="Normal"/>
    <w:next w:val="Normal"/>
    <w:link w:val="Titre6Car"/>
    <w:qFormat/>
    <w:rsid w:val="00166838"/>
    <w:pPr>
      <w:keepNext/>
      <w:keepLines w:val="0"/>
      <w:tabs>
        <w:tab w:val="left" w:pos="851"/>
        <w:tab w:val="left" w:pos="2480"/>
        <w:tab w:val="left" w:pos="6521"/>
      </w:tabs>
      <w:spacing w:before="0" w:after="0"/>
      <w:jc w:val="center"/>
      <w:outlineLvl w:val="5"/>
    </w:pPr>
    <w:rPr>
      <w:rFonts w:ascii="Times New Roman" w:eastAsia="Times New Roman" w:hAnsi="Times New Roman" w:cs="Times New Roman"/>
      <w:b/>
      <w:bCs/>
      <w:color w:val="auto"/>
      <w:sz w:val="18"/>
      <w:szCs w:val="18"/>
      <w:lang w:eastAsia="fr-FR"/>
    </w:rPr>
  </w:style>
  <w:style w:type="paragraph" w:styleId="Titre7">
    <w:name w:val="heading 7"/>
    <w:aliases w:val="H7,Niveau 7,Niveau7,L7,Heading 7+,Heading 7+1,Heading 7+2,Heading 7+11,Heading 7+3,Heading 7+12,Heading 7+4,Heading 7+13,Heading 7+21,Heading 7+111,Heading 7+5,Heading 7+14,Heading 7+22,Heading 7+112,Heading 7+31,Heading 7+121,Heading 7+41,h7"/>
    <w:basedOn w:val="Normal"/>
    <w:next w:val="Normal"/>
    <w:link w:val="Titre7Car"/>
    <w:qFormat/>
    <w:rsid w:val="00166838"/>
    <w:pPr>
      <w:keepNext/>
      <w:keepLines w:val="0"/>
      <w:spacing w:before="0" w:after="0"/>
      <w:jc w:val="left"/>
      <w:outlineLvl w:val="6"/>
    </w:pPr>
    <w:rPr>
      <w:rFonts w:ascii="Times New Roman" w:eastAsia="Times New Roman" w:hAnsi="Times New Roman" w:cs="Times New Roman"/>
      <w:b/>
      <w:bCs/>
      <w:color w:val="auto"/>
      <w:lang w:eastAsia="fr-FR"/>
    </w:rPr>
  </w:style>
  <w:style w:type="paragraph" w:styleId="Titre8">
    <w:name w:val="heading 8"/>
    <w:aliases w:val="Legal Level 1.1.1.,Lev 8,Center Bold,action,Lev 81,Center Bold1,action1,Lev 82,Center Bold2,action2,Lev 811,Center Bold11,action11,Lev 83,Center Bold3,action3,Lev 812,Center Bold12,action12,Lev 84,Center Bold4,action4,Lev 813,Center Bold13"/>
    <w:basedOn w:val="Normal"/>
    <w:next w:val="Normal"/>
    <w:link w:val="Titre8Car"/>
    <w:qFormat/>
    <w:rsid w:val="00166838"/>
    <w:pPr>
      <w:keepNext/>
      <w:keepLines w:val="0"/>
      <w:ind w:left="214" w:right="638"/>
      <w:jc w:val="left"/>
      <w:outlineLvl w:val="7"/>
    </w:pPr>
    <w:rPr>
      <w:rFonts w:ascii="Times New Roman" w:eastAsia="Times New Roman" w:hAnsi="Times New Roman" w:cs="Times New Roman"/>
      <w:b/>
      <w:bCs/>
      <w:emboss/>
      <w:color w:val="FF6600"/>
      <w:sz w:val="24"/>
      <w:szCs w:val="24"/>
      <w:lang w:eastAsia="fr-FR"/>
    </w:rPr>
  </w:style>
  <w:style w:type="paragraph" w:styleId="Titre9">
    <w:name w:val="heading 9"/>
    <w:aliases w:val="Titre 10,Legal Level 1.1.1.1.,App1,App Heading,Lev 9,progress,Lev 91,progress1,Lev 92,progress2,Lev 911,progress11,Lev 93,progress3,Lev 912,progress12,Lev 94,progress4,Lev 913,progress13,Lev 95,progress5,Lev 914,progress14,Annexe4,9,TableTitl"/>
    <w:basedOn w:val="Normal"/>
    <w:next w:val="Normal"/>
    <w:link w:val="Titre9Car"/>
    <w:qFormat/>
    <w:rsid w:val="00166838"/>
    <w:pPr>
      <w:keepNext/>
      <w:keepLines w:val="0"/>
      <w:ind w:left="497" w:right="1134"/>
      <w:jc w:val="left"/>
      <w:outlineLvl w:val="8"/>
    </w:pPr>
    <w:rPr>
      <w:rFonts w:ascii="Times New Roman" w:eastAsia="Times New Roman" w:hAnsi="Times New Roman" w:cs="Times New Roman"/>
      <w:b/>
      <w:bCs/>
      <w:emboss/>
      <w:color w:val="FF6600"/>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aliases w:val="tableau modelo"/>
    <w:basedOn w:val="TableauNormal"/>
    <w:rsid w:val="00FA088C"/>
    <w:tblPr>
      <w:tblBorders>
        <w:top w:val="single" w:sz="4" w:space="0" w:color="3D3935"/>
        <w:left w:val="single" w:sz="4" w:space="0" w:color="3D3935"/>
        <w:bottom w:val="single" w:sz="4" w:space="0" w:color="3D3935"/>
        <w:right w:val="single" w:sz="4" w:space="0" w:color="3D3935"/>
        <w:insideH w:val="single" w:sz="4" w:space="0" w:color="3D3935"/>
        <w:insideV w:val="single" w:sz="4" w:space="0" w:color="3D3935"/>
      </w:tblBorders>
    </w:tblPr>
  </w:style>
  <w:style w:type="paragraph" w:styleId="Corpsdetexte">
    <w:name w:val="Body Text"/>
    <w:basedOn w:val="Normal"/>
    <w:link w:val="CorpsdetexteCar"/>
    <w:qFormat/>
    <w:rsid w:val="001A055D"/>
  </w:style>
  <w:style w:type="character" w:customStyle="1" w:styleId="CorpsdetexteCar">
    <w:name w:val="Corps de texte Car"/>
    <w:basedOn w:val="Policepardfaut"/>
    <w:link w:val="Corpsdetexte"/>
    <w:rsid w:val="001A055D"/>
    <w:rPr>
      <w:sz w:val="20"/>
    </w:rPr>
  </w:style>
  <w:style w:type="character" w:customStyle="1" w:styleId="Titrenormal">
    <w:name w:val="Titre_normal"/>
    <w:basedOn w:val="Policepardfaut"/>
    <w:uiPriority w:val="6"/>
    <w:qFormat/>
    <w:rsid w:val="001A055D"/>
    <w:rPr>
      <w:color w:val="3D3935"/>
      <w:sz w:val="44"/>
    </w:rPr>
  </w:style>
  <w:style w:type="character" w:customStyle="1" w:styleId="Titregras">
    <w:name w:val="Titre_gras"/>
    <w:basedOn w:val="Titrenormal"/>
    <w:uiPriority w:val="6"/>
    <w:qFormat/>
    <w:rsid w:val="001A055D"/>
    <w:rPr>
      <w:b/>
      <w:color w:val="3D3935"/>
      <w:sz w:val="44"/>
    </w:rPr>
  </w:style>
  <w:style w:type="table" w:customStyle="1" w:styleId="TableauModeloBleuclair">
    <w:name w:val="Tableau Model'o Bleu clair"/>
    <w:basedOn w:val="TableauNormal"/>
    <w:uiPriority w:val="99"/>
    <w:qFormat/>
    <w:rsid w:val="00EA1464"/>
    <w:rPr>
      <w:color w:val="009E9C"/>
    </w:rPr>
    <w:tblPr>
      <w:tblStyleRowBandSize w:val="1"/>
      <w:tblStyleColBandSize w:val="1"/>
    </w:tblPr>
    <w:tblStylePr w:type="firstRow">
      <w:rPr>
        <w:b/>
        <w:color w:val="FFFFFF"/>
      </w:rPr>
      <w:tblPr/>
      <w:tcPr>
        <w:shd w:val="clear" w:color="auto" w:fill="72AFAE"/>
      </w:tcPr>
    </w:tblStylePr>
    <w:tblStylePr w:type="lastRow">
      <w:rPr>
        <w:color w:val="009E9C"/>
      </w:rPr>
    </w:tblStylePr>
    <w:tblStylePr w:type="band1Vert">
      <w:rPr>
        <w:color w:val="009E9C"/>
      </w:rPr>
    </w:tblStylePr>
    <w:tblStylePr w:type="band1Horz">
      <w:rPr>
        <w:color w:val="009E9C"/>
      </w:rPr>
      <w:tblPr/>
      <w:tcPr>
        <w:shd w:val="clear" w:color="auto" w:fill="A7CDCD"/>
      </w:tcPr>
    </w:tblStylePr>
    <w:tblStylePr w:type="band2Horz">
      <w:tblPr/>
      <w:tcPr>
        <w:shd w:val="clear" w:color="auto" w:fill="DEEBEC"/>
      </w:tcPr>
    </w:tblStylePr>
  </w:style>
  <w:style w:type="table" w:customStyle="1" w:styleId="TableauModeloBleufonce">
    <w:name w:val="Tableau Model'o Bleu fonce"/>
    <w:basedOn w:val="TableauNormal"/>
    <w:uiPriority w:val="99"/>
    <w:qFormat/>
    <w:rsid w:val="00C64186"/>
    <w:rPr>
      <w:color w:val="EAD6EA"/>
    </w:rPr>
    <w:tblPr>
      <w:tblStyleRowBandSize w:val="1"/>
    </w:tblPr>
    <w:tblStylePr w:type="firstRow">
      <w:rPr>
        <w:b/>
        <w:color w:val="FFFFFF"/>
      </w:rPr>
      <w:tblPr/>
      <w:tcPr>
        <w:shd w:val="clear" w:color="auto" w:fill="758BC9"/>
      </w:tcPr>
    </w:tblStylePr>
    <w:tblStylePr w:type="band1Horz">
      <w:rPr>
        <w:color w:val="005CA9"/>
      </w:rPr>
      <w:tblPr/>
      <w:tcPr>
        <w:shd w:val="clear" w:color="auto" w:fill="96A7D6"/>
      </w:tcPr>
    </w:tblStylePr>
    <w:tblStylePr w:type="band2Horz">
      <w:rPr>
        <w:color w:val="005CA9"/>
      </w:rPr>
      <w:tblPr/>
      <w:tcPr>
        <w:shd w:val="clear" w:color="auto" w:fill="D6DBF0"/>
      </w:tcPr>
    </w:tblStylePr>
  </w:style>
  <w:style w:type="table" w:customStyle="1" w:styleId="TableauModeloGris">
    <w:name w:val="Tableau Model'o Gris"/>
    <w:basedOn w:val="TableauNormal"/>
    <w:uiPriority w:val="99"/>
    <w:qFormat/>
    <w:rsid w:val="00EA1464"/>
    <w:tblPr>
      <w:tblStyleRowBandSize w:val="1"/>
    </w:tblPr>
    <w:tblStylePr w:type="firstRow">
      <w:rPr>
        <w:rFonts w:ascii="Arial" w:hAnsi="Arial"/>
        <w:b/>
        <w:color w:val="FFFFFF"/>
        <w:sz w:val="20"/>
      </w:rPr>
      <w:tblPr/>
      <w:tcPr>
        <w:tcBorders>
          <w:bottom w:val="single" w:sz="4" w:space="0" w:color="3D3935"/>
        </w:tcBorders>
        <w:shd w:val="clear" w:color="auto" w:fill="BFBFBF"/>
      </w:tcPr>
    </w:tblStylePr>
    <w:tblStylePr w:type="lastRow">
      <w:tblPr/>
      <w:tcPr>
        <w:tcBorders>
          <w:bottom w:val="single" w:sz="4" w:space="0" w:color="2D2A27"/>
        </w:tcBorders>
      </w:tcPr>
    </w:tblStylePr>
    <w:tblStylePr w:type="band1Horz">
      <w:tblPr/>
      <w:tcPr>
        <w:shd w:val="clear" w:color="auto" w:fill="F2F2F2"/>
      </w:tcPr>
    </w:tblStylePr>
    <w:tblStylePr w:type="band2Horz">
      <w:tblPr/>
      <w:tcPr>
        <w:shd w:val="clear" w:color="auto" w:fill="FFFFFF"/>
      </w:tcPr>
    </w:tblStylePr>
  </w:style>
  <w:style w:type="table" w:customStyle="1" w:styleId="TableauModeloRose">
    <w:name w:val="Tableau Model'o Rose"/>
    <w:basedOn w:val="TableauNormal"/>
    <w:uiPriority w:val="99"/>
    <w:qFormat/>
    <w:rsid w:val="00EA1464"/>
    <w:rPr>
      <w:color w:val="E4003A"/>
    </w:rPr>
    <w:tblPr>
      <w:tblStyleRowBandSize w:val="1"/>
    </w:tblPr>
    <w:tblStylePr w:type="firstRow">
      <w:rPr>
        <w:b/>
        <w:color w:val="E4003A"/>
      </w:rPr>
      <w:tblPr/>
      <w:tcPr>
        <w:shd w:val="clear" w:color="auto" w:fill="F39A93"/>
      </w:tcPr>
    </w:tblStylePr>
    <w:tblStylePr w:type="band1Horz">
      <w:tblPr/>
      <w:tcPr>
        <w:shd w:val="clear" w:color="auto" w:fill="FBDAD4"/>
      </w:tcPr>
    </w:tblStylePr>
    <w:tblStylePr w:type="band2Horz">
      <w:tblPr/>
      <w:tcPr>
        <w:shd w:val="clear" w:color="auto" w:fill="FDEFED"/>
      </w:tcPr>
    </w:tblStylePr>
  </w:style>
  <w:style w:type="character" w:customStyle="1" w:styleId="Titre1Car">
    <w:name w:val="Titre 1 Car"/>
    <w:aliases w:val="H1 Car,Header1 Car,h1 Car,Niveau 1 Car,Niveau1 Car,Contrat 1 Car,chapitre Car,(Shift Ctrl 1) Car,Level 1 Car,Section Head Car,l1 Car,Disaster 1 Car,Head 1 (Chapter heading) Car,List level 1 Car,I1 Car,heading 1 Car,l1+toc 1 Car,1st level Car"/>
    <w:basedOn w:val="Policepardfaut"/>
    <w:link w:val="Titre1"/>
    <w:uiPriority w:val="1"/>
    <w:rsid w:val="005F3B20"/>
    <w:rPr>
      <w:rFonts w:eastAsia="Times New Roman" w:cs="Times New Roman"/>
      <w:b/>
      <w:bCs/>
      <w:color w:val="A31781"/>
      <w:sz w:val="40"/>
      <w:szCs w:val="32"/>
      <w:lang w:eastAsia="en-US"/>
    </w:rPr>
  </w:style>
  <w:style w:type="table" w:customStyle="1" w:styleId="TableauModeloVert">
    <w:name w:val="Tableau Model'o Vert"/>
    <w:basedOn w:val="TableauNormal"/>
    <w:uiPriority w:val="99"/>
    <w:qFormat/>
    <w:rsid w:val="00EA1464"/>
    <w:tblPr>
      <w:tblStyleRowBandSize w:val="1"/>
    </w:tblPr>
    <w:tblStylePr w:type="firstRow">
      <w:rPr>
        <w:b/>
      </w:rPr>
      <w:tblPr/>
      <w:tcPr>
        <w:shd w:val="clear" w:color="auto" w:fill="95C11F"/>
      </w:tcPr>
    </w:tblStylePr>
    <w:tblStylePr w:type="band1Horz">
      <w:tblPr/>
      <w:tcPr>
        <w:shd w:val="clear" w:color="auto" w:fill="CFE09A"/>
      </w:tcPr>
    </w:tblStylePr>
    <w:tblStylePr w:type="band2Horz">
      <w:tblPr/>
      <w:tcPr>
        <w:shd w:val="clear" w:color="auto" w:fill="ECF3DA"/>
      </w:tcPr>
    </w:tblStylePr>
  </w:style>
  <w:style w:type="table" w:customStyle="1" w:styleId="TableauModeloViolet">
    <w:name w:val="Tableau Model'o Violet"/>
    <w:basedOn w:val="TableauNormal"/>
    <w:uiPriority w:val="99"/>
    <w:qFormat/>
    <w:rsid w:val="00EA1464"/>
    <w:rPr>
      <w:color w:val="A31781"/>
    </w:rPr>
    <w:tblPr>
      <w:tblStyleRowBandSize w:val="1"/>
    </w:tblPr>
    <w:tblStylePr w:type="firstRow">
      <w:rPr>
        <w:b/>
      </w:rPr>
      <w:tblPr/>
      <w:tcPr>
        <w:shd w:val="clear" w:color="auto" w:fill="EAD6EA"/>
      </w:tcPr>
    </w:tblStylePr>
    <w:tblStylePr w:type="band1Horz">
      <w:tblPr/>
      <w:tcPr>
        <w:shd w:val="clear" w:color="auto" w:fill="F7EFF6"/>
      </w:tcPr>
    </w:tblStylePr>
    <w:tblStylePr w:type="band2Horz">
      <w:tblPr/>
      <w:tcPr>
        <w:shd w:val="clear" w:color="auto" w:fill="FCFAFC"/>
      </w:tcPr>
    </w:tblStylePr>
  </w:style>
  <w:style w:type="paragraph" w:styleId="En-ttedetabledesmatires">
    <w:name w:val="TOC Heading"/>
    <w:basedOn w:val="Normal"/>
    <w:next w:val="Normal"/>
    <w:uiPriority w:val="39"/>
    <w:qFormat/>
    <w:rsid w:val="001A055D"/>
    <w:pPr>
      <w:tabs>
        <w:tab w:val="left" w:pos="426"/>
        <w:tab w:val="right" w:leader="dot" w:pos="8789"/>
      </w:tabs>
      <w:spacing w:before="240"/>
    </w:pPr>
    <w:rPr>
      <w:b/>
      <w:noProof/>
      <w:color w:val="A31781"/>
      <w:sz w:val="32"/>
      <w:szCs w:val="32"/>
    </w:rPr>
  </w:style>
  <w:style w:type="paragraph" w:customStyle="1" w:styleId="Exerguepuce">
    <w:name w:val="Exergue puce"/>
    <w:link w:val="ExerguepuceCar"/>
    <w:uiPriority w:val="3"/>
    <w:qFormat/>
    <w:rsid w:val="001339E0"/>
    <w:pPr>
      <w:numPr>
        <w:numId w:val="1"/>
      </w:numPr>
      <w:spacing w:before="120" w:after="120"/>
      <w:jc w:val="both"/>
    </w:pPr>
    <w:rPr>
      <w:snapToGrid w:val="0"/>
      <w:color w:val="3D3935"/>
    </w:rPr>
  </w:style>
  <w:style w:type="paragraph" w:customStyle="1" w:styleId="ExergueTitre">
    <w:name w:val="Exergue Titre"/>
    <w:basedOn w:val="Normal"/>
    <w:next w:val="Exerguepuce"/>
    <w:uiPriority w:val="2"/>
    <w:qFormat/>
    <w:rsid w:val="001A055D"/>
    <w:pPr>
      <w:jc w:val="left"/>
    </w:pPr>
    <w:rPr>
      <w:b/>
      <w:caps/>
      <w:color w:val="FFFFFF"/>
      <w:sz w:val="28"/>
    </w:rPr>
  </w:style>
  <w:style w:type="character" w:styleId="Lienhypertexte">
    <w:name w:val="Hyperlink"/>
    <w:basedOn w:val="Policepardfaut"/>
    <w:uiPriority w:val="99"/>
    <w:unhideWhenUsed/>
    <w:qFormat/>
    <w:rsid w:val="001A055D"/>
    <w:rPr>
      <w:color w:val="005CA9"/>
      <w:u w:val="single"/>
    </w:rPr>
  </w:style>
  <w:style w:type="paragraph" w:customStyle="1" w:styleId="Puceniveau1">
    <w:name w:val="Puce niveau 1"/>
    <w:basedOn w:val="Normal"/>
    <w:link w:val="Puceniveau1Car"/>
    <w:uiPriority w:val="4"/>
    <w:qFormat/>
    <w:rsid w:val="001A055D"/>
    <w:pPr>
      <w:numPr>
        <w:numId w:val="2"/>
      </w:numPr>
    </w:pPr>
  </w:style>
  <w:style w:type="paragraph" w:customStyle="1" w:styleId="Puceniveau2">
    <w:name w:val="Puce niveau 2"/>
    <w:basedOn w:val="Normal"/>
    <w:link w:val="Puceniveau2Car"/>
    <w:uiPriority w:val="4"/>
    <w:qFormat/>
    <w:rsid w:val="001A055D"/>
    <w:pPr>
      <w:numPr>
        <w:ilvl w:val="1"/>
        <w:numId w:val="2"/>
      </w:numPr>
    </w:pPr>
  </w:style>
  <w:style w:type="paragraph" w:customStyle="1" w:styleId="Puceniveau3">
    <w:name w:val="Puce niveau 3"/>
    <w:basedOn w:val="Normal"/>
    <w:link w:val="Puceniveau3Car"/>
    <w:uiPriority w:val="4"/>
    <w:qFormat/>
    <w:rsid w:val="001A055D"/>
    <w:pPr>
      <w:numPr>
        <w:ilvl w:val="2"/>
        <w:numId w:val="2"/>
      </w:numPr>
    </w:pPr>
  </w:style>
  <w:style w:type="paragraph" w:customStyle="1" w:styleId="puceniveau4">
    <w:name w:val="puce niveau 4"/>
    <w:basedOn w:val="Normal"/>
    <w:link w:val="puceniveau4Car"/>
    <w:uiPriority w:val="4"/>
    <w:qFormat/>
    <w:rsid w:val="001A055D"/>
    <w:pPr>
      <w:numPr>
        <w:ilvl w:val="3"/>
        <w:numId w:val="2"/>
      </w:numPr>
    </w:pPr>
  </w:style>
  <w:style w:type="character" w:customStyle="1" w:styleId="Titre2Car">
    <w:name w:val="Titre 2 Car"/>
    <w:aliases w:val="H2 Car,Contrat 2 Car,Ctt Car,Niveau 2 Car,Niveau2 Car,chapitre 1.1 Car,Titre 2 - RAO Car,HeadB Car,h2 Car,Level 2 Topic Heading Car,l2 Car,Head 2 Car,List level 2 Car,Guide 2 Car,list 2 Car,list 2 Car,I2 Car,heading 2 Car,l2+toc 2 Car,2 Car"/>
    <w:basedOn w:val="Policepardfaut"/>
    <w:link w:val="Titre2"/>
    <w:uiPriority w:val="1"/>
    <w:rsid w:val="001A055D"/>
    <w:rPr>
      <w:rFonts w:eastAsia="Times New Roman" w:cs="Times New Roman"/>
      <w:bCs/>
      <w:color w:val="A31781"/>
      <w:sz w:val="32"/>
      <w:szCs w:val="32"/>
      <w:shd w:val="clear" w:color="auto" w:fill="E7CFE5"/>
      <w:lang w:eastAsia="en-US"/>
    </w:rPr>
  </w:style>
  <w:style w:type="character" w:customStyle="1" w:styleId="Titre3Car">
    <w:name w:val="Titre 3 Car"/>
    <w:aliases w:val="H3 Car,H31 Car,H32 Car,H33 Car,H34 Car,H35 Car,H36 Car,H37 Car,H38 Car,H39 Car,H311 Car,H321 Car,H331 Car,H341 Car,H351 Car,H361 Car,H371 Car,H381 Car,H310 Car,H312 Car,H322 Car,H332 Car,H342 Car,H352 Car,H362 Car,H372 Car,H382 Car,H313 Car"/>
    <w:basedOn w:val="Policepardfaut"/>
    <w:link w:val="Titre3"/>
    <w:uiPriority w:val="1"/>
    <w:rsid w:val="00E20C45"/>
    <w:rPr>
      <w:rFonts w:eastAsia="Times New Roman" w:cs="Times New Roman"/>
      <w:bCs/>
      <w:color w:val="A31781"/>
      <w:sz w:val="28"/>
      <w:szCs w:val="28"/>
      <w:shd w:val="clear" w:color="auto" w:fill="F7EDF6"/>
    </w:rPr>
  </w:style>
  <w:style w:type="character" w:customStyle="1" w:styleId="Titre4Car">
    <w:name w:val="Titre 4 Car"/>
    <w:aliases w:val="H4 Car,chapitre 1.1.1.1 Car,Niveau 4 Car,Niveau4 Car,Contrat 4 Car,l4 Car,mh1l Car,Module heading 1 large (18 points) Car,h4 Car,Sec III Car,Sous-question Car,heading 4 Car,NUL Car,4 Car,14 Car,a. Car,Map Title Car,parapoint Car,¶ Car"/>
    <w:basedOn w:val="Policepardfaut"/>
    <w:link w:val="Titre4"/>
    <w:uiPriority w:val="1"/>
    <w:rsid w:val="00854AD9"/>
    <w:rPr>
      <w:b/>
      <w:color w:val="A31781"/>
      <w:spacing w:val="10"/>
      <w:lang w:eastAsia="en-US"/>
    </w:rPr>
  </w:style>
  <w:style w:type="character" w:customStyle="1" w:styleId="Titre5Car">
    <w:name w:val="Titre 5 Car"/>
    <w:aliases w:val="5 sub-bullet Car,sb Car,h5 Car,Roman list Car,Underavsnitt Car,Level 3 - i Car,Level 3 - i1 Car,Level 3 - i2 Car,Level 3 - i11 Car,Level 3 - i3 Car,Level 3 - i12 Car,Level 3 - i4 Car,Level 3 - i13 Car,Level 3 - i5 Car,Level 3 - i14 Car,H Car"/>
    <w:basedOn w:val="Policepardfaut"/>
    <w:link w:val="Titre5"/>
    <w:uiPriority w:val="1"/>
    <w:rsid w:val="001A055D"/>
    <w:rPr>
      <w:smallCaps/>
      <w:color w:val="A31781"/>
      <w:sz w:val="20"/>
      <w:szCs w:val="22"/>
    </w:rPr>
  </w:style>
  <w:style w:type="paragraph" w:styleId="TM1">
    <w:name w:val="toc 1"/>
    <w:aliases w:val="#TM 1,#TABLE MATIERE N°1"/>
    <w:basedOn w:val="En-ttedetabledesmatires"/>
    <w:next w:val="Normal"/>
    <w:uiPriority w:val="39"/>
    <w:rsid w:val="00FA088C"/>
    <w:rPr>
      <w:sz w:val="24"/>
    </w:rPr>
  </w:style>
  <w:style w:type="paragraph" w:styleId="TM2">
    <w:name w:val="toc 2"/>
    <w:aliases w:val="#TM 2,#TABLE MATIERE N°2"/>
    <w:basedOn w:val="Normal"/>
    <w:next w:val="Normal"/>
    <w:uiPriority w:val="39"/>
    <w:rsid w:val="00FA088C"/>
    <w:pPr>
      <w:tabs>
        <w:tab w:val="left" w:pos="851"/>
        <w:tab w:val="right" w:leader="dot" w:pos="8789"/>
      </w:tabs>
      <w:ind w:left="426"/>
    </w:pPr>
    <w:rPr>
      <w:noProof/>
      <w:sz w:val="22"/>
      <w:szCs w:val="22"/>
    </w:rPr>
  </w:style>
  <w:style w:type="paragraph" w:styleId="TM3">
    <w:name w:val="toc 3"/>
    <w:aliases w:val="#TABLE MATIERE N°3"/>
    <w:basedOn w:val="Normal"/>
    <w:next w:val="Normal"/>
    <w:uiPriority w:val="39"/>
    <w:rsid w:val="00FA088C"/>
    <w:pPr>
      <w:tabs>
        <w:tab w:val="left" w:pos="1418"/>
        <w:tab w:val="right" w:leader="dot" w:pos="8789"/>
      </w:tabs>
      <w:ind w:left="851"/>
    </w:pPr>
    <w:rPr>
      <w:noProof/>
      <w:szCs w:val="22"/>
    </w:rPr>
  </w:style>
  <w:style w:type="paragraph" w:styleId="TM4">
    <w:name w:val="toc 4"/>
    <w:aliases w:val="#TABLE MATIERE N°4"/>
    <w:basedOn w:val="Normal"/>
    <w:next w:val="Normal"/>
    <w:uiPriority w:val="39"/>
    <w:rsid w:val="00FA088C"/>
    <w:pPr>
      <w:tabs>
        <w:tab w:val="left" w:pos="1560"/>
        <w:tab w:val="right" w:leader="dot" w:pos="8789"/>
      </w:tabs>
      <w:spacing w:after="100"/>
      <w:ind w:left="851"/>
    </w:pPr>
  </w:style>
  <w:style w:type="paragraph" w:styleId="TM5">
    <w:name w:val="toc 5"/>
    <w:aliases w:val="#TABLE MATIERE N°5"/>
    <w:basedOn w:val="TM1"/>
    <w:next w:val="Normal"/>
    <w:uiPriority w:val="39"/>
    <w:rsid w:val="00FA088C"/>
    <w:pPr>
      <w:spacing w:before="120" w:after="100"/>
      <w:ind w:left="851"/>
    </w:pPr>
    <w:rPr>
      <w:b w:val="0"/>
      <w:sz w:val="20"/>
    </w:rPr>
  </w:style>
  <w:style w:type="paragraph" w:styleId="Textedebulles">
    <w:name w:val="Balloon Text"/>
    <w:basedOn w:val="Normal"/>
    <w:link w:val="TextedebullesCar"/>
    <w:uiPriority w:val="99"/>
    <w:unhideWhenUsed/>
    <w:rsid w:val="00FA088C"/>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rsid w:val="00FA088C"/>
    <w:rPr>
      <w:rFonts w:ascii="Tahoma" w:hAnsi="Tahoma" w:cs="Tahoma"/>
      <w:sz w:val="16"/>
      <w:szCs w:val="16"/>
    </w:rPr>
  </w:style>
  <w:style w:type="paragraph" w:customStyle="1" w:styleId="Enttenormal">
    <w:name w:val="En_tête normal"/>
    <w:basedOn w:val="Normal"/>
    <w:link w:val="EnttenormalCar"/>
    <w:uiPriority w:val="6"/>
    <w:qFormat/>
    <w:rsid w:val="001A055D"/>
    <w:pPr>
      <w:spacing w:before="60" w:after="0"/>
      <w:jc w:val="left"/>
    </w:pPr>
    <w:rPr>
      <w:caps/>
      <w:color w:val="A31781"/>
      <w:sz w:val="28"/>
      <w:szCs w:val="32"/>
    </w:rPr>
  </w:style>
  <w:style w:type="character" w:customStyle="1" w:styleId="EnttenormalCar">
    <w:name w:val="En_tête normal Car"/>
    <w:basedOn w:val="Policepardfaut"/>
    <w:link w:val="Enttenormal"/>
    <w:uiPriority w:val="6"/>
    <w:rsid w:val="001A055D"/>
    <w:rPr>
      <w:caps/>
      <w:color w:val="A31781"/>
      <w:sz w:val="28"/>
      <w:szCs w:val="32"/>
    </w:rPr>
  </w:style>
  <w:style w:type="paragraph" w:customStyle="1" w:styleId="Enttegras">
    <w:name w:val="En_tête gras"/>
    <w:basedOn w:val="Normal"/>
    <w:link w:val="EnttegrasCar"/>
    <w:uiPriority w:val="6"/>
    <w:qFormat/>
    <w:rsid w:val="001A055D"/>
    <w:pPr>
      <w:keepLines w:val="0"/>
      <w:spacing w:before="0" w:after="0"/>
      <w:jc w:val="left"/>
    </w:pPr>
    <w:rPr>
      <w:b/>
      <w:caps/>
      <w:color w:val="A31781"/>
      <w:sz w:val="28"/>
      <w:szCs w:val="30"/>
    </w:rPr>
  </w:style>
  <w:style w:type="character" w:customStyle="1" w:styleId="EnttegrasCar">
    <w:name w:val="En_tête gras Car"/>
    <w:basedOn w:val="Policepardfaut"/>
    <w:link w:val="Enttegras"/>
    <w:uiPriority w:val="6"/>
    <w:rsid w:val="001A055D"/>
    <w:rPr>
      <w:b/>
      <w:caps/>
      <w:color w:val="A31781"/>
      <w:sz w:val="28"/>
      <w:szCs w:val="30"/>
    </w:rPr>
  </w:style>
  <w:style w:type="paragraph" w:styleId="En-tte">
    <w:name w:val="header"/>
    <w:aliases w:val="ho,header odd"/>
    <w:basedOn w:val="Normal"/>
    <w:link w:val="En-tteCar"/>
    <w:uiPriority w:val="99"/>
    <w:unhideWhenUsed/>
    <w:rsid w:val="00CD77EA"/>
    <w:pPr>
      <w:tabs>
        <w:tab w:val="center" w:pos="4536"/>
        <w:tab w:val="right" w:pos="9072"/>
      </w:tabs>
      <w:spacing w:before="0" w:after="0"/>
    </w:pPr>
  </w:style>
  <w:style w:type="character" w:customStyle="1" w:styleId="En-tteCar">
    <w:name w:val="En-tête Car"/>
    <w:aliases w:val="ho Car,header odd Car"/>
    <w:basedOn w:val="Policepardfaut"/>
    <w:link w:val="En-tte"/>
    <w:uiPriority w:val="99"/>
    <w:rsid w:val="00CD77EA"/>
  </w:style>
  <w:style w:type="paragraph" w:styleId="Pieddepage">
    <w:name w:val="footer"/>
    <w:basedOn w:val="Normal"/>
    <w:link w:val="PieddepageCar"/>
    <w:uiPriority w:val="99"/>
    <w:unhideWhenUsed/>
    <w:rsid w:val="005D053D"/>
    <w:pPr>
      <w:tabs>
        <w:tab w:val="center" w:pos="4536"/>
        <w:tab w:val="right" w:pos="9072"/>
      </w:tabs>
      <w:spacing w:before="0" w:after="0"/>
    </w:pPr>
  </w:style>
  <w:style w:type="character" w:customStyle="1" w:styleId="PieddepageCar">
    <w:name w:val="Pied de page Car"/>
    <w:basedOn w:val="Policepardfaut"/>
    <w:link w:val="Pieddepage"/>
    <w:uiPriority w:val="99"/>
    <w:rsid w:val="005D053D"/>
  </w:style>
  <w:style w:type="paragraph" w:customStyle="1" w:styleId="04aTexteC11J">
    <w:name w:val="04a) Texte C11 J"/>
    <w:link w:val="04aTexteC11JCar"/>
    <w:autoRedefine/>
    <w:uiPriority w:val="99"/>
    <w:rsid w:val="00055FBF"/>
    <w:pPr>
      <w:suppressAutoHyphens/>
      <w:spacing w:line="260" w:lineRule="exact"/>
      <w:ind w:left="1800"/>
      <w:jc w:val="both"/>
    </w:pPr>
    <w:rPr>
      <w:rFonts w:eastAsia="Times New Roman"/>
      <w:bCs/>
      <w:noProof/>
      <w:color w:val="3D3935"/>
      <w:sz w:val="22"/>
      <w:szCs w:val="22"/>
    </w:rPr>
  </w:style>
  <w:style w:type="character" w:customStyle="1" w:styleId="04aTexteC11JCar">
    <w:name w:val="04a) Texte C11 J Car"/>
    <w:basedOn w:val="Policepardfaut"/>
    <w:link w:val="04aTexteC11J"/>
    <w:uiPriority w:val="99"/>
    <w:rsid w:val="00055FBF"/>
    <w:rPr>
      <w:rFonts w:eastAsia="Times New Roman"/>
      <w:bCs/>
      <w:noProof/>
      <w:color w:val="3D3935"/>
      <w:sz w:val="22"/>
      <w:szCs w:val="22"/>
      <w:lang w:val="fr-FR" w:eastAsia="fr-FR" w:bidi="ar-SA"/>
    </w:rPr>
  </w:style>
  <w:style w:type="paragraph" w:customStyle="1" w:styleId="03bTitreNiveau1numro">
    <w:name w:val="03b) Titre Niveau1 + numéro"/>
    <w:next w:val="04aTexteC11J"/>
    <w:link w:val="03bTitreNiveau1numroCar"/>
    <w:uiPriority w:val="99"/>
    <w:rsid w:val="00055FBF"/>
    <w:pPr>
      <w:keepNext/>
      <w:keepLines/>
      <w:numPr>
        <w:numId w:val="4"/>
      </w:numPr>
      <w:suppressAutoHyphens/>
      <w:spacing w:before="400" w:after="100" w:line="400" w:lineRule="exact"/>
    </w:pPr>
    <w:rPr>
      <w:rFonts w:eastAsia="Arial Unicode MS" w:cs="Times New Roman"/>
      <w:color w:val="1E9BC3"/>
      <w:sz w:val="40"/>
    </w:rPr>
  </w:style>
  <w:style w:type="paragraph" w:customStyle="1" w:styleId="04bTexteC11Gras">
    <w:name w:val="04b) Texte C11 Gras"/>
    <w:next w:val="04aTexteC11J"/>
    <w:link w:val="04bTexteC11GrasCar"/>
    <w:uiPriority w:val="99"/>
    <w:rsid w:val="00055FBF"/>
    <w:pPr>
      <w:spacing w:after="60" w:line="260" w:lineRule="exact"/>
      <w:ind w:left="1701"/>
    </w:pPr>
    <w:rPr>
      <w:rFonts w:eastAsia="Times New Roman" w:cs="Times New Roman"/>
      <w:b/>
      <w:sz w:val="22"/>
    </w:rPr>
  </w:style>
  <w:style w:type="character" w:customStyle="1" w:styleId="04bTexteC11GrasCar">
    <w:name w:val="04b) Texte C11 Gras Car"/>
    <w:basedOn w:val="Policepardfaut"/>
    <w:link w:val="04bTexteC11Gras"/>
    <w:uiPriority w:val="99"/>
    <w:rsid w:val="00055FBF"/>
    <w:rPr>
      <w:rFonts w:eastAsia="Times New Roman" w:cs="Times New Roman"/>
      <w:b/>
      <w:sz w:val="22"/>
      <w:lang w:val="fr-FR" w:eastAsia="fr-FR" w:bidi="ar-SA"/>
    </w:rPr>
  </w:style>
  <w:style w:type="paragraph" w:customStyle="1" w:styleId="04aTexteC11">
    <w:name w:val="04a) Texte C11"/>
    <w:link w:val="04aTexteC11Car"/>
    <w:uiPriority w:val="99"/>
    <w:rsid w:val="00055FBF"/>
    <w:pPr>
      <w:spacing w:after="60" w:line="260" w:lineRule="exact"/>
      <w:ind w:left="1701"/>
    </w:pPr>
    <w:rPr>
      <w:rFonts w:eastAsia="Times New Roman" w:cs="Times New Roman"/>
      <w:sz w:val="22"/>
    </w:rPr>
  </w:style>
  <w:style w:type="character" w:customStyle="1" w:styleId="04aTexteC11Car">
    <w:name w:val="04a) Texte C11 Car"/>
    <w:basedOn w:val="Policepardfaut"/>
    <w:link w:val="04aTexteC11"/>
    <w:uiPriority w:val="99"/>
    <w:rsid w:val="00055FBF"/>
    <w:rPr>
      <w:rFonts w:eastAsia="Times New Roman" w:cs="Times New Roman"/>
      <w:sz w:val="22"/>
      <w:lang w:val="fr-FR" w:eastAsia="fr-FR" w:bidi="ar-SA"/>
    </w:rPr>
  </w:style>
  <w:style w:type="paragraph" w:customStyle="1" w:styleId="05aPuceCarreTexteC11">
    <w:name w:val="05a) Puce Carrée + Texte C11"/>
    <w:next w:val="Normal"/>
    <w:link w:val="05aPuceCarreTexteC11Car"/>
    <w:uiPriority w:val="99"/>
    <w:rsid w:val="00055FBF"/>
    <w:pPr>
      <w:numPr>
        <w:numId w:val="3"/>
      </w:numPr>
      <w:tabs>
        <w:tab w:val="left" w:pos="2552"/>
      </w:tabs>
      <w:spacing w:before="100" w:after="100" w:line="240" w:lineRule="exact"/>
      <w:jc w:val="both"/>
    </w:pPr>
    <w:rPr>
      <w:rFonts w:eastAsia="Times New Roman" w:cs="Times New Roman"/>
      <w:sz w:val="22"/>
    </w:rPr>
  </w:style>
  <w:style w:type="character" w:customStyle="1" w:styleId="05aPuceCarreTexteC11Car">
    <w:name w:val="05a) Puce Carrée + Texte C11 Car"/>
    <w:basedOn w:val="Policepardfaut"/>
    <w:link w:val="05aPuceCarreTexteC11"/>
    <w:uiPriority w:val="99"/>
    <w:rsid w:val="00055FBF"/>
    <w:rPr>
      <w:rFonts w:eastAsia="Times New Roman" w:cs="Times New Roman"/>
      <w:sz w:val="22"/>
    </w:rPr>
  </w:style>
  <w:style w:type="paragraph" w:customStyle="1" w:styleId="03bTitreNiveau2numro">
    <w:name w:val="03b) Titre Niveau2 + numéro"/>
    <w:uiPriority w:val="99"/>
    <w:rsid w:val="00055FBF"/>
    <w:pPr>
      <w:numPr>
        <w:ilvl w:val="1"/>
        <w:numId w:val="4"/>
      </w:numPr>
      <w:spacing w:before="200" w:after="40" w:line="320" w:lineRule="exact"/>
    </w:pPr>
    <w:rPr>
      <w:rFonts w:eastAsia="Arial Unicode MS" w:cs="Times New Roman"/>
      <w:color w:val="1E9BC3"/>
      <w:sz w:val="32"/>
    </w:rPr>
  </w:style>
  <w:style w:type="paragraph" w:customStyle="1" w:styleId="03bTitreNiveau3numro">
    <w:name w:val="03b) Titre Niveau3 + numéro"/>
    <w:basedOn w:val="03bTitreNiveau2numro"/>
    <w:uiPriority w:val="99"/>
    <w:rsid w:val="00055FBF"/>
    <w:pPr>
      <w:numPr>
        <w:ilvl w:val="2"/>
      </w:numPr>
    </w:pPr>
    <w:rPr>
      <w:b/>
      <w:color w:val="888888"/>
      <w:sz w:val="28"/>
    </w:rPr>
  </w:style>
  <w:style w:type="paragraph" w:styleId="Lgende">
    <w:name w:val="caption"/>
    <w:aliases w:val="Caption ns,Didascalia Carattere,ref Carattere,Fig &amp; Table Title Carattere,Resp caption Char Carattere,Resp caption Carattere,ref,Fig &amp; Table Title,Resp caption Char,Resp caption"/>
    <w:basedOn w:val="Normal"/>
    <w:next w:val="Normal"/>
    <w:link w:val="LgendeCar"/>
    <w:uiPriority w:val="35"/>
    <w:qFormat/>
    <w:rsid w:val="00E9301E"/>
    <w:pPr>
      <w:keepLines w:val="0"/>
    </w:pPr>
    <w:rPr>
      <w:rFonts w:ascii="Arial Gras" w:eastAsia="Times New Roman" w:hAnsi="Arial Gras" w:cs="Times New Roman"/>
      <w:b/>
      <w:color w:val="A31781"/>
      <w:szCs w:val="24"/>
      <w:lang w:eastAsia="fr-FR"/>
    </w:rPr>
  </w:style>
  <w:style w:type="character" w:customStyle="1" w:styleId="LgendeCar">
    <w:name w:val="Légende Car"/>
    <w:aliases w:val="Caption ns Car,Didascalia Carattere Car,ref Carattere Car,Fig &amp; Table Title Carattere Car,Resp caption Char Carattere Car,Resp caption Carattere Car,ref Car,Fig &amp; Table Title Car,Resp caption Char Car,Resp caption Car"/>
    <w:basedOn w:val="Policepardfaut"/>
    <w:link w:val="Lgende"/>
    <w:uiPriority w:val="99"/>
    <w:rsid w:val="00E9301E"/>
    <w:rPr>
      <w:rFonts w:ascii="Arial Gras" w:eastAsia="Times New Roman" w:hAnsi="Arial Gras" w:cs="Times New Roman"/>
      <w:b/>
      <w:color w:val="A31781"/>
      <w:szCs w:val="24"/>
    </w:rPr>
  </w:style>
  <w:style w:type="paragraph" w:customStyle="1" w:styleId="04aTexteC10">
    <w:name w:val="04a) Texte C10"/>
    <w:uiPriority w:val="99"/>
    <w:rsid w:val="00055FBF"/>
    <w:pPr>
      <w:numPr>
        <w:numId w:val="5"/>
      </w:numPr>
      <w:spacing w:after="60" w:line="260" w:lineRule="exact"/>
    </w:pPr>
    <w:rPr>
      <w:rFonts w:eastAsia="Times New Roman" w:cs="Times New Roman"/>
    </w:rPr>
  </w:style>
  <w:style w:type="paragraph" w:customStyle="1" w:styleId="05aPuceCarreTexteC10">
    <w:name w:val="05a) Puce Carrée + Texte C10"/>
    <w:next w:val="Normal"/>
    <w:uiPriority w:val="99"/>
    <w:rsid w:val="00055FBF"/>
    <w:pPr>
      <w:tabs>
        <w:tab w:val="left" w:pos="2552"/>
      </w:tabs>
      <w:spacing w:before="100" w:after="100" w:line="240" w:lineRule="exact"/>
      <w:ind w:left="2552" w:hanging="284"/>
      <w:jc w:val="both"/>
    </w:pPr>
    <w:rPr>
      <w:rFonts w:eastAsia="Times New Roman" w:cs="Times New Roman"/>
    </w:rPr>
  </w:style>
  <w:style w:type="paragraph" w:styleId="Paragraphedeliste">
    <w:name w:val="List Paragraph"/>
    <w:aliases w:val="Paragraphe de liste 2,Puce focus,Contact,Cegelec - liste,Puces 1,texte de base"/>
    <w:basedOn w:val="Normal"/>
    <w:link w:val="ParagraphedelisteCar"/>
    <w:uiPriority w:val="34"/>
    <w:qFormat/>
    <w:rsid w:val="00055FBF"/>
    <w:pPr>
      <w:keepLines w:val="0"/>
      <w:spacing w:before="0" w:after="0"/>
      <w:ind w:left="720"/>
      <w:contextualSpacing/>
    </w:pPr>
    <w:rPr>
      <w:rFonts w:eastAsia="Times New Roman" w:cs="Times New Roman"/>
      <w:color w:val="auto"/>
      <w:szCs w:val="24"/>
      <w:lang w:eastAsia="fr-FR"/>
    </w:rPr>
  </w:style>
  <w:style w:type="paragraph" w:styleId="Sansinterligne">
    <w:name w:val="No Spacing"/>
    <w:uiPriority w:val="99"/>
    <w:qFormat/>
    <w:rsid w:val="00055FBF"/>
    <w:pPr>
      <w:jc w:val="both"/>
    </w:pPr>
    <w:rPr>
      <w:rFonts w:eastAsia="Times New Roman" w:cs="Times New Roman"/>
      <w:szCs w:val="24"/>
    </w:rPr>
  </w:style>
  <w:style w:type="paragraph" w:customStyle="1" w:styleId="03bTitreNiveau4numro">
    <w:name w:val="03b) Titre Niveau4 + numéro"/>
    <w:basedOn w:val="03bTitreNiveau3numro"/>
    <w:uiPriority w:val="99"/>
    <w:rsid w:val="005D167F"/>
    <w:pPr>
      <w:numPr>
        <w:ilvl w:val="0"/>
        <w:numId w:val="0"/>
      </w:numPr>
      <w:tabs>
        <w:tab w:val="num" w:pos="85"/>
        <w:tab w:val="num" w:pos="1209"/>
      </w:tabs>
      <w:ind w:left="2977" w:hanging="1276"/>
    </w:pPr>
    <w:rPr>
      <w:b w:val="0"/>
      <w:color w:val="F5821F"/>
      <w:sz w:val="24"/>
    </w:rPr>
  </w:style>
  <w:style w:type="paragraph" w:customStyle="1" w:styleId="05bPucecarre">
    <w:name w:val="05b) Puce carrée"/>
    <w:basedOn w:val="05aPuceCarreTexteC11"/>
    <w:link w:val="05bPucecarreCar"/>
    <w:uiPriority w:val="99"/>
    <w:rsid w:val="005D167F"/>
    <w:pPr>
      <w:tabs>
        <w:tab w:val="clear" w:pos="2061"/>
        <w:tab w:val="num" w:pos="360"/>
      </w:tabs>
      <w:ind w:left="2835" w:hanging="283"/>
    </w:pPr>
  </w:style>
  <w:style w:type="character" w:customStyle="1" w:styleId="04dCaractrebleugras">
    <w:name w:val="04d) Caractère bleu gras"/>
    <w:basedOn w:val="Policepardfaut"/>
    <w:uiPriority w:val="99"/>
    <w:rsid w:val="005D167F"/>
    <w:rPr>
      <w:rFonts w:cs="Times New Roman"/>
      <w:b/>
      <w:color w:val="1E9BC3"/>
    </w:rPr>
  </w:style>
  <w:style w:type="paragraph" w:customStyle="1" w:styleId="04cTexteC11BleuGras">
    <w:name w:val="04c) Texte C11 Bleu Gras"/>
    <w:link w:val="04cTexteC11BleuGrasCar"/>
    <w:uiPriority w:val="99"/>
    <w:rsid w:val="005D167F"/>
    <w:pPr>
      <w:tabs>
        <w:tab w:val="left" w:pos="1928"/>
        <w:tab w:val="left" w:pos="1985"/>
        <w:tab w:val="left" w:pos="3402"/>
        <w:tab w:val="left" w:pos="4536"/>
        <w:tab w:val="left" w:pos="5670"/>
        <w:tab w:val="left" w:pos="6804"/>
        <w:tab w:val="left" w:pos="7938"/>
        <w:tab w:val="left" w:pos="8505"/>
        <w:tab w:val="left" w:pos="9072"/>
      </w:tabs>
      <w:spacing w:before="100" w:after="40" w:line="240" w:lineRule="exact"/>
      <w:ind w:left="1701"/>
    </w:pPr>
    <w:rPr>
      <w:rFonts w:eastAsia="Times New Roman" w:cs="Times New Roman"/>
      <w:b/>
      <w:color w:val="1E9BC3"/>
      <w:sz w:val="22"/>
    </w:rPr>
  </w:style>
  <w:style w:type="paragraph" w:styleId="Notedebasdepage">
    <w:name w:val="footnote text"/>
    <w:aliases w:val="4e) Note BDP"/>
    <w:basedOn w:val="Normal"/>
    <w:link w:val="NotedebasdepageCar"/>
    <w:uiPriority w:val="99"/>
    <w:rsid w:val="005D167F"/>
    <w:pPr>
      <w:keepLines w:val="0"/>
      <w:spacing w:before="0" w:after="40"/>
      <w:ind w:left="113" w:hanging="113"/>
    </w:pPr>
    <w:rPr>
      <w:rFonts w:eastAsia="Times New Roman" w:cs="Times New Roman"/>
      <w:i/>
      <w:color w:val="808080"/>
      <w:sz w:val="15"/>
      <w:szCs w:val="24"/>
      <w:lang w:eastAsia="fr-FR"/>
    </w:rPr>
  </w:style>
  <w:style w:type="character" w:customStyle="1" w:styleId="NotedebasdepageCar">
    <w:name w:val="Note de bas de page Car"/>
    <w:aliases w:val="4e) Note BDP Car"/>
    <w:basedOn w:val="Policepardfaut"/>
    <w:link w:val="Notedebasdepage"/>
    <w:uiPriority w:val="99"/>
    <w:rsid w:val="005D167F"/>
    <w:rPr>
      <w:rFonts w:eastAsia="Times New Roman" w:cs="Times New Roman"/>
      <w:i/>
      <w:color w:val="808080"/>
      <w:sz w:val="15"/>
      <w:szCs w:val="24"/>
    </w:rPr>
  </w:style>
  <w:style w:type="paragraph" w:customStyle="1" w:styleId="Pucecarrbleu">
    <w:name w:val="Puce carré bleu"/>
    <w:basedOn w:val="Normal"/>
    <w:uiPriority w:val="99"/>
    <w:rsid w:val="005D167F"/>
    <w:pPr>
      <w:keepLines w:val="0"/>
      <w:numPr>
        <w:ilvl w:val="1"/>
        <w:numId w:val="6"/>
      </w:numPr>
      <w:tabs>
        <w:tab w:val="clear" w:pos="1440"/>
        <w:tab w:val="num" w:pos="1200"/>
      </w:tabs>
      <w:spacing w:before="0" w:after="0"/>
      <w:ind w:left="1208" w:hanging="357"/>
    </w:pPr>
    <w:rPr>
      <w:rFonts w:eastAsia="Times New Roman"/>
      <w:color w:val="auto"/>
      <w:sz w:val="15"/>
      <w:szCs w:val="15"/>
      <w:lang w:eastAsia="fr-FR"/>
    </w:rPr>
  </w:style>
  <w:style w:type="paragraph" w:customStyle="1" w:styleId="TitreFVIG1">
    <w:name w:val="Titre FVIG 1"/>
    <w:basedOn w:val="Normal"/>
    <w:next w:val="Normal"/>
    <w:uiPriority w:val="99"/>
    <w:rsid w:val="005D167F"/>
    <w:pPr>
      <w:keepLines w:val="0"/>
      <w:numPr>
        <w:numId w:val="7"/>
      </w:numPr>
      <w:spacing w:before="0" w:line="260" w:lineRule="exact"/>
    </w:pPr>
    <w:rPr>
      <w:rFonts w:ascii="Arial Gras" w:eastAsia="Times New Roman" w:hAnsi="Arial Gras" w:cs="Times New Roman"/>
      <w:b/>
      <w:color w:val="auto"/>
      <w:sz w:val="24"/>
      <w:szCs w:val="24"/>
      <w:lang w:eastAsia="fr-FR"/>
    </w:rPr>
  </w:style>
  <w:style w:type="paragraph" w:customStyle="1" w:styleId="TitreFVIG2">
    <w:name w:val="Titre FVIG 2"/>
    <w:basedOn w:val="TitreFVIG1"/>
    <w:next w:val="Normal"/>
    <w:link w:val="TitreFVIG2Car"/>
    <w:uiPriority w:val="99"/>
    <w:rsid w:val="005D167F"/>
    <w:pPr>
      <w:numPr>
        <w:ilvl w:val="1"/>
      </w:numPr>
      <w:tabs>
        <w:tab w:val="num" w:pos="2070"/>
      </w:tabs>
      <w:ind w:left="2070" w:hanging="360"/>
    </w:pPr>
    <w:rPr>
      <w:b w:val="0"/>
      <w:sz w:val="22"/>
    </w:rPr>
  </w:style>
  <w:style w:type="paragraph" w:customStyle="1" w:styleId="TitreFVIG3">
    <w:name w:val="Titre FVIG 3"/>
    <w:basedOn w:val="TitreFVIG2"/>
    <w:next w:val="Normal"/>
    <w:link w:val="TitreFVIG3Car"/>
    <w:uiPriority w:val="99"/>
    <w:rsid w:val="005D167F"/>
    <w:pPr>
      <w:numPr>
        <w:ilvl w:val="2"/>
      </w:numPr>
      <w:tabs>
        <w:tab w:val="clear" w:pos="1932"/>
        <w:tab w:val="left" w:pos="1418"/>
        <w:tab w:val="num" w:pos="2790"/>
        <w:tab w:val="num" w:pos="3294"/>
        <w:tab w:val="num" w:pos="4160"/>
      </w:tabs>
      <w:ind w:left="1418" w:hanging="360"/>
    </w:pPr>
    <w:rPr>
      <w:rFonts w:ascii="Arial" w:hAnsi="Arial"/>
      <w:b/>
      <w:i/>
      <w:sz w:val="20"/>
    </w:rPr>
  </w:style>
  <w:style w:type="character" w:customStyle="1" w:styleId="04cTexteC11BleuGrasCar">
    <w:name w:val="04c) Texte C11 Bleu Gras Car"/>
    <w:basedOn w:val="Policepardfaut"/>
    <w:link w:val="04cTexteC11BleuGras"/>
    <w:uiPriority w:val="99"/>
    <w:locked/>
    <w:rsid w:val="005D167F"/>
    <w:rPr>
      <w:rFonts w:eastAsia="Times New Roman" w:cs="Times New Roman"/>
      <w:b/>
      <w:color w:val="1E9BC3"/>
      <w:sz w:val="22"/>
      <w:lang w:val="fr-FR" w:eastAsia="fr-FR" w:bidi="ar-SA"/>
    </w:rPr>
  </w:style>
  <w:style w:type="character" w:customStyle="1" w:styleId="05bPucecarreCar">
    <w:name w:val="05b) Puce carrée Car"/>
    <w:basedOn w:val="05aPuceCarreTexteC11Car"/>
    <w:link w:val="05bPucecarre"/>
    <w:uiPriority w:val="99"/>
    <w:locked/>
    <w:rsid w:val="005D167F"/>
    <w:rPr>
      <w:rFonts w:eastAsia="Times New Roman" w:cs="Times New Roman"/>
      <w:sz w:val="22"/>
    </w:rPr>
  </w:style>
  <w:style w:type="character" w:customStyle="1" w:styleId="03bTitreNiveau1numroCar">
    <w:name w:val="03b) Titre Niveau1 + numéro Car"/>
    <w:basedOn w:val="Policepardfaut"/>
    <w:link w:val="03bTitreNiveau1numro"/>
    <w:uiPriority w:val="99"/>
    <w:locked/>
    <w:rsid w:val="005D167F"/>
    <w:rPr>
      <w:rFonts w:eastAsia="Arial Unicode MS" w:cs="Times New Roman"/>
      <w:color w:val="1E9BC3"/>
      <w:sz w:val="40"/>
    </w:rPr>
  </w:style>
  <w:style w:type="character" w:styleId="Appelnotedebasdep">
    <w:name w:val="footnote reference"/>
    <w:basedOn w:val="Policepardfaut"/>
    <w:uiPriority w:val="99"/>
    <w:rsid w:val="005D167F"/>
    <w:rPr>
      <w:rFonts w:cs="Times New Roman"/>
      <w:vertAlign w:val="superscript"/>
    </w:rPr>
  </w:style>
  <w:style w:type="paragraph" w:styleId="Retraitcorpsdetexte3">
    <w:name w:val="Body Text Indent 3"/>
    <w:basedOn w:val="Normal"/>
    <w:link w:val="Retraitcorpsdetexte3Car"/>
    <w:unhideWhenUsed/>
    <w:rsid w:val="005D167F"/>
    <w:pPr>
      <w:ind w:left="283"/>
    </w:pPr>
    <w:rPr>
      <w:sz w:val="16"/>
      <w:szCs w:val="16"/>
    </w:rPr>
  </w:style>
  <w:style w:type="character" w:customStyle="1" w:styleId="Retraitcorpsdetexte3Car">
    <w:name w:val="Retrait corps de texte 3 Car"/>
    <w:basedOn w:val="Policepardfaut"/>
    <w:link w:val="Retraitcorpsdetexte3"/>
    <w:rsid w:val="005D167F"/>
    <w:rPr>
      <w:color w:val="3D3935"/>
      <w:sz w:val="16"/>
      <w:szCs w:val="16"/>
      <w:lang w:eastAsia="en-US"/>
    </w:rPr>
  </w:style>
  <w:style w:type="paragraph" w:customStyle="1" w:styleId="Figure">
    <w:name w:val="Figure"/>
    <w:basedOn w:val="Normal"/>
    <w:autoRedefine/>
    <w:uiPriority w:val="99"/>
    <w:rsid w:val="006E2183"/>
    <w:pPr>
      <w:keepNext/>
      <w:keepLines w:val="0"/>
      <w:spacing w:before="360" w:line="260" w:lineRule="atLeast"/>
      <w:jc w:val="center"/>
    </w:pPr>
    <w:rPr>
      <w:rFonts w:ascii="Tahoma" w:eastAsia="Times New Roman" w:hAnsi="Tahoma" w:cs="Times New Roman"/>
      <w:color w:val="auto"/>
      <w:szCs w:val="24"/>
      <w:lang w:eastAsia="fr-FR"/>
    </w:rPr>
  </w:style>
  <w:style w:type="paragraph" w:customStyle="1" w:styleId="18aNomDossierBDP">
    <w:name w:val="18a) Nom Dossier BDP"/>
    <w:uiPriority w:val="99"/>
    <w:rsid w:val="007B0621"/>
    <w:pPr>
      <w:tabs>
        <w:tab w:val="right" w:pos="9639"/>
      </w:tabs>
      <w:suppressAutoHyphens/>
      <w:spacing w:line="300" w:lineRule="exact"/>
    </w:pPr>
    <w:rPr>
      <w:rFonts w:eastAsia="Times New Roman" w:cs="Times New Roman"/>
      <w:color w:val="F5821F"/>
      <w:sz w:val="16"/>
    </w:rPr>
  </w:style>
  <w:style w:type="paragraph" w:customStyle="1" w:styleId="04aTexteC10J">
    <w:name w:val="04a) Texte C10 J"/>
    <w:uiPriority w:val="99"/>
    <w:rsid w:val="007B0621"/>
    <w:pPr>
      <w:numPr>
        <w:ilvl w:val="2"/>
        <w:numId w:val="8"/>
      </w:numPr>
      <w:tabs>
        <w:tab w:val="left" w:pos="3969"/>
      </w:tabs>
      <w:suppressAutoHyphens/>
      <w:spacing w:line="260" w:lineRule="exact"/>
      <w:jc w:val="both"/>
    </w:pPr>
    <w:rPr>
      <w:rFonts w:eastAsia="Times New Roman" w:cs="Times New Roman"/>
    </w:rPr>
  </w:style>
  <w:style w:type="paragraph" w:customStyle="1" w:styleId="paragraphe">
    <w:name w:val="paragraphe"/>
    <w:basedOn w:val="Normal"/>
    <w:link w:val="paragrapheCar"/>
    <w:uiPriority w:val="99"/>
    <w:rsid w:val="00333B23"/>
    <w:pPr>
      <w:keepLines w:val="0"/>
      <w:spacing w:before="0" w:after="200" w:line="276" w:lineRule="auto"/>
    </w:pPr>
    <w:rPr>
      <w:rFonts w:ascii="Cambria" w:eastAsia="Calibri" w:hAnsi="Cambria" w:cs="Times New Roman"/>
      <w:color w:val="auto"/>
      <w:sz w:val="22"/>
      <w:szCs w:val="22"/>
    </w:rPr>
  </w:style>
  <w:style w:type="character" w:customStyle="1" w:styleId="paragrapheCar">
    <w:name w:val="paragraphe Car"/>
    <w:link w:val="paragraphe"/>
    <w:uiPriority w:val="99"/>
    <w:rsid w:val="00333B23"/>
    <w:rPr>
      <w:rFonts w:ascii="Cambria" w:eastAsia="Calibri" w:hAnsi="Cambria" w:cs="Times New Roman"/>
      <w:sz w:val="22"/>
      <w:szCs w:val="22"/>
    </w:rPr>
  </w:style>
  <w:style w:type="paragraph" w:customStyle="1" w:styleId="titre4bis">
    <w:name w:val="titre 4 bis"/>
    <w:basedOn w:val="Titre4"/>
    <w:uiPriority w:val="99"/>
    <w:rsid w:val="00333B23"/>
    <w:pPr>
      <w:keepNext/>
      <w:numPr>
        <w:ilvl w:val="3"/>
        <w:numId w:val="10"/>
      </w:numPr>
      <w:tabs>
        <w:tab w:val="left" w:pos="3544"/>
      </w:tabs>
      <w:overflowPunct w:val="0"/>
      <w:spacing w:before="200" w:after="0" w:line="276" w:lineRule="auto"/>
      <w:jc w:val="left"/>
      <w:textAlignment w:val="baseline"/>
    </w:pPr>
    <w:rPr>
      <w:rFonts w:ascii="Arial Gras" w:eastAsia="Times New Roman" w:hAnsi="Arial Gras" w:cs="Arial Gras"/>
      <w:bCs/>
      <w:i/>
      <w:iCs/>
      <w:color w:val="800080"/>
      <w:spacing w:val="0"/>
      <w:sz w:val="24"/>
      <w:szCs w:val="24"/>
    </w:rPr>
  </w:style>
  <w:style w:type="numbering" w:customStyle="1" w:styleId="puce1">
    <w:name w:val="puce1"/>
    <w:basedOn w:val="Aucuneliste"/>
    <w:rsid w:val="00333B23"/>
    <w:pPr>
      <w:numPr>
        <w:numId w:val="9"/>
      </w:numPr>
    </w:pPr>
  </w:style>
  <w:style w:type="paragraph" w:customStyle="1" w:styleId="Liste10">
    <w:name w:val="Liste 1"/>
    <w:basedOn w:val="Puceniveau3"/>
    <w:link w:val="Liste1Car1"/>
    <w:qFormat/>
    <w:rsid w:val="00BA13BE"/>
    <w:pPr>
      <w:ind w:left="993"/>
    </w:pPr>
    <w:rPr>
      <w:bCs/>
      <w:lang w:eastAsia="fr-FR"/>
    </w:rPr>
  </w:style>
  <w:style w:type="paragraph" w:customStyle="1" w:styleId="Paragraphe1">
    <w:name w:val="Paragraphe 1"/>
    <w:basedOn w:val="Normal"/>
    <w:link w:val="Paragraphe1Car"/>
    <w:qFormat/>
    <w:rsid w:val="009B3C41"/>
    <w:rPr>
      <w:szCs w:val="22"/>
    </w:rPr>
  </w:style>
  <w:style w:type="character" w:customStyle="1" w:styleId="Liste1Car1">
    <w:name w:val="Liste 1 Car1"/>
    <w:basedOn w:val="Policepardfaut"/>
    <w:link w:val="Liste10"/>
    <w:rsid w:val="00BA13BE"/>
    <w:rPr>
      <w:bCs/>
      <w:color w:val="3D3935"/>
    </w:rPr>
  </w:style>
  <w:style w:type="character" w:customStyle="1" w:styleId="Puceniveau3Car">
    <w:name w:val="Puce niveau 3 Car"/>
    <w:basedOn w:val="Policepardfaut"/>
    <w:link w:val="Puceniveau3"/>
    <w:uiPriority w:val="4"/>
    <w:rsid w:val="009B3C41"/>
    <w:rPr>
      <w:color w:val="3D3935"/>
      <w:lang w:eastAsia="en-US"/>
    </w:rPr>
  </w:style>
  <w:style w:type="character" w:customStyle="1" w:styleId="st">
    <w:name w:val="st"/>
    <w:basedOn w:val="Policepardfaut"/>
    <w:rsid w:val="00F60379"/>
  </w:style>
  <w:style w:type="character" w:styleId="Accentuation">
    <w:name w:val="Emphasis"/>
    <w:basedOn w:val="Policepardfaut"/>
    <w:qFormat/>
    <w:rsid w:val="00F60379"/>
    <w:rPr>
      <w:i/>
      <w:iCs/>
    </w:rPr>
  </w:style>
  <w:style w:type="character" w:customStyle="1" w:styleId="Puceniveau1Car">
    <w:name w:val="Puce niveau 1 Car"/>
    <w:link w:val="Puceniveau1"/>
    <w:uiPriority w:val="4"/>
    <w:locked/>
    <w:rsid w:val="009B41AD"/>
    <w:rPr>
      <w:color w:val="3D3935"/>
      <w:lang w:eastAsia="en-US"/>
    </w:rPr>
  </w:style>
  <w:style w:type="character" w:customStyle="1" w:styleId="puceniveau4Car">
    <w:name w:val="puce niveau 4 Car"/>
    <w:basedOn w:val="Puceniveau3Car"/>
    <w:link w:val="puceniveau4"/>
    <w:uiPriority w:val="4"/>
    <w:locked/>
    <w:rsid w:val="009B41AD"/>
    <w:rPr>
      <w:color w:val="3D3935"/>
      <w:lang w:eastAsia="en-US"/>
    </w:rPr>
  </w:style>
  <w:style w:type="paragraph" w:customStyle="1" w:styleId="Style1">
    <w:name w:val="Style1"/>
    <w:basedOn w:val="Normal"/>
    <w:link w:val="Style1Car"/>
    <w:rsid w:val="009B41AD"/>
    <w:pPr>
      <w:tabs>
        <w:tab w:val="num" w:pos="851"/>
      </w:tabs>
      <w:ind w:left="851" w:hanging="454"/>
    </w:pPr>
    <w:rPr>
      <w:bCs/>
      <w:lang w:eastAsia="fr-FR"/>
    </w:rPr>
  </w:style>
  <w:style w:type="character" w:customStyle="1" w:styleId="Style1Car">
    <w:name w:val="Style1 Car"/>
    <w:basedOn w:val="Policepardfaut"/>
    <w:link w:val="Style1"/>
    <w:rsid w:val="009B41AD"/>
    <w:rPr>
      <w:bCs/>
      <w:color w:val="3D3935"/>
    </w:rPr>
  </w:style>
  <w:style w:type="paragraph" w:customStyle="1" w:styleId="Default">
    <w:name w:val="Default"/>
    <w:rsid w:val="009B41AD"/>
    <w:pPr>
      <w:autoSpaceDE w:val="0"/>
      <w:autoSpaceDN w:val="0"/>
      <w:adjustRightInd w:val="0"/>
    </w:pPr>
    <w:rPr>
      <w:rFonts w:ascii="Calibri" w:hAnsi="Calibri" w:cs="Calibri"/>
      <w:color w:val="000000"/>
      <w:sz w:val="24"/>
      <w:szCs w:val="24"/>
    </w:rPr>
  </w:style>
  <w:style w:type="character" w:customStyle="1" w:styleId="ExerguepuceCar">
    <w:name w:val="Exergue puce Car"/>
    <w:basedOn w:val="Policepardfaut"/>
    <w:link w:val="Exerguepuce"/>
    <w:uiPriority w:val="3"/>
    <w:rsid w:val="001339E0"/>
    <w:rPr>
      <w:snapToGrid w:val="0"/>
      <w:color w:val="3D3935"/>
    </w:rPr>
  </w:style>
  <w:style w:type="paragraph" w:customStyle="1" w:styleId="Exerguetexte">
    <w:name w:val="Exergue texte"/>
    <w:basedOn w:val="Normal"/>
    <w:next w:val="Exerguepuce"/>
    <w:link w:val="ExerguetexteCar"/>
    <w:uiPriority w:val="2"/>
    <w:rsid w:val="009B41AD"/>
    <w:rPr>
      <w:rFonts w:eastAsiaTheme="minorHAnsi"/>
      <w:b/>
      <w:caps/>
      <w:color w:val="FFFFFF" w:themeColor="background1"/>
      <w:sz w:val="28"/>
      <w:szCs w:val="24"/>
    </w:rPr>
  </w:style>
  <w:style w:type="character" w:customStyle="1" w:styleId="ExerguetexteCar">
    <w:name w:val="Exergue texte Car"/>
    <w:basedOn w:val="Policepardfaut"/>
    <w:link w:val="Exerguetexte"/>
    <w:uiPriority w:val="2"/>
    <w:rsid w:val="009B41AD"/>
    <w:rPr>
      <w:rFonts w:eastAsiaTheme="minorHAnsi"/>
      <w:b/>
      <w:caps/>
      <w:color w:val="FFFFFF" w:themeColor="background1"/>
      <w:sz w:val="28"/>
      <w:szCs w:val="24"/>
      <w:lang w:eastAsia="en-US"/>
    </w:rPr>
  </w:style>
  <w:style w:type="character" w:customStyle="1" w:styleId="04bArial11">
    <w:name w:val="04b) Arial 11"/>
    <w:rsid w:val="009B41AD"/>
    <w:rPr>
      <w:rFonts w:ascii="Arial" w:hAnsi="Arial"/>
      <w:sz w:val="22"/>
      <w:szCs w:val="22"/>
      <w:u w:val="none"/>
    </w:rPr>
  </w:style>
  <w:style w:type="paragraph" w:customStyle="1" w:styleId="Listen2">
    <w:name w:val="Liste n2"/>
    <w:basedOn w:val="Normal"/>
    <w:link w:val="Listen2Car"/>
    <w:qFormat/>
    <w:rsid w:val="009B41AD"/>
    <w:pPr>
      <w:keepNext/>
      <w:numPr>
        <w:numId w:val="11"/>
      </w:numPr>
      <w:tabs>
        <w:tab w:val="clear" w:pos="2061"/>
      </w:tabs>
      <w:spacing w:before="0" w:after="60"/>
      <w:ind w:left="1276"/>
    </w:pPr>
    <w:rPr>
      <w:rFonts w:eastAsia="Times New Roman" w:cs="Times New Roman"/>
      <w:color w:val="auto"/>
      <w:lang w:eastAsia="fr-FR"/>
    </w:rPr>
  </w:style>
  <w:style w:type="character" w:customStyle="1" w:styleId="Listen2Car">
    <w:name w:val="Liste n2 Car"/>
    <w:basedOn w:val="Policepardfaut"/>
    <w:link w:val="Listen2"/>
    <w:rsid w:val="009B41AD"/>
    <w:rPr>
      <w:rFonts w:eastAsia="Times New Roman" w:cs="Times New Roman"/>
    </w:rPr>
  </w:style>
  <w:style w:type="character" w:customStyle="1" w:styleId="ParagraphedelisteCar">
    <w:name w:val="Paragraphe de liste Car"/>
    <w:aliases w:val="Paragraphe de liste 2 Car,Puce focus Car,Contact Car,Cegelec - liste Car,Puces 1 Car,texte de base Car"/>
    <w:basedOn w:val="Policepardfaut"/>
    <w:link w:val="Paragraphedeliste"/>
    <w:uiPriority w:val="34"/>
    <w:locked/>
    <w:rsid w:val="009B41AD"/>
    <w:rPr>
      <w:rFonts w:eastAsia="Times New Roman" w:cs="Times New Roman"/>
      <w:szCs w:val="24"/>
    </w:rPr>
  </w:style>
  <w:style w:type="paragraph" w:customStyle="1" w:styleId="08fPuceFlcheTexteC10gris">
    <w:name w:val="08f) Puce Flèche + Texte C10 gris"/>
    <w:uiPriority w:val="99"/>
    <w:rsid w:val="009B41AD"/>
    <w:pPr>
      <w:tabs>
        <w:tab w:val="left" w:pos="1701"/>
        <w:tab w:val="left" w:pos="3119"/>
        <w:tab w:val="left" w:pos="3686"/>
        <w:tab w:val="left" w:pos="5103"/>
      </w:tabs>
      <w:spacing w:after="40" w:line="240" w:lineRule="exact"/>
      <w:ind w:left="3119" w:hanging="1701"/>
    </w:pPr>
    <w:rPr>
      <w:rFonts w:eastAsia="Times New Roman" w:cs="Times New Roman"/>
      <w:noProof/>
      <w:color w:val="888888"/>
    </w:rPr>
  </w:style>
  <w:style w:type="paragraph" w:customStyle="1" w:styleId="Sstitre">
    <w:name w:val="Ss titre"/>
    <w:basedOn w:val="Normal"/>
    <w:next w:val="Normal"/>
    <w:link w:val="SstitreCar"/>
    <w:uiPriority w:val="2"/>
    <w:qFormat/>
    <w:rsid w:val="009B41AD"/>
    <w:pPr>
      <w:spacing w:before="240" w:after="0"/>
    </w:pPr>
    <w:rPr>
      <w:rFonts w:eastAsiaTheme="minorHAnsi"/>
      <w:b/>
      <w:color w:val="0093BB"/>
      <w:sz w:val="23"/>
      <w:szCs w:val="23"/>
    </w:rPr>
  </w:style>
  <w:style w:type="character" w:customStyle="1" w:styleId="normal15pts">
    <w:name w:val="normal 15 pts"/>
    <w:basedOn w:val="Policepardfaut"/>
    <w:uiPriority w:val="1"/>
    <w:rsid w:val="009B41AD"/>
    <w:rPr>
      <w:color w:val="000000" w:themeColor="text1"/>
      <w:sz w:val="30"/>
    </w:rPr>
  </w:style>
  <w:style w:type="character" w:customStyle="1" w:styleId="SstitreCar">
    <w:name w:val="Ss titre Car"/>
    <w:basedOn w:val="Policepardfaut"/>
    <w:link w:val="Sstitre"/>
    <w:uiPriority w:val="2"/>
    <w:rsid w:val="009B41AD"/>
    <w:rPr>
      <w:rFonts w:eastAsiaTheme="minorHAnsi"/>
      <w:b/>
      <w:color w:val="0093BB"/>
      <w:sz w:val="23"/>
      <w:szCs w:val="23"/>
      <w:lang w:eastAsia="en-US"/>
    </w:rPr>
  </w:style>
  <w:style w:type="paragraph" w:customStyle="1" w:styleId="Titrebandeau">
    <w:name w:val="Titre_bandeau"/>
    <w:basedOn w:val="Normal"/>
    <w:next w:val="Normal"/>
    <w:uiPriority w:val="1"/>
    <w:rsid w:val="009B41AD"/>
    <w:pPr>
      <w:autoSpaceDE w:val="0"/>
      <w:autoSpaceDN w:val="0"/>
      <w:adjustRightInd w:val="0"/>
      <w:spacing w:before="0" w:after="0" w:line="261" w:lineRule="atLeast"/>
      <w:jc w:val="left"/>
    </w:pPr>
    <w:rPr>
      <w:rFonts w:eastAsiaTheme="minorHAnsi"/>
      <w:color w:val="FFFFFF" w:themeColor="background1"/>
      <w:sz w:val="24"/>
      <w:szCs w:val="24"/>
    </w:rPr>
  </w:style>
  <w:style w:type="paragraph" w:customStyle="1" w:styleId="Puce">
    <w:name w:val="Puce"/>
    <w:basedOn w:val="Normal"/>
    <w:link w:val="PuceCar"/>
    <w:rsid w:val="009B41AD"/>
    <w:pPr>
      <w:numPr>
        <w:numId w:val="12"/>
      </w:numPr>
      <w:tabs>
        <w:tab w:val="left" w:pos="2268"/>
      </w:tabs>
      <w:spacing w:before="160" w:after="0"/>
    </w:pPr>
    <w:rPr>
      <w:rFonts w:eastAsiaTheme="minorHAnsi"/>
      <w:color w:val="000000" w:themeColor="text1"/>
      <w:sz w:val="22"/>
      <w:szCs w:val="22"/>
    </w:rPr>
  </w:style>
  <w:style w:type="character" w:customStyle="1" w:styleId="PuceCar">
    <w:name w:val="Puce Car"/>
    <w:basedOn w:val="Policepardfaut"/>
    <w:link w:val="Puce"/>
    <w:rsid w:val="009B41AD"/>
    <w:rPr>
      <w:rFonts w:eastAsiaTheme="minorHAnsi"/>
      <w:color w:val="000000" w:themeColor="text1"/>
      <w:sz w:val="22"/>
      <w:szCs w:val="22"/>
      <w:lang w:eastAsia="en-US"/>
    </w:rPr>
  </w:style>
  <w:style w:type="character" w:customStyle="1" w:styleId="normal15ptsgras">
    <w:name w:val="normal 15 pts gras"/>
    <w:basedOn w:val="normal15pts"/>
    <w:uiPriority w:val="1"/>
    <w:rsid w:val="009B41AD"/>
    <w:rPr>
      <w:b/>
      <w:color w:val="000000" w:themeColor="text1"/>
      <w:sz w:val="30"/>
    </w:rPr>
  </w:style>
  <w:style w:type="paragraph" w:customStyle="1" w:styleId="08dTexteC10GrisCV">
    <w:name w:val="08d) Texte C10 Gris CV"/>
    <w:uiPriority w:val="99"/>
    <w:rsid w:val="009B41AD"/>
    <w:pPr>
      <w:ind w:left="1418"/>
    </w:pPr>
    <w:rPr>
      <w:rFonts w:eastAsia="Times New Roman" w:cs="Times New Roman"/>
      <w:noProof/>
      <w:color w:val="888888"/>
    </w:rPr>
  </w:style>
  <w:style w:type="character" w:customStyle="1" w:styleId="fonction">
    <w:name w:val="fonction"/>
    <w:basedOn w:val="Policepardfaut"/>
    <w:uiPriority w:val="1"/>
    <w:rsid w:val="009B41AD"/>
    <w:rPr>
      <w:b/>
      <w:color w:val="C0504D" w:themeColor="accent2"/>
      <w:sz w:val="24"/>
      <w:szCs w:val="48"/>
    </w:rPr>
  </w:style>
  <w:style w:type="character" w:styleId="Marquedecommentaire">
    <w:name w:val="annotation reference"/>
    <w:basedOn w:val="Policepardfaut"/>
    <w:uiPriority w:val="99"/>
    <w:unhideWhenUsed/>
    <w:rsid w:val="009B41AD"/>
    <w:rPr>
      <w:sz w:val="16"/>
      <w:szCs w:val="16"/>
    </w:rPr>
  </w:style>
  <w:style w:type="paragraph" w:styleId="Commentaire">
    <w:name w:val="annotation text"/>
    <w:basedOn w:val="Normal"/>
    <w:link w:val="CommentaireCar"/>
    <w:uiPriority w:val="99"/>
    <w:unhideWhenUsed/>
    <w:rsid w:val="009B41AD"/>
  </w:style>
  <w:style w:type="character" w:customStyle="1" w:styleId="CommentaireCar">
    <w:name w:val="Commentaire Car"/>
    <w:basedOn w:val="Policepardfaut"/>
    <w:link w:val="Commentaire"/>
    <w:uiPriority w:val="99"/>
    <w:rsid w:val="009B41AD"/>
    <w:rPr>
      <w:color w:val="3D3935"/>
      <w:lang w:eastAsia="en-US"/>
    </w:rPr>
  </w:style>
  <w:style w:type="paragraph" w:styleId="Objetducommentaire">
    <w:name w:val="annotation subject"/>
    <w:basedOn w:val="Commentaire"/>
    <w:next w:val="Commentaire"/>
    <w:link w:val="ObjetducommentaireCar"/>
    <w:uiPriority w:val="99"/>
    <w:unhideWhenUsed/>
    <w:rsid w:val="009B41AD"/>
    <w:rPr>
      <w:b/>
      <w:bCs/>
    </w:rPr>
  </w:style>
  <w:style w:type="character" w:customStyle="1" w:styleId="ObjetducommentaireCar">
    <w:name w:val="Objet du commentaire Car"/>
    <w:basedOn w:val="CommentaireCar"/>
    <w:link w:val="Objetducommentaire"/>
    <w:uiPriority w:val="99"/>
    <w:rsid w:val="009B41AD"/>
    <w:rPr>
      <w:b/>
      <w:bCs/>
      <w:color w:val="3D3935"/>
      <w:lang w:eastAsia="en-US"/>
    </w:rPr>
  </w:style>
  <w:style w:type="character" w:customStyle="1" w:styleId="Puceniveau2Car">
    <w:name w:val="Puce niveau 2 Car"/>
    <w:basedOn w:val="Policepardfaut"/>
    <w:link w:val="Puceniveau2"/>
    <w:uiPriority w:val="4"/>
    <w:rsid w:val="004E209E"/>
    <w:rPr>
      <w:color w:val="3D3935"/>
      <w:lang w:eastAsia="en-US"/>
    </w:rPr>
  </w:style>
  <w:style w:type="paragraph" w:customStyle="1" w:styleId="Paragraphedeliste1">
    <w:name w:val="Paragraphe de liste1"/>
    <w:basedOn w:val="Normal"/>
    <w:rsid w:val="004E209E"/>
    <w:pPr>
      <w:keepLines w:val="0"/>
      <w:spacing w:before="0" w:after="0"/>
      <w:ind w:left="708"/>
      <w:jc w:val="left"/>
    </w:pPr>
    <w:rPr>
      <w:rFonts w:ascii="Times New Roman" w:eastAsia="Times New Roman" w:hAnsi="Times New Roman" w:cs="Times New Roman"/>
      <w:color w:val="auto"/>
      <w:sz w:val="24"/>
      <w:szCs w:val="24"/>
      <w:lang w:eastAsia="fr-FR"/>
    </w:rPr>
  </w:style>
  <w:style w:type="paragraph" w:customStyle="1" w:styleId="Standard">
    <w:name w:val="Standard"/>
    <w:rsid w:val="004E209E"/>
    <w:pPr>
      <w:tabs>
        <w:tab w:val="left" w:pos="708"/>
      </w:tabs>
      <w:suppressAutoHyphens/>
      <w:spacing w:after="200" w:line="276" w:lineRule="auto"/>
      <w:ind w:right="6"/>
      <w:jc w:val="both"/>
    </w:pPr>
    <w:rPr>
      <w:rFonts w:ascii="Calibri" w:eastAsia="WenQuanYi Micro Hei" w:hAnsi="Calibri" w:cs="Calibri"/>
      <w:sz w:val="22"/>
      <w:szCs w:val="22"/>
      <w:lang w:eastAsia="en-US"/>
    </w:rPr>
  </w:style>
  <w:style w:type="character" w:customStyle="1" w:styleId="Paragraphe1Car">
    <w:name w:val="Paragraphe 1 Car"/>
    <w:basedOn w:val="Policepardfaut"/>
    <w:link w:val="Paragraphe1"/>
    <w:rsid w:val="00BC772C"/>
    <w:rPr>
      <w:color w:val="3D3935"/>
      <w:szCs w:val="22"/>
      <w:lang w:eastAsia="en-US"/>
    </w:rPr>
  </w:style>
  <w:style w:type="paragraph" w:styleId="Corpsdetexte2">
    <w:name w:val="Body Text 2"/>
    <w:basedOn w:val="Normal"/>
    <w:link w:val="Corpsdetexte2Car"/>
    <w:unhideWhenUsed/>
    <w:rsid w:val="00346808"/>
    <w:pPr>
      <w:spacing w:line="480" w:lineRule="auto"/>
    </w:pPr>
  </w:style>
  <w:style w:type="character" w:customStyle="1" w:styleId="Corpsdetexte2Car">
    <w:name w:val="Corps de texte 2 Car"/>
    <w:basedOn w:val="Policepardfaut"/>
    <w:link w:val="Corpsdetexte2"/>
    <w:rsid w:val="00346808"/>
    <w:rPr>
      <w:color w:val="3D3935"/>
      <w:lang w:eastAsia="en-US"/>
    </w:rPr>
  </w:style>
  <w:style w:type="character" w:customStyle="1" w:styleId="Titre6Car">
    <w:name w:val="Titre 6 Car"/>
    <w:aliases w:val="H6 Car,Niveau 6 Car,Niveau6 Car,Legal Level 1. Car,Bullet list Car,T1 Car,Lev 6 Car,sub-dash Car,sd Car,H61 Car,Lev 61 Car,sub-dash1 Car,sd1 Car,Bullet list1 Car,H62 Car,Lev 62 Car,sub-dash2 Car,sd2 Car,Bullet list2 Car,H611 Car,Lev 611 Car"/>
    <w:basedOn w:val="Policepardfaut"/>
    <w:link w:val="Titre6"/>
    <w:rsid w:val="00166838"/>
    <w:rPr>
      <w:rFonts w:ascii="Times New Roman" w:eastAsia="Times New Roman" w:hAnsi="Times New Roman" w:cs="Times New Roman"/>
      <w:b/>
      <w:bCs/>
      <w:sz w:val="18"/>
      <w:szCs w:val="18"/>
    </w:rPr>
  </w:style>
  <w:style w:type="character" w:customStyle="1" w:styleId="Titre7Car">
    <w:name w:val="Titre 7 Car"/>
    <w:aliases w:val="H7 Car,Niveau 7 Car,Niveau7 Car,L7 Car,Heading 7+ Car,Heading 7+1 Car,Heading 7+2 Car,Heading 7+11 Car,Heading 7+3 Car,Heading 7+12 Car,Heading 7+4 Car,Heading 7+13 Car,Heading 7+21 Car,Heading 7+111 Car,Heading 7+5 Car,Heading 7+14 Car"/>
    <w:basedOn w:val="Policepardfaut"/>
    <w:link w:val="Titre7"/>
    <w:rsid w:val="00166838"/>
    <w:rPr>
      <w:rFonts w:ascii="Times New Roman" w:eastAsia="Times New Roman" w:hAnsi="Times New Roman" w:cs="Times New Roman"/>
      <w:b/>
      <w:bCs/>
    </w:rPr>
  </w:style>
  <w:style w:type="character" w:customStyle="1" w:styleId="Titre8Car">
    <w:name w:val="Titre 8 Car"/>
    <w:aliases w:val="Legal Level 1.1.1. Car,Lev 8 Car,Center Bold Car,action Car,Lev 81 Car,Center Bold1 Car,action1 Car,Lev 82 Car,Center Bold2 Car,action2 Car,Lev 811 Car,Center Bold11 Car,action11 Car,Lev 83 Car,Center Bold3 Car,action3 Car,Lev 812 Car"/>
    <w:basedOn w:val="Policepardfaut"/>
    <w:link w:val="Titre8"/>
    <w:rsid w:val="00166838"/>
    <w:rPr>
      <w:rFonts w:ascii="Times New Roman" w:eastAsia="Times New Roman" w:hAnsi="Times New Roman" w:cs="Times New Roman"/>
      <w:b/>
      <w:bCs/>
      <w:emboss/>
      <w:color w:val="FF6600"/>
      <w:sz w:val="24"/>
      <w:szCs w:val="24"/>
    </w:rPr>
  </w:style>
  <w:style w:type="character" w:customStyle="1" w:styleId="Titre9Car">
    <w:name w:val="Titre 9 Car"/>
    <w:aliases w:val="Titre 10 Car,Legal Level 1.1.1.1. Car,App1 Car,App Heading Car,Lev 9 Car,progress Car,Lev 91 Car,progress1 Car,Lev 92 Car,progress2 Car,Lev 911 Car,progress11 Car,Lev 93 Car,progress3 Car,Lev 912 Car,progress12 Car,Lev 94 Car,progress4 Car"/>
    <w:basedOn w:val="Policepardfaut"/>
    <w:link w:val="Titre9"/>
    <w:rsid w:val="00166838"/>
    <w:rPr>
      <w:rFonts w:ascii="Times New Roman" w:eastAsia="Times New Roman" w:hAnsi="Times New Roman" w:cs="Times New Roman"/>
      <w:b/>
      <w:bCs/>
      <w:emboss/>
      <w:color w:val="FF6600"/>
      <w:sz w:val="24"/>
      <w:szCs w:val="24"/>
    </w:rPr>
  </w:style>
  <w:style w:type="character" w:styleId="Numrodepage">
    <w:name w:val="page number"/>
    <w:basedOn w:val="Policepardfaut"/>
    <w:rsid w:val="00166838"/>
  </w:style>
  <w:style w:type="paragraph" w:styleId="Retraitcorpsdetexte">
    <w:name w:val="Body Text Indent"/>
    <w:basedOn w:val="Normal"/>
    <w:link w:val="RetraitcorpsdetexteCar"/>
    <w:rsid w:val="00166838"/>
    <w:pPr>
      <w:keepLines w:val="0"/>
      <w:spacing w:before="0"/>
      <w:ind w:left="142"/>
      <w:jc w:val="left"/>
    </w:pPr>
    <w:rPr>
      <w:rFonts w:ascii="Times New Roman" w:eastAsia="Times New Roman" w:hAnsi="Times New Roman" w:cs="Times New Roman"/>
      <w:color w:val="auto"/>
      <w:sz w:val="16"/>
      <w:szCs w:val="16"/>
      <w:lang w:eastAsia="fr-FR"/>
    </w:rPr>
  </w:style>
  <w:style w:type="character" w:customStyle="1" w:styleId="RetraitcorpsdetexteCar">
    <w:name w:val="Retrait corps de texte Car"/>
    <w:basedOn w:val="Policepardfaut"/>
    <w:link w:val="Retraitcorpsdetexte"/>
    <w:rsid w:val="00166838"/>
    <w:rPr>
      <w:rFonts w:ascii="Times New Roman" w:eastAsia="Times New Roman" w:hAnsi="Times New Roman" w:cs="Times New Roman"/>
      <w:sz w:val="16"/>
      <w:szCs w:val="16"/>
    </w:rPr>
  </w:style>
  <w:style w:type="character" w:styleId="lev">
    <w:name w:val="Strong"/>
    <w:basedOn w:val="Policepardfaut"/>
    <w:qFormat/>
    <w:rsid w:val="00166838"/>
    <w:rPr>
      <w:b/>
      <w:bCs/>
    </w:rPr>
  </w:style>
  <w:style w:type="paragraph" w:customStyle="1" w:styleId="Tableau">
    <w:name w:val="Tableau"/>
    <w:basedOn w:val="Normal"/>
    <w:rsid w:val="00412B95"/>
    <w:pPr>
      <w:keepLines w:val="0"/>
      <w:spacing w:before="60" w:after="60"/>
    </w:pPr>
    <w:rPr>
      <w:rFonts w:ascii="Times New Roman" w:eastAsia="Times New Roman" w:hAnsi="Times New Roman" w:cs="Times New Roman"/>
      <w:color w:val="auto"/>
      <w:sz w:val="24"/>
      <w:lang w:eastAsia="fr-FR"/>
    </w:rPr>
  </w:style>
  <w:style w:type="paragraph" w:styleId="TM6">
    <w:name w:val="toc 6"/>
    <w:basedOn w:val="Normal"/>
    <w:next w:val="Normal"/>
    <w:autoRedefine/>
    <w:uiPriority w:val="39"/>
    <w:unhideWhenUsed/>
    <w:rsid w:val="002366AC"/>
    <w:pPr>
      <w:keepLines w:val="0"/>
      <w:spacing w:before="0" w:after="100" w:line="259" w:lineRule="auto"/>
      <w:ind w:left="1100"/>
      <w:jc w:val="left"/>
    </w:pPr>
    <w:rPr>
      <w:rFonts w:asciiTheme="minorHAnsi" w:eastAsiaTheme="minorEastAsia" w:hAnsiTheme="minorHAnsi" w:cstheme="minorBidi"/>
      <w:color w:val="auto"/>
      <w:sz w:val="22"/>
      <w:szCs w:val="22"/>
      <w:lang w:eastAsia="fr-FR"/>
    </w:rPr>
  </w:style>
  <w:style w:type="paragraph" w:styleId="TM7">
    <w:name w:val="toc 7"/>
    <w:basedOn w:val="Normal"/>
    <w:next w:val="Normal"/>
    <w:autoRedefine/>
    <w:uiPriority w:val="39"/>
    <w:unhideWhenUsed/>
    <w:rsid w:val="002366AC"/>
    <w:pPr>
      <w:keepLines w:val="0"/>
      <w:spacing w:before="0" w:after="100" w:line="259" w:lineRule="auto"/>
      <w:ind w:left="1320"/>
      <w:jc w:val="left"/>
    </w:pPr>
    <w:rPr>
      <w:rFonts w:asciiTheme="minorHAnsi" w:eastAsiaTheme="minorEastAsia" w:hAnsiTheme="minorHAnsi" w:cstheme="minorBidi"/>
      <w:color w:val="auto"/>
      <w:sz w:val="22"/>
      <w:szCs w:val="22"/>
      <w:lang w:eastAsia="fr-FR"/>
    </w:rPr>
  </w:style>
  <w:style w:type="paragraph" w:styleId="TM8">
    <w:name w:val="toc 8"/>
    <w:basedOn w:val="Normal"/>
    <w:next w:val="Normal"/>
    <w:autoRedefine/>
    <w:uiPriority w:val="39"/>
    <w:unhideWhenUsed/>
    <w:rsid w:val="002366AC"/>
    <w:pPr>
      <w:keepLines w:val="0"/>
      <w:spacing w:before="0" w:after="100" w:line="259" w:lineRule="auto"/>
      <w:ind w:left="1540"/>
      <w:jc w:val="left"/>
    </w:pPr>
    <w:rPr>
      <w:rFonts w:asciiTheme="minorHAnsi" w:eastAsiaTheme="minorEastAsia" w:hAnsiTheme="minorHAnsi" w:cstheme="minorBidi"/>
      <w:color w:val="auto"/>
      <w:sz w:val="22"/>
      <w:szCs w:val="22"/>
      <w:lang w:eastAsia="fr-FR"/>
    </w:rPr>
  </w:style>
  <w:style w:type="paragraph" w:styleId="TM9">
    <w:name w:val="toc 9"/>
    <w:basedOn w:val="Normal"/>
    <w:next w:val="Normal"/>
    <w:autoRedefine/>
    <w:uiPriority w:val="39"/>
    <w:unhideWhenUsed/>
    <w:rsid w:val="002366AC"/>
    <w:pPr>
      <w:keepLines w:val="0"/>
      <w:spacing w:before="0" w:after="100" w:line="259" w:lineRule="auto"/>
      <w:ind w:left="1760"/>
      <w:jc w:val="left"/>
    </w:pPr>
    <w:rPr>
      <w:rFonts w:asciiTheme="minorHAnsi" w:eastAsiaTheme="minorEastAsia" w:hAnsiTheme="minorHAnsi" w:cstheme="minorBidi"/>
      <w:color w:val="auto"/>
      <w:sz w:val="22"/>
      <w:szCs w:val="22"/>
      <w:lang w:eastAsia="fr-FR"/>
    </w:rPr>
  </w:style>
  <w:style w:type="paragraph" w:customStyle="1" w:styleId="Titre2b">
    <w:name w:val="Titre 2b"/>
    <w:basedOn w:val="Titre2"/>
    <w:link w:val="Titre2bCar"/>
    <w:qFormat/>
    <w:rsid w:val="005228C2"/>
    <w:pPr>
      <w:keepNext w:val="0"/>
      <w:keepLines w:val="0"/>
      <w:pBdr>
        <w:top w:val="single" w:sz="24" w:space="1" w:color="DBE5F1"/>
        <w:left w:val="single" w:sz="24" w:space="4" w:color="DBE5F1"/>
        <w:bottom w:val="single" w:sz="24" w:space="1" w:color="DBE5F1"/>
        <w:right w:val="single" w:sz="24" w:space="4" w:color="DBE5F1"/>
      </w:pBdr>
      <w:shd w:val="clear" w:color="auto" w:fill="DBE5F1"/>
      <w:spacing w:before="200" w:after="0" w:line="276" w:lineRule="auto"/>
      <w:ind w:left="1440" w:hanging="360"/>
    </w:pPr>
    <w:rPr>
      <w:rFonts w:ascii="Calibri" w:hAnsi="Calibri"/>
      <w:b/>
      <w:bCs w:val="0"/>
      <w:caps/>
      <w:color w:val="17365D"/>
      <w:spacing w:val="15"/>
      <w:sz w:val="22"/>
      <w:szCs w:val="22"/>
    </w:rPr>
  </w:style>
  <w:style w:type="paragraph" w:customStyle="1" w:styleId="Corps">
    <w:name w:val="Corps"/>
    <w:basedOn w:val="Normal"/>
    <w:autoRedefine/>
    <w:rsid w:val="005228C2"/>
    <w:pPr>
      <w:keepNext/>
      <w:keepLines w:val="0"/>
      <w:tabs>
        <w:tab w:val="left" w:pos="1843"/>
      </w:tabs>
      <w:ind w:left="1800" w:right="226"/>
      <w:jc w:val="left"/>
    </w:pPr>
    <w:rPr>
      <w:rFonts w:eastAsia="Times New Roman" w:cs="Times New Roman"/>
      <w:b/>
      <w:snapToGrid w:val="0"/>
      <w:color w:val="auto"/>
      <w:sz w:val="24"/>
      <w:szCs w:val="24"/>
      <w:lang w:eastAsia="fr-FR"/>
    </w:rPr>
  </w:style>
  <w:style w:type="character" w:customStyle="1" w:styleId="Titre2bCar">
    <w:name w:val="Titre 2b Car"/>
    <w:basedOn w:val="Policepardfaut"/>
    <w:link w:val="Titre2b"/>
    <w:rsid w:val="005228C2"/>
    <w:rPr>
      <w:rFonts w:ascii="Calibri" w:eastAsia="Times New Roman" w:hAnsi="Calibri" w:cs="Times New Roman"/>
      <w:b/>
      <w:caps/>
      <w:color w:val="17365D"/>
      <w:spacing w:val="15"/>
      <w:sz w:val="22"/>
      <w:szCs w:val="22"/>
      <w:shd w:val="clear" w:color="auto" w:fill="DBE5F1"/>
      <w:lang w:eastAsia="en-US"/>
    </w:rPr>
  </w:style>
  <w:style w:type="paragraph" w:customStyle="1" w:styleId="EmailStyle15">
    <w:name w:val="EmailStyle15"/>
    <w:basedOn w:val="Normal"/>
    <w:next w:val="Normal"/>
    <w:rsid w:val="00CF735A"/>
    <w:pPr>
      <w:keepLines w:val="0"/>
      <w:numPr>
        <w:numId w:val="13"/>
      </w:numPr>
      <w:spacing w:before="200" w:after="200" w:line="288" w:lineRule="auto"/>
      <w:jc w:val="left"/>
      <w:outlineLvl w:val="0"/>
    </w:pPr>
    <w:rPr>
      <w:rFonts w:ascii="CG Times" w:eastAsia="Times New Roman" w:hAnsi="CG Times" w:cs="Times New Roman"/>
      <w:b/>
      <w:caps/>
      <w:color w:val="auto"/>
      <w:sz w:val="22"/>
      <w:u w:val="single"/>
      <w:lang w:val="en-US"/>
    </w:rPr>
  </w:style>
  <w:style w:type="paragraph" w:customStyle="1" w:styleId="liste1">
    <w:name w:val="liste1"/>
    <w:basedOn w:val="Paragraphedeliste"/>
    <w:link w:val="liste1Car"/>
    <w:uiPriority w:val="99"/>
    <w:qFormat/>
    <w:rsid w:val="00CC48D5"/>
    <w:pPr>
      <w:numPr>
        <w:numId w:val="14"/>
      </w:numPr>
      <w:spacing w:before="120" w:after="120" w:line="276" w:lineRule="auto"/>
    </w:pPr>
    <w:rPr>
      <w:rFonts w:asciiTheme="minorHAnsi" w:eastAsiaTheme="minorHAnsi" w:hAnsiTheme="minorHAnsi" w:cstheme="minorBidi"/>
      <w:sz w:val="22"/>
      <w:szCs w:val="22"/>
      <w:lang w:eastAsia="en-US"/>
    </w:rPr>
  </w:style>
  <w:style w:type="character" w:customStyle="1" w:styleId="liste1Car">
    <w:name w:val="liste1 Car"/>
    <w:basedOn w:val="Policepardfaut"/>
    <w:link w:val="liste1"/>
    <w:uiPriority w:val="99"/>
    <w:rsid w:val="00CC48D5"/>
    <w:rPr>
      <w:rFonts w:asciiTheme="minorHAnsi" w:eastAsiaTheme="minorHAnsi" w:hAnsiTheme="minorHAnsi" w:cstheme="minorBidi"/>
      <w:sz w:val="22"/>
      <w:szCs w:val="22"/>
      <w:lang w:eastAsia="en-US"/>
    </w:rPr>
  </w:style>
  <w:style w:type="paragraph" w:customStyle="1" w:styleId="LISTE2">
    <w:name w:val="LISTE2"/>
    <w:basedOn w:val="liste1"/>
    <w:uiPriority w:val="99"/>
    <w:qFormat/>
    <w:rsid w:val="00CC48D5"/>
    <w:pPr>
      <w:numPr>
        <w:ilvl w:val="1"/>
      </w:numPr>
      <w:tabs>
        <w:tab w:val="num" w:pos="907"/>
      </w:tabs>
      <w:ind w:left="1491" w:hanging="357"/>
    </w:pPr>
  </w:style>
  <w:style w:type="paragraph" w:styleId="Rvision">
    <w:name w:val="Revision"/>
    <w:hidden/>
    <w:uiPriority w:val="99"/>
    <w:semiHidden/>
    <w:rsid w:val="00233B21"/>
    <w:rPr>
      <w:color w:val="3D3935"/>
      <w:lang w:eastAsia="en-US"/>
    </w:rPr>
  </w:style>
  <w:style w:type="character" w:customStyle="1" w:styleId="Heading2Char">
    <w:name w:val="Heading 2 Char"/>
    <w:aliases w:val="H2 Char,Contrat 2 Char,Ctt Char,Niveau 2 Char,Niveau2 Char,chapitre 1.1 Char,Titre 2 - RAO Char,HeadB Char,h2 Char,Level 2 Topic Heading Char,Heading Two Char,(1.1 Char,1.2 Char,1.3 etc) Char,Prophead 2 Char,2 Char,RFP Heading 2 Char"/>
    <w:basedOn w:val="Policepardfaut"/>
    <w:uiPriority w:val="9"/>
    <w:semiHidden/>
    <w:rsid w:val="00D2581B"/>
    <w:rPr>
      <w:rFonts w:asciiTheme="majorHAnsi" w:eastAsiaTheme="majorEastAsia" w:hAnsiTheme="majorHAnsi" w:cstheme="majorBidi"/>
      <w:b/>
      <w:bCs/>
      <w:i/>
      <w:iCs/>
      <w:sz w:val="28"/>
      <w:szCs w:val="28"/>
    </w:rPr>
  </w:style>
  <w:style w:type="character" w:customStyle="1" w:styleId="Heading4Char">
    <w:name w:val="Heading 4 Char"/>
    <w:aliases w:val="H4 Char,chapitre 1.1.1.1 Char,Niveau 4 Char,Niveau4 Char,Contrat 4 Char,Level 2 - a Char,Bullet 1 Char,h4 Char,Sub-Minor Char,Project table Char,Propos Char,Bullet 11 Char,Bullet 12 Char,Bullet 13 Char,Bullet 14 Char,Bullet 15 Char,4 Char"/>
    <w:basedOn w:val="Policepardfaut"/>
    <w:uiPriority w:val="9"/>
    <w:semiHidden/>
    <w:rsid w:val="00D2581B"/>
    <w:rPr>
      <w:rFonts w:asciiTheme="minorHAnsi" w:eastAsiaTheme="minorEastAsia" w:hAnsiTheme="minorHAnsi" w:cstheme="minorBidi"/>
      <w:b/>
      <w:bCs/>
      <w:sz w:val="28"/>
      <w:szCs w:val="28"/>
    </w:rPr>
  </w:style>
  <w:style w:type="character" w:customStyle="1" w:styleId="Heading5Char">
    <w:name w:val="Heading 5 Char"/>
    <w:aliases w:val="5 sub-bullet Char,sb Char,h5 Char,Roman list Char,Underavsnitt Char,Level 3 - i Char,Level 3 - i1 Char,Level 3 - i2 Char,Level 3 - i11 Char,Level 3 - i3 Char,Level 3 - i12 Char,Level 3 - i4 Char,Level 3 - i13 Char,Level 3 - i5 Char,H Char"/>
    <w:basedOn w:val="Policepardfaut"/>
    <w:uiPriority w:val="9"/>
    <w:semiHidden/>
    <w:rsid w:val="00D2581B"/>
    <w:rPr>
      <w:rFonts w:asciiTheme="minorHAnsi" w:eastAsiaTheme="minorEastAsia" w:hAnsiTheme="minorHAnsi" w:cstheme="minorBidi"/>
      <w:b/>
      <w:bCs/>
      <w:i/>
      <w:iCs/>
      <w:sz w:val="26"/>
      <w:szCs w:val="26"/>
    </w:rPr>
  </w:style>
  <w:style w:type="character" w:customStyle="1" w:styleId="Heading6Char">
    <w:name w:val="Heading 6 Char"/>
    <w:aliases w:val="H6 Char,Niveau 6 Char,Niveau6 Char,Legal Level 1. Char,Bullet list Char,T1 Char,Lev 6 Char,sub-dash Char,sd Char,H61 Char,Lev 61 Char,sub-dash1 Char,sd1 Char,Bullet list1 Char,H62 Char,Lev 62 Char,sub-dash2 Char,sd2 Char,Bullet list2 Char"/>
    <w:basedOn w:val="Policepardfaut"/>
    <w:uiPriority w:val="9"/>
    <w:semiHidden/>
    <w:rsid w:val="00D2581B"/>
    <w:rPr>
      <w:rFonts w:asciiTheme="minorHAnsi" w:eastAsiaTheme="minorEastAsia" w:hAnsiTheme="minorHAnsi" w:cstheme="minorBidi"/>
      <w:b/>
      <w:bCs/>
    </w:rPr>
  </w:style>
  <w:style w:type="character" w:customStyle="1" w:styleId="Heading8Char">
    <w:name w:val="Heading 8 Char"/>
    <w:aliases w:val="Legal Level 1.1.1. Char,Lev 8 Char,Center Bold Char,action Char,Lev 81 Char,Center Bold1 Char,action1 Char,Lev 82 Char,Center Bold2 Char,action2 Char,Lev 811 Char,Center Bold11 Char,action11 Char,Lev 83 Char,Center Bold3 Char,action3 Char"/>
    <w:basedOn w:val="Policepardfaut"/>
    <w:uiPriority w:val="9"/>
    <w:semiHidden/>
    <w:rsid w:val="00D2581B"/>
    <w:rPr>
      <w:rFonts w:asciiTheme="minorHAnsi" w:eastAsiaTheme="minorEastAsia" w:hAnsiTheme="minorHAnsi" w:cstheme="minorBidi"/>
      <w:i/>
      <w:iCs/>
      <w:sz w:val="24"/>
      <w:szCs w:val="24"/>
    </w:rPr>
  </w:style>
  <w:style w:type="character" w:customStyle="1" w:styleId="Heading5Char2">
    <w:name w:val="Heading 5 Char2"/>
    <w:aliases w:val="5 sub-bullet Char2,sb Char2,h5 Char2,Roman list Char2,Underavsnitt Char2,Level 3 - i Char2,Level 3 - i1 Char2,Level 3 - i2 Char2,Level 3 - i11 Char2,Level 3 - i3 Char2,Level 3 - i12 Char2,Level 3 - i4 Char2,Level 3 - i13 Char2,H Cha"/>
    <w:basedOn w:val="Policepardfaut"/>
    <w:uiPriority w:val="99"/>
    <w:semiHidden/>
    <w:rsid w:val="00D2581B"/>
    <w:rPr>
      <w:rFonts w:ascii="Calibri" w:hAnsi="Calibri" w:cs="Times New Roman"/>
      <w:b/>
      <w:bCs/>
      <w:i/>
      <w:iCs/>
      <w:sz w:val="26"/>
      <w:szCs w:val="26"/>
    </w:rPr>
  </w:style>
  <w:style w:type="paragraph" w:customStyle="1" w:styleId="COUV2Sous-Titre">
    <w:name w:val="#COUV#2#Sous-Titre"/>
    <w:autoRedefine/>
    <w:rsid w:val="00D2581B"/>
    <w:pPr>
      <w:tabs>
        <w:tab w:val="left" w:pos="142"/>
        <w:tab w:val="left" w:pos="284"/>
        <w:tab w:val="left" w:pos="454"/>
        <w:tab w:val="left" w:pos="624"/>
        <w:tab w:val="left" w:pos="709"/>
        <w:tab w:val="left" w:pos="907"/>
        <w:tab w:val="left" w:pos="1134"/>
      </w:tabs>
      <w:spacing w:after="40" w:line="280" w:lineRule="exact"/>
    </w:pPr>
    <w:rPr>
      <w:rFonts w:eastAsia="Times New Roman" w:cs="Times New Roman"/>
      <w:color w:val="999999"/>
      <w:sz w:val="24"/>
    </w:rPr>
  </w:style>
  <w:style w:type="paragraph" w:customStyle="1" w:styleId="COUV1Titre">
    <w:name w:val="#COUV#1#Titre"/>
    <w:rsid w:val="00D2581B"/>
    <w:pPr>
      <w:spacing w:line="460" w:lineRule="exact"/>
    </w:pPr>
    <w:rPr>
      <w:rFonts w:eastAsia="Times New Roman" w:cs="Times New Roman"/>
      <w:caps/>
      <w:color w:val="F5821F"/>
      <w:sz w:val="44"/>
    </w:rPr>
  </w:style>
  <w:style w:type="paragraph" w:customStyle="1" w:styleId="BDPAdresseLgale">
    <w:name w:val="#BDP#Adresse Légale"/>
    <w:rsid w:val="00D2581B"/>
    <w:pPr>
      <w:spacing w:after="60" w:line="220" w:lineRule="exact"/>
      <w:jc w:val="center"/>
    </w:pPr>
    <w:rPr>
      <w:rFonts w:eastAsia="Times New Roman" w:cs="Times New Roman"/>
      <w:color w:val="888888"/>
      <w:sz w:val="18"/>
    </w:rPr>
  </w:style>
  <w:style w:type="paragraph" w:customStyle="1" w:styleId="BDPMentionLgal">
    <w:name w:val="#BDP#Mention Légal"/>
    <w:rsid w:val="00D2581B"/>
    <w:pPr>
      <w:spacing w:before="40" w:line="180" w:lineRule="exact"/>
    </w:pPr>
    <w:rPr>
      <w:rFonts w:eastAsia="Times New Roman" w:cs="Times New Roman"/>
      <w:color w:val="888888"/>
      <w:sz w:val="16"/>
    </w:rPr>
  </w:style>
  <w:style w:type="paragraph" w:customStyle="1" w:styleId="01SOMMTitre">
    <w:name w:val="#01#SOMM#Titre"/>
    <w:rsid w:val="00D2581B"/>
    <w:pPr>
      <w:suppressAutoHyphens/>
      <w:spacing w:after="600" w:line="500" w:lineRule="exact"/>
      <w:ind w:left="1418"/>
    </w:pPr>
    <w:rPr>
      <w:rFonts w:eastAsia="Arial Unicode MS" w:cs="Courier"/>
      <w:color w:val="F5821F"/>
      <w:sz w:val="34"/>
    </w:rPr>
  </w:style>
  <w:style w:type="paragraph" w:customStyle="1" w:styleId="1CHAPTitreN">
    <w:name w:val="#1#CHAP#Titre N°"/>
    <w:next w:val="3CHAPTexte"/>
    <w:rsid w:val="00D2581B"/>
    <w:pPr>
      <w:pageBreakBefore/>
      <w:tabs>
        <w:tab w:val="left" w:pos="2268"/>
        <w:tab w:val="left" w:pos="3402"/>
        <w:tab w:val="left" w:pos="5103"/>
        <w:tab w:val="left" w:pos="5387"/>
        <w:tab w:val="left" w:pos="7088"/>
      </w:tabs>
      <w:suppressAutoHyphens/>
      <w:spacing w:before="240" w:line="400" w:lineRule="exact"/>
    </w:pPr>
    <w:rPr>
      <w:rFonts w:eastAsia="Arial Unicode MS" w:cs="Courier"/>
      <w:color w:val="009FC3"/>
      <w:sz w:val="40"/>
    </w:rPr>
  </w:style>
  <w:style w:type="paragraph" w:customStyle="1" w:styleId="3CHAPTexte">
    <w:name w:val="#3#CHAP#Texte"/>
    <w:rsid w:val="00D2581B"/>
    <w:pPr>
      <w:tabs>
        <w:tab w:val="left" w:pos="3969"/>
      </w:tabs>
      <w:suppressAutoHyphens/>
      <w:spacing w:after="140" w:line="260" w:lineRule="exact"/>
      <w:ind w:firstLine="397"/>
      <w:jc w:val="both"/>
    </w:pPr>
    <w:rPr>
      <w:rFonts w:ascii="Arial Narrow" w:eastAsia="Times New Roman" w:hAnsi="Arial Narrow" w:cs="Times New Roman"/>
      <w:sz w:val="22"/>
    </w:rPr>
  </w:style>
  <w:style w:type="paragraph" w:customStyle="1" w:styleId="4CHAPTexteGRASFaG">
    <w:name w:val="#4#CHAP#Texte GRAS FaG"/>
    <w:next w:val="3CHAPTexte"/>
    <w:autoRedefine/>
    <w:rsid w:val="00D2581B"/>
    <w:pPr>
      <w:spacing w:after="60" w:line="260" w:lineRule="exact"/>
      <w:ind w:left="1701"/>
    </w:pPr>
    <w:rPr>
      <w:rFonts w:eastAsia="Times New Roman" w:cs="Times New Roman"/>
      <w:b/>
    </w:rPr>
  </w:style>
  <w:style w:type="character" w:customStyle="1" w:styleId="5CHAPTexteGRASCoul">
    <w:name w:val="#5#CHAP#Texte GRAS Coul."/>
    <w:rsid w:val="00D2581B"/>
    <w:rPr>
      <w:rFonts w:ascii="Arial" w:hAnsi="Arial"/>
      <w:b/>
      <w:color w:val="009FC3"/>
      <w:sz w:val="20"/>
    </w:rPr>
  </w:style>
  <w:style w:type="paragraph" w:customStyle="1" w:styleId="6CHAPPuce1">
    <w:name w:val="#6#CHAP#Puce 1"/>
    <w:rsid w:val="00D2581B"/>
    <w:pPr>
      <w:tabs>
        <w:tab w:val="num" w:pos="2381"/>
        <w:tab w:val="left" w:pos="2410"/>
        <w:tab w:val="left" w:pos="2552"/>
      </w:tabs>
      <w:suppressAutoHyphens/>
      <w:spacing w:after="140" w:line="260" w:lineRule="exact"/>
      <w:ind w:left="2381" w:hanging="113"/>
    </w:pPr>
    <w:rPr>
      <w:rFonts w:eastAsia="Arial Unicode MS" w:cs="Times New Roman"/>
    </w:rPr>
  </w:style>
  <w:style w:type="paragraph" w:customStyle="1" w:styleId="0CHAPHautdePage">
    <w:name w:val="#0#CHAP# Haut de Page"/>
    <w:rsid w:val="00D2581B"/>
    <w:pPr>
      <w:suppressAutoHyphens/>
      <w:spacing w:line="240" w:lineRule="exact"/>
      <w:jc w:val="right"/>
    </w:pPr>
    <w:rPr>
      <w:rFonts w:eastAsia="Times New Roman" w:cs="Times New Roman"/>
      <w:b/>
      <w:caps/>
      <w:color w:val="888888"/>
      <w:spacing w:val="30"/>
      <w:sz w:val="24"/>
    </w:rPr>
  </w:style>
  <w:style w:type="paragraph" w:customStyle="1" w:styleId="7CHAPCadreExergueTexte">
    <w:name w:val="#7#CHAP#Cadre Exergue Texte"/>
    <w:rsid w:val="00D2581B"/>
    <w:pPr>
      <w:spacing w:after="60" w:line="220" w:lineRule="exact"/>
      <w:jc w:val="right"/>
    </w:pPr>
    <w:rPr>
      <w:rFonts w:eastAsia="Times New Roman" w:cs="Times New Roman"/>
      <w:b/>
      <w:color w:val="888888"/>
      <w:sz w:val="18"/>
      <w:szCs w:val="24"/>
    </w:rPr>
  </w:style>
  <w:style w:type="paragraph" w:customStyle="1" w:styleId="1CHAPTitre">
    <w:name w:val="#1#CHAP#Titre"/>
    <w:rsid w:val="00D2581B"/>
    <w:pPr>
      <w:spacing w:after="140"/>
      <w:ind w:left="1701"/>
    </w:pPr>
    <w:rPr>
      <w:rFonts w:eastAsia="MS Mincho" w:cs="Courier"/>
      <w:color w:val="009FC3"/>
      <w:sz w:val="40"/>
    </w:rPr>
  </w:style>
  <w:style w:type="paragraph" w:customStyle="1" w:styleId="BDPNomDOSSIER">
    <w:name w:val="#BDP#Nom DOSSIER"/>
    <w:rsid w:val="00D2581B"/>
    <w:pPr>
      <w:tabs>
        <w:tab w:val="right" w:pos="9639"/>
      </w:tabs>
      <w:suppressAutoHyphens/>
    </w:pPr>
    <w:rPr>
      <w:rFonts w:eastAsia="Times New Roman" w:cs="Times New Roman"/>
      <w:color w:val="F5821F"/>
      <w:sz w:val="16"/>
    </w:rPr>
  </w:style>
  <w:style w:type="character" w:customStyle="1" w:styleId="BDPRfrence">
    <w:name w:val="#BDP#Référence"/>
    <w:rsid w:val="00D2581B"/>
    <w:rPr>
      <w:rFonts w:ascii="Arial" w:hAnsi="Arial"/>
      <w:color w:val="auto"/>
      <w:sz w:val="16"/>
    </w:rPr>
  </w:style>
  <w:style w:type="character" w:customStyle="1" w:styleId="BDPNdePage">
    <w:name w:val="#BDP# N° de Page"/>
    <w:rsid w:val="00D2581B"/>
    <w:rPr>
      <w:rFonts w:ascii="Arial" w:hAnsi="Arial"/>
      <w:b/>
      <w:color w:val="888888"/>
      <w:sz w:val="20"/>
    </w:rPr>
  </w:style>
  <w:style w:type="paragraph" w:customStyle="1" w:styleId="7CHAPCadreExergueTitre">
    <w:name w:val="#7#CHAP#Cadre Exergue Titre"/>
    <w:next w:val="7CHAPCadreExergueTexte"/>
    <w:rsid w:val="00D2581B"/>
    <w:pPr>
      <w:spacing w:after="60" w:line="240" w:lineRule="exact"/>
      <w:ind w:left="510"/>
      <w:jc w:val="right"/>
    </w:pPr>
    <w:rPr>
      <w:rFonts w:eastAsia="Times New Roman" w:cs="Times New Roman"/>
      <w:b/>
      <w:caps/>
      <w:color w:val="F5821F"/>
      <w:sz w:val="18"/>
      <w:szCs w:val="24"/>
    </w:rPr>
  </w:style>
  <w:style w:type="paragraph" w:customStyle="1" w:styleId="4CHAPTexteGRAS">
    <w:name w:val="#4#CHAP#Texte GRAS"/>
    <w:rsid w:val="00D2581B"/>
    <w:pPr>
      <w:spacing w:after="140"/>
      <w:ind w:left="1701"/>
      <w:jc w:val="both"/>
    </w:pPr>
    <w:rPr>
      <w:rFonts w:eastAsia="MS Mincho" w:cs="Times New Roman"/>
      <w:b/>
    </w:rPr>
  </w:style>
  <w:style w:type="paragraph" w:customStyle="1" w:styleId="INTERIntercalaire">
    <w:name w:val="#INTER#Intercalaire"/>
    <w:rsid w:val="00D2581B"/>
    <w:rPr>
      <w:rFonts w:eastAsia="Times New Roman" w:cs="Times New Roman"/>
      <w:b/>
      <w:caps/>
      <w:color w:val="888888"/>
      <w:spacing w:val="60"/>
      <w:sz w:val="40"/>
    </w:rPr>
  </w:style>
  <w:style w:type="table" w:customStyle="1" w:styleId="57">
    <w:name w:val="57"/>
    <w:uiPriority w:val="99"/>
    <w:rsid w:val="00D2581B"/>
    <w:pPr>
      <w:widowControl w:val="0"/>
      <w:autoSpaceDE w:val="0"/>
      <w:autoSpaceDN w:val="0"/>
      <w:adjustRightInd w:val="0"/>
    </w:pPr>
    <w:rPr>
      <w:rFonts w:ascii="Times New Roman" w:eastAsia="Times New Roman" w:hAnsi="Times New Roman" w:cs="Times New Roman"/>
      <w:sz w:val="24"/>
      <w:szCs w:val="24"/>
    </w:rPr>
    <w:tblPr>
      <w:tblInd w:w="1701" w:type="dxa"/>
      <w:tblCellMar>
        <w:top w:w="0" w:type="dxa"/>
        <w:left w:w="108" w:type="dxa"/>
        <w:bottom w:w="0" w:type="dxa"/>
        <w:right w:w="108" w:type="dxa"/>
      </w:tblCellMar>
    </w:tblPr>
  </w:style>
  <w:style w:type="table" w:customStyle="1" w:styleId="113">
    <w:name w:val="113"/>
    <w:uiPriority w:val="99"/>
    <w:rsid w:val="00D2581B"/>
    <w:pPr>
      <w:widowControl w:val="0"/>
      <w:autoSpaceDE w:val="0"/>
      <w:autoSpaceDN w:val="0"/>
      <w:adjustRightInd w:val="0"/>
    </w:pPr>
    <w:rPr>
      <w:rFonts w:ascii="Times New Roman" w:eastAsia="Times New Roman" w:hAnsi="Times New Roman" w:cs="Times New Roman"/>
      <w:sz w:val="24"/>
      <w:szCs w:val="24"/>
    </w:rPr>
    <w:tblPr>
      <w:tblInd w:w="1985" w:type="dxa"/>
      <w:tblBorders>
        <w:top w:val="single" w:sz="4" w:space="0" w:color="888888"/>
        <w:bottom w:val="single" w:sz="4" w:space="0" w:color="888888"/>
      </w:tblBorders>
      <w:tblCellMar>
        <w:top w:w="0" w:type="dxa"/>
        <w:left w:w="108" w:type="dxa"/>
        <w:bottom w:w="0" w:type="dxa"/>
        <w:right w:w="108" w:type="dxa"/>
      </w:tblCellMar>
    </w:tblPr>
  </w:style>
  <w:style w:type="paragraph" w:customStyle="1" w:styleId="TABL02TexteNoirESP">
    <w:name w:val="#TABL#02#Texte Noir ESP."/>
    <w:rsid w:val="00D2581B"/>
    <w:pPr>
      <w:spacing w:after="40" w:line="200" w:lineRule="exact"/>
      <w:ind w:left="113" w:right="113"/>
    </w:pPr>
    <w:rPr>
      <w:rFonts w:eastAsia="Times New Roman" w:cs="Times New Roman"/>
      <w:sz w:val="18"/>
    </w:rPr>
  </w:style>
  <w:style w:type="character" w:customStyle="1" w:styleId="TABL02CaractereGRAS">
    <w:name w:val="#TABL#02#Caractere GRAS"/>
    <w:rsid w:val="00D2581B"/>
    <w:rPr>
      <w:rFonts w:ascii="Arial" w:hAnsi="Arial"/>
      <w:b/>
      <w:caps/>
      <w:w w:val="100"/>
      <w:sz w:val="20"/>
      <w:vertAlign w:val="baseline"/>
    </w:rPr>
  </w:style>
  <w:style w:type="paragraph" w:customStyle="1" w:styleId="2CHAPSous-Titre">
    <w:name w:val="#2#CHAP#Sous-Titre"/>
    <w:rsid w:val="00D2581B"/>
    <w:pPr>
      <w:tabs>
        <w:tab w:val="left" w:pos="2552"/>
      </w:tabs>
      <w:spacing w:after="500" w:line="340" w:lineRule="exact"/>
      <w:ind w:left="1701"/>
    </w:pPr>
    <w:rPr>
      <w:rFonts w:eastAsia="Arial Unicode MS" w:cs="Courier"/>
      <w:color w:val="F5821F"/>
      <w:sz w:val="28"/>
    </w:rPr>
  </w:style>
  <w:style w:type="paragraph" w:customStyle="1" w:styleId="TABL06Rfrences">
    <w:name w:val="#TABL#06#Références"/>
    <w:rsid w:val="00D2581B"/>
    <w:pPr>
      <w:numPr>
        <w:numId w:val="15"/>
      </w:numPr>
      <w:tabs>
        <w:tab w:val="clear" w:pos="284"/>
        <w:tab w:val="left" w:pos="227"/>
      </w:tabs>
      <w:spacing w:after="60" w:line="240" w:lineRule="exact"/>
      <w:ind w:left="227" w:hanging="227"/>
    </w:pPr>
    <w:rPr>
      <w:rFonts w:eastAsia="Times New Roman" w:cs="Times New Roman"/>
      <w:caps/>
      <w:color w:val="999999"/>
      <w:sz w:val="22"/>
    </w:rPr>
  </w:style>
  <w:style w:type="paragraph" w:customStyle="1" w:styleId="TABL00TitreFD">
    <w:name w:val="#TABL#00#Titre FàD"/>
    <w:rsid w:val="00D2581B"/>
    <w:pPr>
      <w:spacing w:line="200" w:lineRule="exact"/>
      <w:jc w:val="right"/>
    </w:pPr>
    <w:rPr>
      <w:rFonts w:eastAsia="Times New Roman" w:cs="Times New Roman"/>
      <w:caps/>
      <w:color w:val="999999"/>
      <w:szCs w:val="24"/>
    </w:rPr>
  </w:style>
  <w:style w:type="paragraph" w:customStyle="1" w:styleId="TABL05BandeauFaG">
    <w:name w:val="#TABL#05#Bandeau FaG"/>
    <w:rsid w:val="00D2581B"/>
    <w:pPr>
      <w:shd w:val="clear" w:color="auto" w:fill="009FC3"/>
    </w:pPr>
    <w:rPr>
      <w:rFonts w:eastAsia="Times New Roman" w:cs="Times New Roman"/>
      <w:b/>
      <w:caps/>
      <w:color w:val="FFFFFF"/>
      <w:sz w:val="22"/>
    </w:rPr>
  </w:style>
  <w:style w:type="paragraph" w:customStyle="1" w:styleId="2CHAPSous-TitreN">
    <w:name w:val="#2#CHAP#Sous-Titre N°"/>
    <w:next w:val="3CHAPTexte"/>
    <w:rsid w:val="00D2581B"/>
    <w:pPr>
      <w:tabs>
        <w:tab w:val="left" w:pos="1985"/>
        <w:tab w:val="num" w:pos="2268"/>
        <w:tab w:val="left" w:pos="2410"/>
        <w:tab w:val="left" w:pos="2552"/>
        <w:tab w:val="left" w:pos="3119"/>
        <w:tab w:val="left" w:pos="3402"/>
        <w:tab w:val="left" w:pos="3686"/>
        <w:tab w:val="left" w:pos="3969"/>
      </w:tabs>
      <w:spacing w:before="280" w:after="120" w:line="360" w:lineRule="exact"/>
      <w:ind w:left="2268"/>
      <w:outlineLvl w:val="1"/>
    </w:pPr>
    <w:rPr>
      <w:rFonts w:eastAsia="Arial Unicode MS" w:cs="Courier"/>
      <w:b/>
      <w:color w:val="999999"/>
      <w:sz w:val="26"/>
    </w:rPr>
  </w:style>
  <w:style w:type="paragraph" w:customStyle="1" w:styleId="SCH01TitreBandCAP">
    <w:name w:val="#SCH#01#Titre Band. CAP"/>
    <w:rsid w:val="00D2581B"/>
    <w:pPr>
      <w:spacing w:line="240" w:lineRule="exact"/>
      <w:jc w:val="center"/>
    </w:pPr>
    <w:rPr>
      <w:rFonts w:eastAsia="Times New Roman" w:cs="Times New Roman"/>
      <w:caps/>
      <w:color w:val="FFFFFF"/>
      <w:szCs w:val="24"/>
    </w:rPr>
  </w:style>
  <w:style w:type="paragraph" w:customStyle="1" w:styleId="SCH02TitreBand">
    <w:name w:val="#SCH#02#Titre Band."/>
    <w:rsid w:val="00D2581B"/>
    <w:pPr>
      <w:jc w:val="center"/>
    </w:pPr>
    <w:rPr>
      <w:rFonts w:eastAsia="Times New Roman" w:cs="Times New Roman"/>
      <w:color w:val="FFFFFF"/>
      <w:szCs w:val="24"/>
    </w:rPr>
  </w:style>
  <w:style w:type="paragraph" w:customStyle="1" w:styleId="SCH03Sous-TitreLigne">
    <w:name w:val="#SCH#03#Sous-Titre Ligne"/>
    <w:rsid w:val="00D2581B"/>
    <w:pPr>
      <w:pBdr>
        <w:bottom w:val="single" w:sz="4" w:space="4" w:color="009FC3"/>
      </w:pBdr>
      <w:spacing w:after="100"/>
      <w:jc w:val="center"/>
    </w:pPr>
    <w:rPr>
      <w:rFonts w:eastAsia="Times New Roman" w:cs="Times New Roman"/>
      <w:b/>
      <w:caps/>
      <w:color w:val="009FC3"/>
      <w:sz w:val="18"/>
      <w:szCs w:val="24"/>
    </w:rPr>
  </w:style>
  <w:style w:type="character" w:customStyle="1" w:styleId="BDPNdePage0">
    <w:name w:val="#BDP#N° de Page"/>
    <w:rsid w:val="00D2581B"/>
    <w:rPr>
      <w:rFonts w:ascii="Arial" w:hAnsi="Arial"/>
      <w:b/>
      <w:color w:val="888888"/>
      <w:sz w:val="20"/>
    </w:rPr>
  </w:style>
  <w:style w:type="paragraph" w:customStyle="1" w:styleId="SCH05TextePuceil">
    <w:name w:val="#SCH#05#Texte Puce Œil"/>
    <w:rsid w:val="00D2581B"/>
    <w:pPr>
      <w:numPr>
        <w:numId w:val="17"/>
      </w:numPr>
      <w:spacing w:after="60" w:line="180" w:lineRule="exact"/>
      <w:ind w:left="283" w:hanging="170"/>
    </w:pPr>
    <w:rPr>
      <w:rFonts w:eastAsia="Times New Roman" w:cs="Times New Roman"/>
      <w:sz w:val="18"/>
      <w:szCs w:val="24"/>
    </w:rPr>
  </w:style>
  <w:style w:type="paragraph" w:customStyle="1" w:styleId="SCH06TextePuceCarre">
    <w:name w:val="#SCH#06#Texte Puce Carre"/>
    <w:rsid w:val="00D2581B"/>
    <w:pPr>
      <w:numPr>
        <w:numId w:val="16"/>
      </w:numPr>
      <w:spacing w:after="60" w:line="180" w:lineRule="exact"/>
      <w:ind w:left="226" w:hanging="113"/>
    </w:pPr>
    <w:rPr>
      <w:rFonts w:eastAsia="Times New Roman" w:cs="Times New Roman"/>
      <w:sz w:val="18"/>
      <w:szCs w:val="24"/>
    </w:rPr>
  </w:style>
  <w:style w:type="paragraph" w:customStyle="1" w:styleId="ORG05Telephone">
    <w:name w:val="#ORG#05#Telephone"/>
    <w:rsid w:val="00D2581B"/>
    <w:pPr>
      <w:numPr>
        <w:numId w:val="19"/>
      </w:numPr>
      <w:tabs>
        <w:tab w:val="left" w:pos="142"/>
      </w:tabs>
      <w:spacing w:before="20"/>
    </w:pPr>
    <w:rPr>
      <w:rFonts w:eastAsia="Times New Roman" w:cs="Times New Roman"/>
      <w:b/>
      <w:color w:val="009FC3"/>
      <w:sz w:val="16"/>
    </w:rPr>
  </w:style>
  <w:style w:type="paragraph" w:customStyle="1" w:styleId="ORG02Fonction">
    <w:name w:val="#ORG#02#Fonction"/>
    <w:rsid w:val="00D2581B"/>
    <w:pPr>
      <w:spacing w:after="60" w:line="200" w:lineRule="exact"/>
    </w:pPr>
    <w:rPr>
      <w:rFonts w:eastAsia="Times New Roman" w:cs="Times New Roman"/>
      <w:i/>
      <w:color w:val="888888"/>
    </w:rPr>
  </w:style>
  <w:style w:type="paragraph" w:customStyle="1" w:styleId="ORG01Nom">
    <w:name w:val="#ORG#01#Nom"/>
    <w:rsid w:val="00D2581B"/>
    <w:pPr>
      <w:spacing w:after="20" w:line="240" w:lineRule="exact"/>
    </w:pPr>
    <w:rPr>
      <w:rFonts w:eastAsia="Times New Roman" w:cs="Times New Roman"/>
      <w:b/>
      <w:color w:val="009FC3"/>
      <w:sz w:val="22"/>
    </w:rPr>
  </w:style>
  <w:style w:type="paragraph" w:customStyle="1" w:styleId="ORG03SubordonneAssistant">
    <w:name w:val="#ORG#03#Subordonne+Assistant"/>
    <w:rsid w:val="00D2581B"/>
    <w:pPr>
      <w:spacing w:line="180" w:lineRule="exact"/>
    </w:pPr>
    <w:rPr>
      <w:rFonts w:eastAsia="Times New Roman" w:cs="Times New Roman"/>
      <w:b/>
      <w:color w:val="999999"/>
      <w:sz w:val="16"/>
    </w:rPr>
  </w:style>
  <w:style w:type="paragraph" w:customStyle="1" w:styleId="ORG04FonctionSubRegions">
    <w:name w:val="#ORG#04#Fonction Sub./Regions"/>
    <w:rsid w:val="00D2581B"/>
    <w:pPr>
      <w:spacing w:after="40"/>
    </w:pPr>
    <w:rPr>
      <w:rFonts w:eastAsia="Times New Roman" w:cs="Times New Roman"/>
      <w:i/>
      <w:sz w:val="16"/>
    </w:rPr>
  </w:style>
  <w:style w:type="paragraph" w:customStyle="1" w:styleId="ORG06TelAssistantFaG">
    <w:name w:val="#ORG#06#Tel. Assistant FaG"/>
    <w:rsid w:val="00D2581B"/>
    <w:pPr>
      <w:numPr>
        <w:numId w:val="18"/>
      </w:numPr>
      <w:tabs>
        <w:tab w:val="left" w:pos="113"/>
        <w:tab w:val="left" w:pos="567"/>
        <w:tab w:val="left" w:pos="851"/>
      </w:tabs>
    </w:pPr>
    <w:rPr>
      <w:rFonts w:eastAsia="Times New Roman" w:cs="Times New Roman"/>
      <w:b/>
      <w:color w:val="999999"/>
      <w:sz w:val="16"/>
    </w:rPr>
  </w:style>
  <w:style w:type="paragraph" w:customStyle="1" w:styleId="ORG05Sous-Subordonne">
    <w:name w:val="#ORG#05#Sous-Subordonne"/>
    <w:rsid w:val="00D2581B"/>
    <w:rPr>
      <w:rFonts w:eastAsia="Times New Roman" w:cs="Times New Roman"/>
      <w:sz w:val="16"/>
    </w:rPr>
  </w:style>
  <w:style w:type="paragraph" w:customStyle="1" w:styleId="ORG06TelAssistantFaD">
    <w:name w:val="#ORG#06#Tel. Assistant FaD"/>
    <w:rsid w:val="00D2581B"/>
    <w:pPr>
      <w:numPr>
        <w:numId w:val="20"/>
      </w:numPr>
      <w:tabs>
        <w:tab w:val="right" w:pos="113"/>
      </w:tabs>
      <w:jc w:val="right"/>
    </w:pPr>
    <w:rPr>
      <w:rFonts w:eastAsia="Times New Roman" w:cs="Times New Roman"/>
      <w:b/>
      <w:color w:val="999999"/>
      <w:sz w:val="16"/>
    </w:rPr>
  </w:style>
  <w:style w:type="paragraph" w:customStyle="1" w:styleId="4CHAPTexte">
    <w:name w:val="#4#CHAP#Texte"/>
    <w:rsid w:val="00D2581B"/>
    <w:pPr>
      <w:tabs>
        <w:tab w:val="left" w:pos="3969"/>
      </w:tabs>
      <w:suppressAutoHyphens/>
      <w:spacing w:after="140" w:line="280" w:lineRule="exact"/>
      <w:ind w:left="1701"/>
      <w:jc w:val="both"/>
    </w:pPr>
    <w:rPr>
      <w:rFonts w:eastAsia="Times New Roman" w:cs="Times New Roman"/>
    </w:rPr>
  </w:style>
  <w:style w:type="character" w:customStyle="1" w:styleId="3CHAPCaractereGRAS">
    <w:name w:val="#3#CHAP#Caractere GRAS"/>
    <w:rsid w:val="00D2581B"/>
    <w:rPr>
      <w:rFonts w:ascii="Arial" w:hAnsi="Arial"/>
      <w:b/>
      <w:color w:val="F5821F"/>
      <w:sz w:val="24"/>
    </w:rPr>
  </w:style>
  <w:style w:type="paragraph" w:customStyle="1" w:styleId="DIVLgende">
    <w:name w:val="#DIV#Légende"/>
    <w:rsid w:val="00D2581B"/>
    <w:pPr>
      <w:framePr w:hSpace="141" w:wrap="around" w:vAnchor="text" w:hAnchor="margin" w:xAlign="right" w:y="187"/>
      <w:tabs>
        <w:tab w:val="right" w:pos="9923"/>
      </w:tabs>
      <w:suppressAutoHyphens/>
      <w:spacing w:line="220" w:lineRule="exact"/>
    </w:pPr>
    <w:rPr>
      <w:rFonts w:eastAsia="Times New Roman" w:cs="Times New Roman"/>
      <w:color w:val="000000"/>
    </w:rPr>
  </w:style>
  <w:style w:type="paragraph" w:customStyle="1" w:styleId="REF01Titre">
    <w:name w:val="#REF#01#Titre"/>
    <w:rsid w:val="00D2581B"/>
    <w:pPr>
      <w:pBdr>
        <w:bottom w:val="single" w:sz="4" w:space="10" w:color="888888"/>
      </w:pBdr>
      <w:tabs>
        <w:tab w:val="left" w:pos="3119"/>
        <w:tab w:val="left" w:pos="3686"/>
        <w:tab w:val="left" w:pos="5103"/>
      </w:tabs>
      <w:spacing w:before="120" w:after="480" w:line="320" w:lineRule="exact"/>
      <w:ind w:left="1418"/>
    </w:pPr>
    <w:rPr>
      <w:rFonts w:eastAsia="Times New Roman" w:cs="Times New Roman"/>
      <w:noProof/>
      <w:color w:val="888888"/>
      <w:sz w:val="40"/>
    </w:rPr>
  </w:style>
  <w:style w:type="paragraph" w:customStyle="1" w:styleId="REF03Liste">
    <w:name w:val="#REF#03#Liste"/>
    <w:rsid w:val="00D2581B"/>
    <w:pPr>
      <w:numPr>
        <w:numId w:val="22"/>
      </w:numPr>
      <w:tabs>
        <w:tab w:val="clear" w:pos="5664"/>
        <w:tab w:val="left" w:pos="5670"/>
        <w:tab w:val="left" w:pos="5954"/>
        <w:tab w:val="left" w:pos="6237"/>
        <w:tab w:val="left" w:pos="6379"/>
        <w:tab w:val="left" w:pos="6521"/>
        <w:tab w:val="left" w:pos="6804"/>
        <w:tab w:val="left" w:pos="7088"/>
      </w:tabs>
      <w:spacing w:after="140" w:line="240" w:lineRule="exact"/>
    </w:pPr>
    <w:rPr>
      <w:rFonts w:eastAsia="Times New Roman" w:cs="Times New Roman"/>
      <w:color w:val="999999"/>
      <w:sz w:val="22"/>
      <w:szCs w:val="24"/>
    </w:rPr>
  </w:style>
  <w:style w:type="paragraph" w:customStyle="1" w:styleId="REF02Societe">
    <w:name w:val="#REF#02#Societe"/>
    <w:rsid w:val="00D2581B"/>
    <w:pPr>
      <w:tabs>
        <w:tab w:val="num" w:pos="1701"/>
        <w:tab w:val="left" w:pos="1985"/>
        <w:tab w:val="left" w:pos="2268"/>
      </w:tabs>
      <w:spacing w:before="120" w:after="480" w:line="320" w:lineRule="exact"/>
      <w:ind w:left="1701" w:hanging="283"/>
    </w:pPr>
    <w:rPr>
      <w:rFonts w:eastAsia="Times New Roman" w:cs="Times New Roman"/>
      <w:caps/>
      <w:color w:val="009FC3"/>
      <w:spacing w:val="10"/>
      <w:sz w:val="32"/>
      <w:lang w:val="en-US"/>
    </w:rPr>
  </w:style>
  <w:style w:type="paragraph" w:customStyle="1" w:styleId="REF04ContactFaD">
    <w:name w:val="#REF#04#Contact FaD"/>
    <w:next w:val="REF05NomContactFaD"/>
    <w:rsid w:val="00D2581B"/>
    <w:pPr>
      <w:spacing w:after="100" w:line="240" w:lineRule="exact"/>
      <w:jc w:val="right"/>
    </w:pPr>
    <w:rPr>
      <w:rFonts w:eastAsia="Times New Roman" w:cs="Times New Roman"/>
      <w:b/>
      <w:caps/>
      <w:color w:val="009FC3"/>
      <w:spacing w:val="30"/>
    </w:rPr>
  </w:style>
  <w:style w:type="paragraph" w:customStyle="1" w:styleId="REF05NomContactFaD">
    <w:name w:val="#REF#05#Nom Contact FaD"/>
    <w:rsid w:val="00D2581B"/>
    <w:pPr>
      <w:spacing w:line="240" w:lineRule="exact"/>
      <w:jc w:val="right"/>
    </w:pPr>
    <w:rPr>
      <w:rFonts w:eastAsia="Times New Roman" w:cs="Times New Roman"/>
    </w:rPr>
  </w:style>
  <w:style w:type="paragraph" w:customStyle="1" w:styleId="REF03ListeSansPhotos">
    <w:name w:val="#REF#03#Liste Sans Photos"/>
    <w:rsid w:val="00D2581B"/>
    <w:pPr>
      <w:numPr>
        <w:numId w:val="21"/>
      </w:numPr>
      <w:tabs>
        <w:tab w:val="left" w:pos="1985"/>
        <w:tab w:val="left" w:pos="2268"/>
        <w:tab w:val="left" w:pos="2410"/>
        <w:tab w:val="left" w:pos="2552"/>
        <w:tab w:val="left" w:pos="2693"/>
        <w:tab w:val="left" w:pos="2835"/>
      </w:tabs>
      <w:spacing w:after="140" w:line="240" w:lineRule="exact"/>
    </w:pPr>
    <w:rPr>
      <w:rFonts w:eastAsia="Times New Roman" w:cs="Times New Roman"/>
      <w:color w:val="999999"/>
      <w:sz w:val="22"/>
      <w:szCs w:val="24"/>
    </w:rPr>
  </w:style>
  <w:style w:type="paragraph" w:customStyle="1" w:styleId="REF04ContactFaG">
    <w:name w:val="#REF#04#Contact FaG"/>
    <w:next w:val="REF05NomContactFaG"/>
    <w:rsid w:val="00D2581B"/>
    <w:pPr>
      <w:spacing w:after="100" w:line="240" w:lineRule="exact"/>
    </w:pPr>
    <w:rPr>
      <w:rFonts w:eastAsia="Times New Roman" w:cs="Times New Roman"/>
      <w:b/>
      <w:caps/>
      <w:color w:val="009FC3"/>
      <w:spacing w:val="30"/>
    </w:rPr>
  </w:style>
  <w:style w:type="paragraph" w:customStyle="1" w:styleId="REF05NomContactFaG">
    <w:name w:val="#REF#05#Nom Contact FaG"/>
    <w:rsid w:val="00D2581B"/>
    <w:pPr>
      <w:spacing w:line="240" w:lineRule="exact"/>
    </w:pPr>
    <w:rPr>
      <w:rFonts w:eastAsia="Times New Roman" w:cs="Times New Roman"/>
    </w:rPr>
  </w:style>
  <w:style w:type="paragraph" w:customStyle="1" w:styleId="IMPL1Ville">
    <w:name w:val="#IMPL#1#Ville"/>
    <w:autoRedefine/>
    <w:rsid w:val="00D2581B"/>
    <w:pPr>
      <w:numPr>
        <w:numId w:val="23"/>
      </w:numPr>
      <w:spacing w:before="120" w:line="200" w:lineRule="exact"/>
      <w:ind w:left="284" w:firstLine="0"/>
    </w:pPr>
    <w:rPr>
      <w:rFonts w:eastAsia="Times New Roman" w:cs="Times New Roman"/>
      <w:b/>
      <w:color w:val="009FC3"/>
      <w:sz w:val="18"/>
    </w:rPr>
  </w:style>
  <w:style w:type="paragraph" w:customStyle="1" w:styleId="IMPL2Adresse">
    <w:name w:val="#IMPL#2#Adresse"/>
    <w:next w:val="IMPL3Contact"/>
    <w:rsid w:val="00D2581B"/>
    <w:pPr>
      <w:ind w:left="170"/>
    </w:pPr>
    <w:rPr>
      <w:rFonts w:eastAsia="Times New Roman" w:cs="Times New Roman"/>
      <w:color w:val="000000"/>
      <w:sz w:val="16"/>
    </w:rPr>
  </w:style>
  <w:style w:type="paragraph" w:customStyle="1" w:styleId="IMPL3Contact">
    <w:name w:val="#IMPL#3#Contact"/>
    <w:next w:val="IMPL1Ville"/>
    <w:rsid w:val="00D2581B"/>
    <w:pPr>
      <w:ind w:left="170"/>
    </w:pPr>
    <w:rPr>
      <w:rFonts w:eastAsia="Times New Roman" w:cs="Times New Roman"/>
      <w:b/>
      <w:color w:val="999999"/>
      <w:sz w:val="16"/>
    </w:rPr>
  </w:style>
  <w:style w:type="paragraph" w:customStyle="1" w:styleId="GRAPH1NomGraphique">
    <w:name w:val="#GRAPH#1#Nom Graphique"/>
    <w:autoRedefine/>
    <w:rsid w:val="00D2581B"/>
    <w:pPr>
      <w:framePr w:hSpace="141" w:wrap="around" w:vAnchor="text" w:hAnchor="margin" w:xAlign="right" w:y="187"/>
      <w:suppressAutoHyphens/>
      <w:spacing w:after="40" w:line="220" w:lineRule="exact"/>
    </w:pPr>
    <w:rPr>
      <w:rFonts w:eastAsia="Times New Roman" w:cs="Times New Roman"/>
      <w:b/>
      <w:color w:val="009FC3"/>
      <w:sz w:val="22"/>
    </w:rPr>
  </w:style>
  <w:style w:type="paragraph" w:customStyle="1" w:styleId="GRAPH2TexteGraphique">
    <w:name w:val="#GRAPH#2#Texte Graphique"/>
    <w:rsid w:val="00D2581B"/>
    <w:pPr>
      <w:ind w:left="284"/>
    </w:pPr>
    <w:rPr>
      <w:rFonts w:eastAsia="Times New Roman" w:cs="Times New Roman"/>
    </w:rPr>
  </w:style>
  <w:style w:type="table" w:customStyle="1" w:styleId="571">
    <w:name w:val="571"/>
    <w:uiPriority w:val="99"/>
    <w:rsid w:val="00D2581B"/>
    <w:pPr>
      <w:widowControl w:val="0"/>
      <w:autoSpaceDE w:val="0"/>
      <w:autoSpaceDN w:val="0"/>
      <w:adjustRightInd w:val="0"/>
    </w:pPr>
    <w:rPr>
      <w:rFonts w:ascii="Times New Roman" w:eastAsia="Times New Roman" w:hAnsi="Times New Roman" w:cs="Times New Roman"/>
      <w:sz w:val="24"/>
      <w:szCs w:val="24"/>
    </w:rPr>
    <w:tblPr>
      <w:tblInd w:w="1701" w:type="dxa"/>
      <w:tblBorders>
        <w:top w:val="single" w:sz="4" w:space="0" w:color="009FC3"/>
        <w:left w:val="single" w:sz="4" w:space="0" w:color="009FC3"/>
        <w:bottom w:val="single" w:sz="4" w:space="0" w:color="009FC3"/>
        <w:right w:val="single" w:sz="4" w:space="0" w:color="009FC3"/>
      </w:tblBorders>
      <w:tblCellMar>
        <w:top w:w="0" w:type="dxa"/>
        <w:left w:w="108" w:type="dxa"/>
        <w:bottom w:w="0" w:type="dxa"/>
        <w:right w:w="108" w:type="dxa"/>
      </w:tblCellMar>
    </w:tblPr>
  </w:style>
  <w:style w:type="paragraph" w:customStyle="1" w:styleId="FORM05TexteNOIR">
    <w:name w:val="#FORM#05#Texte NOIR"/>
    <w:rsid w:val="00D2581B"/>
    <w:pPr>
      <w:spacing w:after="60" w:line="240" w:lineRule="exact"/>
      <w:ind w:left="1701"/>
    </w:pPr>
    <w:rPr>
      <w:rFonts w:eastAsia="Times New Roman" w:cs="Times New Roman"/>
    </w:rPr>
  </w:style>
  <w:style w:type="character" w:customStyle="1" w:styleId="FORM06CaractereBoldBLEU">
    <w:name w:val="#FORM#06#Caractere Bold BLEU"/>
    <w:rsid w:val="00D2581B"/>
    <w:rPr>
      <w:rFonts w:ascii="Arial" w:hAnsi="Arial"/>
      <w:b/>
      <w:color w:val="009FC3"/>
    </w:rPr>
  </w:style>
  <w:style w:type="paragraph" w:customStyle="1" w:styleId="FORM01PrestationFaD">
    <w:name w:val="#FORM#01#Prestation FaD"/>
    <w:rsid w:val="00D2581B"/>
    <w:pPr>
      <w:spacing w:after="60" w:line="300" w:lineRule="exact"/>
      <w:jc w:val="right"/>
    </w:pPr>
    <w:rPr>
      <w:rFonts w:eastAsia="Times New Roman" w:cs="Times New Roman"/>
      <w:b/>
      <w:caps/>
      <w:color w:val="888888"/>
    </w:rPr>
  </w:style>
  <w:style w:type="paragraph" w:customStyle="1" w:styleId="FORM02Titre">
    <w:name w:val="#FORM#02#Titre"/>
    <w:rsid w:val="00D2581B"/>
    <w:pPr>
      <w:spacing w:before="400" w:after="100" w:line="340" w:lineRule="exact"/>
      <w:ind w:left="1701"/>
    </w:pPr>
    <w:rPr>
      <w:rFonts w:eastAsia="Times New Roman" w:cs="Times New Roman"/>
      <w:b/>
      <w:color w:val="009FC3"/>
      <w:sz w:val="36"/>
    </w:rPr>
  </w:style>
  <w:style w:type="paragraph" w:customStyle="1" w:styleId="TABL01TexteGris">
    <w:name w:val="#TABL#01#Texte Gris"/>
    <w:rsid w:val="00D2581B"/>
    <w:rPr>
      <w:rFonts w:eastAsia="Times New Roman" w:cs="Times New Roman"/>
      <w:color w:val="888888"/>
      <w:sz w:val="18"/>
    </w:rPr>
  </w:style>
  <w:style w:type="paragraph" w:customStyle="1" w:styleId="TABL03TexteBoldBleu">
    <w:name w:val="#TABL#03#Texte Bold Bleu"/>
    <w:rsid w:val="00D2581B"/>
    <w:pPr>
      <w:tabs>
        <w:tab w:val="left" w:pos="3686"/>
        <w:tab w:val="left" w:pos="3969"/>
        <w:tab w:val="left" w:pos="4536"/>
      </w:tabs>
      <w:spacing w:line="200" w:lineRule="exact"/>
    </w:pPr>
    <w:rPr>
      <w:rFonts w:eastAsia="Times New Roman" w:cs="Times New Roman"/>
      <w:b/>
      <w:color w:val="009FC3"/>
      <w:sz w:val="18"/>
    </w:rPr>
  </w:style>
  <w:style w:type="paragraph" w:customStyle="1" w:styleId="FORM05TextePuce">
    <w:name w:val="#FORM#05#Texte Puce"/>
    <w:next w:val="FORM02Titre"/>
    <w:rsid w:val="00D2581B"/>
    <w:pPr>
      <w:tabs>
        <w:tab w:val="left" w:pos="57"/>
        <w:tab w:val="left" w:pos="170"/>
      </w:tabs>
      <w:spacing w:after="100" w:line="240" w:lineRule="exact"/>
      <w:ind w:left="1871" w:hanging="170"/>
    </w:pPr>
    <w:rPr>
      <w:rFonts w:eastAsia="Times New Roman" w:cs="Times New Roman"/>
    </w:rPr>
  </w:style>
  <w:style w:type="paragraph" w:customStyle="1" w:styleId="FORM03Sous-Titre">
    <w:name w:val="#FORM#03#Sous-Titre"/>
    <w:rsid w:val="00D2581B"/>
    <w:pPr>
      <w:spacing w:before="400" w:line="320" w:lineRule="exact"/>
      <w:ind w:left="1701"/>
    </w:pPr>
    <w:rPr>
      <w:rFonts w:eastAsia="Times New Roman" w:cs="Times New Roman"/>
      <w:b/>
      <w:color w:val="888888"/>
      <w:sz w:val="28"/>
    </w:rPr>
  </w:style>
  <w:style w:type="paragraph" w:customStyle="1" w:styleId="FORM04Inter-Titre">
    <w:name w:val="#FORM#04#Inter-Titre"/>
    <w:rsid w:val="00D2581B"/>
    <w:pPr>
      <w:pBdr>
        <w:bottom w:val="single" w:sz="4" w:space="2" w:color="009FC3"/>
      </w:pBdr>
      <w:spacing w:before="400" w:after="100" w:line="240" w:lineRule="exact"/>
      <w:ind w:left="1701"/>
    </w:pPr>
    <w:rPr>
      <w:rFonts w:eastAsia="Times New Roman" w:cs="Times New Roman"/>
      <w:b/>
      <w:caps/>
      <w:sz w:val="22"/>
    </w:rPr>
  </w:style>
  <w:style w:type="paragraph" w:customStyle="1" w:styleId="FORM06TextePuceil">
    <w:name w:val="#FORM#06#Texte Puce Œil"/>
    <w:rsid w:val="00D2581B"/>
    <w:pPr>
      <w:numPr>
        <w:numId w:val="24"/>
      </w:numPr>
      <w:tabs>
        <w:tab w:val="clear" w:pos="2061"/>
        <w:tab w:val="left" w:pos="1928"/>
      </w:tabs>
      <w:spacing w:after="60"/>
      <w:ind w:left="1928" w:hanging="227"/>
    </w:pPr>
    <w:rPr>
      <w:rFonts w:eastAsia="Times New Roman" w:cs="Times New Roman"/>
      <w:color w:val="888888"/>
    </w:rPr>
  </w:style>
  <w:style w:type="paragraph" w:customStyle="1" w:styleId="TABL04TextePuceCarr">
    <w:name w:val="#TABL#04#Texte Puce Carré"/>
    <w:rsid w:val="00D2581B"/>
    <w:pPr>
      <w:numPr>
        <w:numId w:val="25"/>
      </w:numPr>
      <w:tabs>
        <w:tab w:val="clear" w:pos="720"/>
        <w:tab w:val="left" w:pos="284"/>
        <w:tab w:val="left" w:pos="1985"/>
        <w:tab w:val="left" w:pos="3402"/>
        <w:tab w:val="left" w:pos="4536"/>
        <w:tab w:val="left" w:pos="5670"/>
        <w:tab w:val="left" w:pos="6804"/>
        <w:tab w:val="left" w:pos="7938"/>
        <w:tab w:val="left" w:pos="9072"/>
      </w:tabs>
      <w:spacing w:before="100" w:after="60" w:line="200" w:lineRule="exact"/>
      <w:ind w:left="283" w:hanging="170"/>
    </w:pPr>
    <w:rPr>
      <w:rFonts w:eastAsia="Times New Roman" w:cs="Times New Roman"/>
      <w:color w:val="000000"/>
      <w:sz w:val="18"/>
    </w:rPr>
  </w:style>
  <w:style w:type="paragraph" w:customStyle="1" w:styleId="FORM05TexteGRIS">
    <w:name w:val="#FORM#05#Texte GRIS"/>
    <w:rsid w:val="00D2581B"/>
    <w:pPr>
      <w:tabs>
        <w:tab w:val="left" w:pos="1985"/>
        <w:tab w:val="left" w:pos="3402"/>
        <w:tab w:val="left" w:pos="4536"/>
        <w:tab w:val="left" w:pos="5670"/>
        <w:tab w:val="left" w:pos="6804"/>
        <w:tab w:val="left" w:pos="7938"/>
        <w:tab w:val="left" w:pos="9072"/>
      </w:tabs>
      <w:spacing w:before="100"/>
      <w:ind w:left="1701"/>
    </w:pPr>
    <w:rPr>
      <w:rFonts w:eastAsia="Times New Roman" w:cs="Times New Roman"/>
      <w:color w:val="888888"/>
    </w:rPr>
  </w:style>
  <w:style w:type="paragraph" w:customStyle="1" w:styleId="FORM05TexteGrasBLEU">
    <w:name w:val="#FORM#05#Texte Gras BLEU"/>
    <w:rsid w:val="00D2581B"/>
    <w:pPr>
      <w:tabs>
        <w:tab w:val="left" w:pos="1928"/>
        <w:tab w:val="left" w:pos="1985"/>
        <w:tab w:val="left" w:pos="3402"/>
        <w:tab w:val="left" w:pos="4536"/>
        <w:tab w:val="left" w:pos="5670"/>
        <w:tab w:val="left" w:pos="6804"/>
        <w:tab w:val="left" w:pos="7938"/>
        <w:tab w:val="left" w:pos="8505"/>
        <w:tab w:val="left" w:pos="9072"/>
      </w:tabs>
      <w:spacing w:before="100" w:after="40" w:line="240" w:lineRule="exact"/>
      <w:ind w:left="1701"/>
    </w:pPr>
    <w:rPr>
      <w:rFonts w:eastAsia="Times New Roman" w:cs="Times New Roman"/>
      <w:b/>
      <w:color w:val="009FC3"/>
    </w:rPr>
  </w:style>
  <w:style w:type="paragraph" w:customStyle="1" w:styleId="TABL05Bandeau">
    <w:name w:val="#TABL#05#Bandeau"/>
    <w:rsid w:val="00D2581B"/>
    <w:pPr>
      <w:shd w:val="clear" w:color="auto" w:fill="009FC3"/>
      <w:jc w:val="center"/>
    </w:pPr>
    <w:rPr>
      <w:rFonts w:eastAsia="Times New Roman" w:cs="Times New Roman"/>
      <w:b/>
      <w:caps/>
      <w:color w:val="FFFFFF"/>
    </w:rPr>
  </w:style>
  <w:style w:type="paragraph" w:customStyle="1" w:styleId="TABL02TexteNoir">
    <w:name w:val="#TABL#02#Texte Noir"/>
    <w:rsid w:val="00D2581B"/>
    <w:rPr>
      <w:rFonts w:eastAsia="Times New Roman" w:cs="Times New Roman"/>
      <w:sz w:val="18"/>
    </w:rPr>
  </w:style>
  <w:style w:type="paragraph" w:customStyle="1" w:styleId="CV01Fonction">
    <w:name w:val="#CV#01#Fonction"/>
    <w:next w:val="CV02NomAge"/>
    <w:rsid w:val="00D2581B"/>
    <w:pPr>
      <w:tabs>
        <w:tab w:val="left" w:pos="2552"/>
      </w:tabs>
      <w:spacing w:after="400" w:line="320" w:lineRule="exact"/>
      <w:ind w:left="2552"/>
    </w:pPr>
    <w:rPr>
      <w:rFonts w:eastAsia="Arial Unicode MS" w:cs="Courier"/>
      <w:b/>
      <w:color w:val="009FC3"/>
      <w:sz w:val="28"/>
    </w:rPr>
  </w:style>
  <w:style w:type="paragraph" w:customStyle="1" w:styleId="CV03TitrePoste">
    <w:name w:val="#CV#03#Titre/Poste"/>
    <w:next w:val="CV04Sous-Titre"/>
    <w:rsid w:val="00D2581B"/>
    <w:pPr>
      <w:suppressAutoHyphens/>
      <w:spacing w:before="600" w:line="280" w:lineRule="exact"/>
      <w:ind w:left="1418"/>
    </w:pPr>
    <w:rPr>
      <w:rFonts w:eastAsia="Arial Unicode MS" w:cs="Courier"/>
      <w:b/>
      <w:caps/>
      <w:color w:val="888888"/>
      <w:spacing w:val="40"/>
      <w:sz w:val="28"/>
    </w:rPr>
  </w:style>
  <w:style w:type="paragraph" w:customStyle="1" w:styleId="CV02NomAge">
    <w:name w:val="#CV#02#Nom/Age"/>
    <w:rsid w:val="00D2581B"/>
    <w:pPr>
      <w:spacing w:line="260" w:lineRule="exact"/>
      <w:ind w:left="2552"/>
    </w:pPr>
    <w:rPr>
      <w:rFonts w:eastAsia="Arial Unicode MS" w:cs="Courier"/>
      <w:b/>
      <w:color w:val="888888"/>
      <w:sz w:val="22"/>
    </w:rPr>
  </w:style>
  <w:style w:type="paragraph" w:customStyle="1" w:styleId="CV04Sous-Titre">
    <w:name w:val="#CV#04#Sous-Titre"/>
    <w:next w:val="CV06Texte"/>
    <w:rsid w:val="00D2581B"/>
    <w:pPr>
      <w:pBdr>
        <w:top w:val="single" w:sz="4" w:space="3" w:color="009FC3"/>
      </w:pBdr>
      <w:spacing w:before="400" w:after="100" w:line="240" w:lineRule="exact"/>
      <w:ind w:left="1418"/>
    </w:pPr>
    <w:rPr>
      <w:rFonts w:eastAsia="Arial Unicode MS" w:cs="Courier"/>
      <w:b/>
      <w:color w:val="009FC3"/>
      <w:sz w:val="22"/>
    </w:rPr>
  </w:style>
  <w:style w:type="paragraph" w:customStyle="1" w:styleId="CV05DateTexte">
    <w:name w:val="#CV#05#Date &amp; Texte"/>
    <w:rsid w:val="00D2581B"/>
    <w:pPr>
      <w:numPr>
        <w:numId w:val="26"/>
      </w:numPr>
      <w:tabs>
        <w:tab w:val="clear" w:pos="1702"/>
        <w:tab w:val="left" w:pos="1701"/>
        <w:tab w:val="left" w:pos="3119"/>
        <w:tab w:val="left" w:pos="3686"/>
        <w:tab w:val="left" w:pos="5103"/>
      </w:tabs>
      <w:spacing w:after="40" w:line="240" w:lineRule="exact"/>
      <w:ind w:left="3119" w:hanging="1701"/>
    </w:pPr>
    <w:rPr>
      <w:rFonts w:eastAsia="Times New Roman" w:cs="Times New Roman"/>
      <w:noProof/>
      <w:color w:val="888888"/>
    </w:rPr>
  </w:style>
  <w:style w:type="character" w:customStyle="1" w:styleId="CV06TexteGras">
    <w:name w:val="#CV#06#Texte Gras"/>
    <w:rsid w:val="00D2581B"/>
    <w:rPr>
      <w:rFonts w:ascii="Arial" w:hAnsi="Arial"/>
      <w:b/>
      <w:caps/>
      <w:color w:val="888888"/>
      <w:sz w:val="20"/>
      <w:vertAlign w:val="baseline"/>
    </w:rPr>
  </w:style>
  <w:style w:type="paragraph" w:customStyle="1" w:styleId="CV06Texte">
    <w:name w:val="#CV#06#Texte"/>
    <w:rsid w:val="00D2581B"/>
    <w:pPr>
      <w:ind w:left="1418"/>
    </w:pPr>
    <w:rPr>
      <w:rFonts w:eastAsia="Times New Roman" w:cs="Times New Roman"/>
      <w:noProof/>
      <w:color w:val="888888"/>
    </w:rPr>
  </w:style>
  <w:style w:type="paragraph" w:customStyle="1" w:styleId="COUR1AdresseHdP">
    <w:name w:val="#COUR#1# Adresse HdP"/>
    <w:next w:val="COUR2Titre"/>
    <w:rsid w:val="00D2581B"/>
    <w:pPr>
      <w:keepNext/>
      <w:tabs>
        <w:tab w:val="num" w:pos="964"/>
      </w:tabs>
      <w:suppressAutoHyphens/>
      <w:spacing w:after="1400" w:line="220" w:lineRule="exact"/>
      <w:ind w:left="964" w:hanging="113"/>
    </w:pPr>
    <w:rPr>
      <w:rFonts w:eastAsia="Times New Roman" w:cs="Times New Roman"/>
      <w:sz w:val="16"/>
    </w:rPr>
  </w:style>
  <w:style w:type="paragraph" w:customStyle="1" w:styleId="COUR2Titre">
    <w:name w:val="#COUR#2# Titre"/>
    <w:rsid w:val="00D2581B"/>
    <w:pPr>
      <w:suppressAutoHyphens/>
      <w:spacing w:after="600" w:line="420" w:lineRule="exact"/>
      <w:jc w:val="center"/>
    </w:pPr>
    <w:rPr>
      <w:rFonts w:eastAsia="Times New Roman" w:cs="Times New Roman"/>
      <w:b/>
      <w:caps/>
      <w:color w:val="009FC3"/>
      <w:sz w:val="42"/>
    </w:rPr>
  </w:style>
  <w:style w:type="paragraph" w:customStyle="1" w:styleId="COUR3TexteCourant">
    <w:name w:val="#COUR#3# Texte Courant"/>
    <w:rsid w:val="00D2581B"/>
    <w:pPr>
      <w:spacing w:line="300" w:lineRule="exact"/>
      <w:ind w:firstLine="567"/>
      <w:jc w:val="both"/>
    </w:pPr>
    <w:rPr>
      <w:rFonts w:eastAsia="Arial Unicode MS" w:cs="Times New Roman"/>
      <w:color w:val="000000"/>
      <w:sz w:val="22"/>
    </w:rPr>
  </w:style>
  <w:style w:type="paragraph" w:customStyle="1" w:styleId="COUR4TexteGras">
    <w:name w:val="#COUR#4# #Texte Gras"/>
    <w:rsid w:val="00D2581B"/>
    <w:rPr>
      <w:rFonts w:eastAsia="Arial Unicode MS" w:cs="Times New Roman"/>
      <w:b/>
      <w:color w:val="000000"/>
      <w:sz w:val="22"/>
    </w:rPr>
  </w:style>
  <w:style w:type="character" w:customStyle="1" w:styleId="COUR5Gras">
    <w:name w:val="#COUR#5# Gras"/>
    <w:rsid w:val="00D2581B"/>
    <w:rPr>
      <w:rFonts w:ascii="Arial" w:hAnsi="Arial"/>
      <w:b/>
      <w:color w:val="auto"/>
      <w:sz w:val="22"/>
    </w:rPr>
  </w:style>
  <w:style w:type="paragraph" w:customStyle="1" w:styleId="COUR6AdresseBdP">
    <w:name w:val="#COUR#6#Adresse BdP"/>
    <w:rsid w:val="00D2581B"/>
    <w:pPr>
      <w:ind w:left="567"/>
    </w:pPr>
    <w:rPr>
      <w:rFonts w:eastAsia="Times New Roman" w:cs="Times New Roman"/>
      <w:sz w:val="16"/>
    </w:rPr>
  </w:style>
  <w:style w:type="paragraph" w:customStyle="1" w:styleId="DOS1Adresse">
    <w:name w:val="#DOS#1#Adresse"/>
    <w:rsid w:val="00D2581B"/>
    <w:pPr>
      <w:jc w:val="right"/>
    </w:pPr>
    <w:rPr>
      <w:rFonts w:eastAsia="Times New Roman" w:cs="Times New Roman"/>
      <w:color w:val="888888"/>
    </w:rPr>
  </w:style>
  <w:style w:type="paragraph" w:customStyle="1" w:styleId="DOS1MentionLgale">
    <w:name w:val="#DOS#1#Mention Légale"/>
    <w:rsid w:val="00D2581B"/>
    <w:pPr>
      <w:jc w:val="right"/>
    </w:pPr>
    <w:rPr>
      <w:rFonts w:eastAsia="Times New Roman" w:cs="Times New Roman"/>
      <w:color w:val="888888"/>
      <w:sz w:val="16"/>
    </w:rPr>
  </w:style>
  <w:style w:type="paragraph" w:customStyle="1" w:styleId="TM20">
    <w:name w:val="TM2"/>
    <w:basedOn w:val="TM1"/>
    <w:rsid w:val="00D2581B"/>
    <w:pPr>
      <w:keepLines w:val="0"/>
      <w:tabs>
        <w:tab w:val="clear" w:pos="426"/>
        <w:tab w:val="clear" w:pos="8789"/>
        <w:tab w:val="decimal" w:pos="1701"/>
        <w:tab w:val="decimal" w:pos="1985"/>
        <w:tab w:val="left" w:pos="2268"/>
        <w:tab w:val="left" w:pos="2410"/>
        <w:tab w:val="left" w:pos="2552"/>
        <w:tab w:val="right" w:leader="dot" w:pos="9639"/>
      </w:tabs>
      <w:suppressAutoHyphens/>
      <w:spacing w:before="280" w:after="40" w:line="240" w:lineRule="exact"/>
      <w:ind w:left="1701"/>
      <w:jc w:val="left"/>
    </w:pPr>
    <w:rPr>
      <w:rFonts w:eastAsia="Arial Unicode MS" w:cs="Courier"/>
      <w:b w:val="0"/>
      <w:color w:val="808080"/>
      <w:szCs w:val="20"/>
      <w:lang w:eastAsia="fr-FR"/>
    </w:rPr>
  </w:style>
  <w:style w:type="paragraph" w:customStyle="1" w:styleId="TABL04TextePuceil">
    <w:name w:val="#TABL#04#Texte Puce Œil"/>
    <w:rsid w:val="00D2581B"/>
    <w:pPr>
      <w:tabs>
        <w:tab w:val="left" w:pos="340"/>
        <w:tab w:val="left" w:pos="425"/>
        <w:tab w:val="left" w:pos="567"/>
      </w:tabs>
      <w:spacing w:after="60" w:line="200" w:lineRule="exact"/>
      <w:ind w:left="340" w:right="113" w:hanging="227"/>
    </w:pPr>
    <w:rPr>
      <w:rFonts w:eastAsia="Arial Unicode MS" w:cs="Times New Roman"/>
      <w:sz w:val="18"/>
      <w:szCs w:val="24"/>
    </w:rPr>
  </w:style>
  <w:style w:type="paragraph" w:customStyle="1" w:styleId="6CHAPPuce2">
    <w:name w:val="#6#CHAP#Puce 2"/>
    <w:rsid w:val="00D2581B"/>
    <w:pPr>
      <w:numPr>
        <w:numId w:val="27"/>
      </w:numPr>
      <w:spacing w:after="120" w:line="240" w:lineRule="exact"/>
      <w:ind w:left="2552" w:hanging="284"/>
    </w:pPr>
    <w:rPr>
      <w:rFonts w:eastAsia="Arial Unicode MS" w:cs="Times New Roman"/>
    </w:rPr>
  </w:style>
  <w:style w:type="paragraph" w:customStyle="1" w:styleId="Corpsdetableau">
    <w:name w:val="Corps de tableau"/>
    <w:basedOn w:val="Normal"/>
    <w:rsid w:val="00D2581B"/>
    <w:pPr>
      <w:keepLines w:val="0"/>
      <w:tabs>
        <w:tab w:val="left" w:pos="567"/>
      </w:tabs>
      <w:spacing w:before="60" w:after="60"/>
      <w:jc w:val="left"/>
    </w:pPr>
    <w:rPr>
      <w:rFonts w:ascii="Arial Narrow" w:eastAsia="Times New Roman" w:hAnsi="Arial Narrow" w:cs="Times New Roman"/>
      <w:color w:val="auto"/>
      <w:sz w:val="22"/>
      <w:lang w:eastAsia="fr-FR"/>
    </w:rPr>
  </w:style>
  <w:style w:type="paragraph" w:styleId="Listepuces2">
    <w:name w:val="List Bullet 2"/>
    <w:basedOn w:val="Corpsdetexte"/>
    <w:rsid w:val="00D2581B"/>
    <w:pPr>
      <w:keepLines w:val="0"/>
      <w:numPr>
        <w:numId w:val="30"/>
      </w:numPr>
      <w:tabs>
        <w:tab w:val="clear" w:pos="360"/>
        <w:tab w:val="left" w:pos="851"/>
        <w:tab w:val="left" w:pos="3969"/>
      </w:tabs>
      <w:suppressAutoHyphens/>
      <w:spacing w:before="0" w:after="60" w:line="260" w:lineRule="exact"/>
      <w:ind w:left="850" w:hanging="425"/>
    </w:pPr>
    <w:rPr>
      <w:rFonts w:eastAsia="Times New Roman"/>
      <w:color w:val="auto"/>
      <w:lang w:eastAsia="fr-FR"/>
    </w:rPr>
  </w:style>
  <w:style w:type="paragraph" w:styleId="Listepuces">
    <w:name w:val="List Bullet"/>
    <w:basedOn w:val="Corpsdetexte"/>
    <w:rsid w:val="00D2581B"/>
    <w:pPr>
      <w:keepLines w:val="0"/>
      <w:numPr>
        <w:numId w:val="28"/>
      </w:numPr>
      <w:tabs>
        <w:tab w:val="left" w:pos="3969"/>
      </w:tabs>
      <w:suppressAutoHyphens/>
      <w:spacing w:before="0" w:after="140" w:line="260" w:lineRule="exact"/>
    </w:pPr>
    <w:rPr>
      <w:rFonts w:eastAsia="Times New Roman"/>
      <w:color w:val="auto"/>
      <w:lang w:eastAsia="fr-FR"/>
    </w:rPr>
  </w:style>
  <w:style w:type="paragraph" w:styleId="Listepuces3">
    <w:name w:val="List Bullet 3"/>
    <w:basedOn w:val="Corpsdetexte"/>
    <w:rsid w:val="00D2581B"/>
    <w:pPr>
      <w:keepLines w:val="0"/>
      <w:numPr>
        <w:numId w:val="29"/>
      </w:numPr>
      <w:tabs>
        <w:tab w:val="clear" w:pos="926"/>
        <w:tab w:val="num" w:pos="1134"/>
        <w:tab w:val="left" w:pos="3969"/>
      </w:tabs>
      <w:suppressAutoHyphens/>
      <w:spacing w:before="0" w:after="140" w:line="260" w:lineRule="exact"/>
      <w:ind w:left="1134" w:hanging="283"/>
    </w:pPr>
    <w:rPr>
      <w:rFonts w:eastAsia="Times New Roman"/>
      <w:color w:val="auto"/>
      <w:lang w:eastAsia="fr-FR"/>
    </w:rPr>
  </w:style>
  <w:style w:type="paragraph" w:customStyle="1" w:styleId="Listepuce1">
    <w:name w:val="Liste à puce 1"/>
    <w:basedOn w:val="Listepuces"/>
    <w:rsid w:val="00D2581B"/>
  </w:style>
  <w:style w:type="paragraph" w:customStyle="1" w:styleId="Listepuce2">
    <w:name w:val="Liste à puce 2"/>
    <w:basedOn w:val="Listepuces2"/>
    <w:rsid w:val="00D2581B"/>
  </w:style>
  <w:style w:type="paragraph" w:customStyle="1" w:styleId="Sous-TitreDocument">
    <w:name w:val="Sous-Titre Document"/>
    <w:basedOn w:val="Titre"/>
    <w:rsid w:val="00D2581B"/>
    <w:pPr>
      <w:numPr>
        <w:numId w:val="0"/>
      </w:numPr>
      <w:jc w:val="right"/>
    </w:pPr>
    <w:rPr>
      <w:caps w:val="0"/>
      <w:sz w:val="40"/>
    </w:rPr>
  </w:style>
  <w:style w:type="paragraph" w:styleId="Titre">
    <w:name w:val="Title"/>
    <w:basedOn w:val="COUV1Titre"/>
    <w:next w:val="Corpsdetexte"/>
    <w:link w:val="TitreCar"/>
    <w:qFormat/>
    <w:rsid w:val="00D2581B"/>
    <w:pPr>
      <w:pageBreakBefore/>
      <w:numPr>
        <w:numId w:val="31"/>
      </w:numPr>
      <w:spacing w:line="360" w:lineRule="auto"/>
      <w:ind w:left="357" w:hanging="357"/>
      <w:outlineLvl w:val="0"/>
    </w:pPr>
  </w:style>
  <w:style w:type="character" w:customStyle="1" w:styleId="TitreCar">
    <w:name w:val="Titre Car"/>
    <w:basedOn w:val="Policepardfaut"/>
    <w:link w:val="Titre"/>
    <w:rsid w:val="00D2581B"/>
    <w:rPr>
      <w:rFonts w:eastAsia="Times New Roman" w:cs="Times New Roman"/>
      <w:caps/>
      <w:color w:val="F5821F"/>
      <w:sz w:val="44"/>
    </w:rPr>
  </w:style>
  <w:style w:type="paragraph" w:customStyle="1" w:styleId="Nota">
    <w:name w:val="Nota"/>
    <w:basedOn w:val="Corpsdetexte"/>
    <w:next w:val="Corpsdetexte"/>
    <w:rsid w:val="00D2581B"/>
    <w:pPr>
      <w:keepLines w:val="0"/>
      <w:tabs>
        <w:tab w:val="left" w:pos="709"/>
      </w:tabs>
      <w:spacing w:before="240" w:after="240"/>
      <w:ind w:left="851" w:right="28" w:hanging="851"/>
    </w:pPr>
    <w:rPr>
      <w:rFonts w:eastAsia="Times New Roman"/>
      <w:i/>
      <w:iCs/>
      <w:color w:val="000000"/>
      <w:lang w:eastAsia="fr-FR"/>
    </w:rPr>
  </w:style>
  <w:style w:type="paragraph" w:customStyle="1" w:styleId="TitreDocument">
    <w:name w:val="Titre Document"/>
    <w:basedOn w:val="Titre"/>
    <w:rsid w:val="00D2581B"/>
    <w:pPr>
      <w:numPr>
        <w:numId w:val="0"/>
      </w:numPr>
      <w:jc w:val="right"/>
    </w:pPr>
  </w:style>
  <w:style w:type="paragraph" w:styleId="Listenumros">
    <w:name w:val="List Number"/>
    <w:basedOn w:val="Normal"/>
    <w:rsid w:val="00D2581B"/>
    <w:pPr>
      <w:keepLines w:val="0"/>
      <w:numPr>
        <w:numId w:val="32"/>
      </w:numPr>
      <w:spacing w:before="0" w:after="0"/>
      <w:jc w:val="left"/>
    </w:pPr>
    <w:rPr>
      <w:rFonts w:ascii="Cambria" w:eastAsia="Times New Roman" w:hAnsi="Cambria"/>
      <w:color w:val="auto"/>
      <w:lang w:eastAsia="fr-FR"/>
    </w:rPr>
  </w:style>
  <w:style w:type="paragraph" w:customStyle="1" w:styleId="Titre3Justifi">
    <w:name w:val="Titre 3 + Justifié"/>
    <w:basedOn w:val="Titre2"/>
    <w:uiPriority w:val="99"/>
    <w:rsid w:val="00D2581B"/>
    <w:pPr>
      <w:keepLines w:val="0"/>
      <w:numPr>
        <w:ilvl w:val="2"/>
        <w:numId w:val="32"/>
      </w:numPr>
      <w:pBdr>
        <w:top w:val="none" w:sz="0" w:space="0" w:color="auto"/>
        <w:left w:val="none" w:sz="0" w:space="0" w:color="auto"/>
        <w:bottom w:val="none" w:sz="0" w:space="0" w:color="auto"/>
        <w:right w:val="none" w:sz="0" w:space="0" w:color="auto"/>
      </w:pBdr>
      <w:shd w:val="clear" w:color="auto" w:fill="auto"/>
      <w:tabs>
        <w:tab w:val="num" w:pos="2366"/>
      </w:tabs>
      <w:spacing w:after="60"/>
    </w:pPr>
    <w:rPr>
      <w:rFonts w:ascii="Cambria" w:hAnsi="Cambria" w:cs="Arial"/>
      <w:bCs w:val="0"/>
      <w:iCs/>
      <w:color w:val="0000FF"/>
      <w:kern w:val="32"/>
      <w:sz w:val="28"/>
      <w:szCs w:val="28"/>
      <w:u w:val="single"/>
      <w:lang w:eastAsia="fr-FR"/>
    </w:rPr>
  </w:style>
  <w:style w:type="paragraph" w:customStyle="1" w:styleId="Titre4Justifi">
    <w:name w:val="Titre 4 + Justifié"/>
    <w:basedOn w:val="Titre3Justifi"/>
    <w:uiPriority w:val="99"/>
    <w:rsid w:val="00D2581B"/>
    <w:pPr>
      <w:numPr>
        <w:ilvl w:val="3"/>
      </w:numPr>
      <w:tabs>
        <w:tab w:val="num" w:pos="2366"/>
        <w:tab w:val="num" w:pos="3086"/>
      </w:tabs>
    </w:pPr>
  </w:style>
  <w:style w:type="paragraph" w:customStyle="1" w:styleId="Titre2Justifi">
    <w:name w:val="Titre 2 + Justifié"/>
    <w:basedOn w:val="Titre1"/>
    <w:uiPriority w:val="99"/>
    <w:rsid w:val="00D2581B"/>
    <w:pPr>
      <w:keepLines w:val="0"/>
      <w:pageBreakBefore w:val="0"/>
      <w:numPr>
        <w:ilvl w:val="1"/>
        <w:numId w:val="32"/>
      </w:numPr>
      <w:tabs>
        <w:tab w:val="num" w:pos="1646"/>
        <w:tab w:val="num" w:pos="2268"/>
      </w:tabs>
      <w:spacing w:before="240" w:after="60"/>
      <w:ind w:left="2268"/>
    </w:pPr>
    <w:rPr>
      <w:rFonts w:cs="Arial"/>
      <w:color w:val="0000FF"/>
      <w:kern w:val="32"/>
      <w:sz w:val="36"/>
      <w:szCs w:val="36"/>
      <w:u w:val="single"/>
      <w:lang w:eastAsia="fr-FR"/>
    </w:rPr>
  </w:style>
  <w:style w:type="paragraph" w:styleId="Normalcentr">
    <w:name w:val="Block Text"/>
    <w:basedOn w:val="Normal"/>
    <w:rsid w:val="00D2581B"/>
    <w:pPr>
      <w:keepLines w:val="0"/>
      <w:spacing w:before="0"/>
      <w:ind w:left="1440" w:right="1440"/>
      <w:jc w:val="left"/>
    </w:pPr>
    <w:rPr>
      <w:rFonts w:ascii="Cambria" w:eastAsia="Times New Roman" w:hAnsi="Cambria"/>
      <w:color w:val="auto"/>
      <w:lang w:eastAsia="fr-FR"/>
    </w:rPr>
  </w:style>
  <w:style w:type="character" w:customStyle="1" w:styleId="Heading2Char2">
    <w:name w:val="Heading 2 Char2"/>
    <w:aliases w:val="H2 Char2,paragraphe Char,Contrat 2 Char2,Ctt Char2,Niveau 2 Char2,Niveau2 Char2,chapitre 1.1 Char2,Titre 2 - RAO Char2,HeadB Char2,h2 Char2,Level 2 Topic Heading Char2"/>
    <w:basedOn w:val="Policepardfaut"/>
    <w:uiPriority w:val="99"/>
    <w:semiHidden/>
    <w:rsid w:val="00D2581B"/>
    <w:rPr>
      <w:rFonts w:ascii="Cambria" w:hAnsi="Cambria" w:cs="Times New Roman"/>
      <w:b/>
      <w:bCs/>
      <w:i/>
      <w:iCs/>
      <w:sz w:val="28"/>
      <w:szCs w:val="28"/>
    </w:rPr>
  </w:style>
  <w:style w:type="paragraph" w:customStyle="1" w:styleId="02Sommaire">
    <w:name w:val="02) Sommaire"/>
    <w:uiPriority w:val="99"/>
    <w:rsid w:val="00D2581B"/>
    <w:pPr>
      <w:suppressAutoHyphens/>
      <w:spacing w:after="600" w:line="500" w:lineRule="exact"/>
      <w:ind w:left="1418"/>
    </w:pPr>
    <w:rPr>
      <w:rFonts w:eastAsia="Arial Unicode MS" w:cs="Times New Roman"/>
      <w:color w:val="F5821F"/>
      <w:sz w:val="34"/>
    </w:rPr>
  </w:style>
  <w:style w:type="character" w:customStyle="1" w:styleId="18cNumrodePageBDP">
    <w:name w:val="18c) Numéro de Page BDP"/>
    <w:uiPriority w:val="99"/>
    <w:rsid w:val="00D2581B"/>
    <w:rPr>
      <w:rFonts w:ascii="Arial" w:hAnsi="Arial"/>
      <w:b/>
      <w:color w:val="F5821F"/>
      <w:sz w:val="20"/>
    </w:rPr>
  </w:style>
  <w:style w:type="paragraph" w:customStyle="1" w:styleId="03eSousTitreLigne">
    <w:name w:val="03e) Sous Titre + Ligne"/>
    <w:uiPriority w:val="99"/>
    <w:rsid w:val="00D2581B"/>
    <w:pPr>
      <w:pBdr>
        <w:bottom w:val="single" w:sz="4" w:space="2" w:color="009FC3"/>
      </w:pBdr>
      <w:spacing w:before="200" w:after="100" w:line="220" w:lineRule="exact"/>
      <w:ind w:left="1701"/>
    </w:pPr>
    <w:rPr>
      <w:rFonts w:eastAsia="Times New Roman" w:cs="Times New Roman"/>
      <w:b/>
      <w:caps/>
      <w:sz w:val="22"/>
    </w:rPr>
  </w:style>
  <w:style w:type="paragraph" w:customStyle="1" w:styleId="03aTitreHDP">
    <w:name w:val="03a) Titre HDP"/>
    <w:uiPriority w:val="99"/>
    <w:rsid w:val="00D2581B"/>
    <w:pPr>
      <w:jc w:val="right"/>
    </w:pPr>
    <w:rPr>
      <w:rFonts w:eastAsia="Times New Roman" w:cs="Times New Roman"/>
      <w:b/>
      <w:caps/>
      <w:color w:val="888888"/>
      <w:spacing w:val="30"/>
      <w:position w:val="-10"/>
      <w:sz w:val="18"/>
      <w:szCs w:val="24"/>
    </w:rPr>
  </w:style>
  <w:style w:type="character" w:customStyle="1" w:styleId="04dCaractregras">
    <w:name w:val="04d) Caractère gras"/>
    <w:basedOn w:val="Policepardfaut"/>
    <w:uiPriority w:val="99"/>
    <w:rsid w:val="00D2581B"/>
    <w:rPr>
      <w:rFonts w:cs="Times New Roman"/>
      <w:b/>
      <w:color w:val="auto"/>
    </w:rPr>
  </w:style>
  <w:style w:type="paragraph" w:customStyle="1" w:styleId="01bIntertitreCouverture">
    <w:name w:val="01b) Intertitre Couverture"/>
    <w:uiPriority w:val="99"/>
    <w:rsid w:val="00D2581B"/>
    <w:pPr>
      <w:tabs>
        <w:tab w:val="left" w:pos="142"/>
        <w:tab w:val="left" w:pos="284"/>
        <w:tab w:val="left" w:pos="454"/>
        <w:tab w:val="left" w:pos="624"/>
        <w:tab w:val="left" w:pos="709"/>
        <w:tab w:val="left" w:pos="907"/>
        <w:tab w:val="left" w:pos="1134"/>
      </w:tabs>
      <w:spacing w:after="40" w:line="340" w:lineRule="exact"/>
    </w:pPr>
    <w:rPr>
      <w:rFonts w:eastAsia="Times New Roman" w:cs="Times New Roman"/>
      <w:b/>
      <w:sz w:val="32"/>
    </w:rPr>
  </w:style>
  <w:style w:type="paragraph" w:customStyle="1" w:styleId="01aTitreCouverture">
    <w:name w:val="01a) Titre Couverture"/>
    <w:uiPriority w:val="99"/>
    <w:rsid w:val="00D2581B"/>
    <w:pPr>
      <w:spacing w:line="460" w:lineRule="exact"/>
    </w:pPr>
    <w:rPr>
      <w:rFonts w:eastAsia="Times New Roman" w:cs="Times New Roman"/>
      <w:caps/>
      <w:color w:val="F5821F"/>
      <w:sz w:val="44"/>
    </w:rPr>
  </w:style>
  <w:style w:type="paragraph" w:customStyle="1" w:styleId="11cTextecentrtableaux">
    <w:name w:val="11c) Texte centré tableaux"/>
    <w:basedOn w:val="11cTexteTableaux"/>
    <w:uiPriority w:val="99"/>
    <w:rsid w:val="00D2581B"/>
    <w:pPr>
      <w:jc w:val="center"/>
    </w:pPr>
  </w:style>
  <w:style w:type="paragraph" w:customStyle="1" w:styleId="11cTexteTableaux">
    <w:name w:val="11c) Texte Tableaux"/>
    <w:uiPriority w:val="99"/>
    <w:rsid w:val="00D2581B"/>
    <w:pPr>
      <w:spacing w:line="200" w:lineRule="exact"/>
      <w:ind w:left="142" w:right="113"/>
    </w:pPr>
    <w:rPr>
      <w:rFonts w:eastAsia="Times New Roman" w:cs="Times New Roman"/>
      <w:sz w:val="18"/>
    </w:rPr>
  </w:style>
  <w:style w:type="paragraph" w:customStyle="1" w:styleId="06bTexteEXERGUE">
    <w:name w:val="06b) Texte EXERGUE"/>
    <w:uiPriority w:val="99"/>
    <w:rsid w:val="00D2581B"/>
    <w:pPr>
      <w:spacing w:after="60" w:line="220" w:lineRule="exact"/>
      <w:jc w:val="right"/>
    </w:pPr>
    <w:rPr>
      <w:rFonts w:eastAsia="Times New Roman" w:cs="Times New Roman"/>
      <w:b/>
      <w:color w:val="888888"/>
      <w:sz w:val="18"/>
      <w:szCs w:val="24"/>
    </w:rPr>
  </w:style>
  <w:style w:type="paragraph" w:customStyle="1" w:styleId="03dTitreSansNiveau">
    <w:name w:val="03d) Titre Sans Niveau"/>
    <w:uiPriority w:val="99"/>
    <w:rsid w:val="00D2581B"/>
    <w:pPr>
      <w:spacing w:before="400" w:after="100" w:line="400" w:lineRule="exact"/>
      <w:ind w:left="1701"/>
    </w:pPr>
    <w:rPr>
      <w:rFonts w:eastAsia="MS Mincho" w:cs="Times New Roman"/>
      <w:color w:val="1E9BC3"/>
      <w:sz w:val="40"/>
    </w:rPr>
  </w:style>
  <w:style w:type="character" w:customStyle="1" w:styleId="18bCaractreRfrenceBDP">
    <w:name w:val="18b) Caractère Référence BDP"/>
    <w:uiPriority w:val="99"/>
    <w:rsid w:val="00D2581B"/>
    <w:rPr>
      <w:rFonts w:ascii="Arial" w:hAnsi="Arial"/>
      <w:color w:val="auto"/>
      <w:sz w:val="16"/>
    </w:rPr>
  </w:style>
  <w:style w:type="paragraph" w:customStyle="1" w:styleId="06aTitreEXERGUE">
    <w:name w:val="06a) Titre EXERGUE"/>
    <w:next w:val="06bTexteEXERGUE"/>
    <w:uiPriority w:val="99"/>
    <w:rsid w:val="00D2581B"/>
    <w:pPr>
      <w:spacing w:after="60" w:line="220" w:lineRule="exact"/>
      <w:jc w:val="right"/>
    </w:pPr>
    <w:rPr>
      <w:rFonts w:eastAsia="Times New Roman" w:cs="Times New Roman"/>
      <w:b/>
      <w:caps/>
      <w:color w:val="F5821F"/>
      <w:sz w:val="18"/>
      <w:szCs w:val="24"/>
    </w:rPr>
  </w:style>
  <w:style w:type="paragraph" w:customStyle="1" w:styleId="17INTERCALAIRE">
    <w:name w:val="17) INTERCALAIRE"/>
    <w:uiPriority w:val="99"/>
    <w:rsid w:val="00D2581B"/>
    <w:rPr>
      <w:rFonts w:eastAsia="Times New Roman" w:cs="Times New Roman"/>
      <w:b/>
      <w:caps/>
      <w:color w:val="888888"/>
      <w:spacing w:val="60"/>
      <w:sz w:val="40"/>
    </w:rPr>
  </w:style>
  <w:style w:type="paragraph" w:customStyle="1" w:styleId="01bIntertitrePuceCouverture">
    <w:name w:val="01b) Intertitre Puce Couverture"/>
    <w:uiPriority w:val="99"/>
    <w:rsid w:val="00D2581B"/>
    <w:pPr>
      <w:numPr>
        <w:numId w:val="35"/>
      </w:numPr>
      <w:tabs>
        <w:tab w:val="left" w:pos="142"/>
        <w:tab w:val="left" w:pos="284"/>
        <w:tab w:val="left" w:pos="454"/>
        <w:tab w:val="left" w:pos="624"/>
        <w:tab w:val="left" w:pos="709"/>
        <w:tab w:val="left" w:pos="907"/>
        <w:tab w:val="left" w:pos="1134"/>
      </w:tabs>
      <w:spacing w:after="40" w:line="280" w:lineRule="exact"/>
      <w:ind w:left="113"/>
    </w:pPr>
    <w:rPr>
      <w:rFonts w:eastAsia="Times New Roman" w:cs="Times New Roman"/>
      <w:color w:val="999999"/>
      <w:sz w:val="24"/>
    </w:rPr>
  </w:style>
  <w:style w:type="paragraph" w:customStyle="1" w:styleId="11bTitrePuceTableaux">
    <w:name w:val="11b) Titre + Puce Tableaux"/>
    <w:uiPriority w:val="99"/>
    <w:rsid w:val="00D2581B"/>
    <w:pPr>
      <w:tabs>
        <w:tab w:val="num" w:pos="85"/>
        <w:tab w:val="left" w:pos="227"/>
      </w:tabs>
      <w:spacing w:after="60" w:line="240" w:lineRule="exact"/>
      <w:ind w:left="227" w:hanging="227"/>
    </w:pPr>
    <w:rPr>
      <w:rFonts w:eastAsia="Times New Roman" w:cs="Times New Roman"/>
      <w:caps/>
      <w:color w:val="999999"/>
      <w:sz w:val="22"/>
    </w:rPr>
  </w:style>
  <w:style w:type="paragraph" w:customStyle="1" w:styleId="11bTitreBandeauTableaux">
    <w:name w:val="11b) Titre + Bandeau Tableaux"/>
    <w:uiPriority w:val="99"/>
    <w:rsid w:val="00D2581B"/>
    <w:pPr>
      <w:shd w:val="clear" w:color="auto" w:fill="009FC3"/>
      <w:tabs>
        <w:tab w:val="left" w:pos="284"/>
      </w:tabs>
      <w:spacing w:before="25" w:line="200" w:lineRule="exact"/>
      <w:ind w:left="255"/>
    </w:pPr>
    <w:rPr>
      <w:rFonts w:eastAsia="Times New Roman" w:cs="Times New Roman"/>
      <w:b/>
      <w:caps/>
      <w:color w:val="FFFFFF"/>
      <w:sz w:val="18"/>
    </w:rPr>
  </w:style>
  <w:style w:type="paragraph" w:customStyle="1" w:styleId="03eSousTitreLettre">
    <w:name w:val="03e) Sous Titre + Lettre"/>
    <w:autoRedefine/>
    <w:uiPriority w:val="99"/>
    <w:rsid w:val="00D2581B"/>
    <w:pPr>
      <w:tabs>
        <w:tab w:val="num" w:pos="1701"/>
        <w:tab w:val="left" w:pos="1985"/>
        <w:tab w:val="left" w:pos="2268"/>
        <w:tab w:val="left" w:pos="2410"/>
        <w:tab w:val="left" w:pos="2552"/>
        <w:tab w:val="left" w:pos="3119"/>
        <w:tab w:val="left" w:pos="3402"/>
        <w:tab w:val="left" w:pos="3686"/>
        <w:tab w:val="left" w:pos="3969"/>
      </w:tabs>
      <w:spacing w:before="100" w:after="100" w:line="260" w:lineRule="exact"/>
      <w:ind w:left="1701"/>
    </w:pPr>
    <w:rPr>
      <w:rFonts w:eastAsia="Arial Unicode MS" w:cs="Times New Roman"/>
      <w:b/>
      <w:color w:val="999999"/>
      <w:sz w:val="24"/>
    </w:rPr>
  </w:style>
  <w:style w:type="paragraph" w:customStyle="1" w:styleId="12TitreBlancBandeau">
    <w:name w:val="12) Titre Blanc Bandeau"/>
    <w:uiPriority w:val="99"/>
    <w:rsid w:val="00D2581B"/>
    <w:pPr>
      <w:spacing w:line="240" w:lineRule="exact"/>
      <w:jc w:val="center"/>
    </w:pPr>
    <w:rPr>
      <w:rFonts w:eastAsia="Times New Roman" w:cs="Times New Roman"/>
      <w:caps/>
      <w:color w:val="FFFFFF"/>
      <w:szCs w:val="24"/>
    </w:rPr>
  </w:style>
  <w:style w:type="paragraph" w:customStyle="1" w:styleId="12TitreBlancCBandeau">
    <w:name w:val="12) Titre Blanc C Bandeau"/>
    <w:uiPriority w:val="99"/>
    <w:rsid w:val="00D2581B"/>
    <w:pPr>
      <w:jc w:val="center"/>
    </w:pPr>
    <w:rPr>
      <w:rFonts w:eastAsia="Times New Roman" w:cs="Times New Roman"/>
      <w:color w:val="FFFFFF"/>
      <w:szCs w:val="24"/>
    </w:rPr>
  </w:style>
  <w:style w:type="paragraph" w:customStyle="1" w:styleId="11bTitreLigneTableaux">
    <w:name w:val="11b) Titre + Ligne Tableaux"/>
    <w:uiPriority w:val="99"/>
    <w:rsid w:val="00D2581B"/>
    <w:pPr>
      <w:pBdr>
        <w:bottom w:val="single" w:sz="4" w:space="4" w:color="009FC3"/>
      </w:pBdr>
      <w:spacing w:after="100"/>
      <w:jc w:val="center"/>
    </w:pPr>
    <w:rPr>
      <w:rFonts w:eastAsia="Times New Roman" w:cs="Times New Roman"/>
      <w:b/>
      <w:caps/>
      <w:color w:val="1E9BC3"/>
      <w:sz w:val="18"/>
      <w:szCs w:val="24"/>
    </w:rPr>
  </w:style>
  <w:style w:type="paragraph" w:customStyle="1" w:styleId="15aTlphoneOrganigramme">
    <w:name w:val="15a) Téléphone Organigramme"/>
    <w:uiPriority w:val="99"/>
    <w:rsid w:val="00D2581B"/>
    <w:pPr>
      <w:tabs>
        <w:tab w:val="left" w:pos="142"/>
      </w:tabs>
      <w:spacing w:before="20"/>
      <w:ind w:left="142" w:hanging="142"/>
    </w:pPr>
    <w:rPr>
      <w:rFonts w:eastAsia="Times New Roman" w:cs="Times New Roman"/>
      <w:b/>
      <w:color w:val="1E9BC3"/>
      <w:sz w:val="16"/>
    </w:rPr>
  </w:style>
  <w:style w:type="paragraph" w:customStyle="1" w:styleId="15aFonctionOrganigramme">
    <w:name w:val="15a) Fonction Organigramme"/>
    <w:uiPriority w:val="99"/>
    <w:rsid w:val="00D2581B"/>
    <w:pPr>
      <w:spacing w:after="60" w:line="200" w:lineRule="exact"/>
    </w:pPr>
    <w:rPr>
      <w:rFonts w:eastAsia="Times New Roman" w:cs="Times New Roman"/>
      <w:i/>
      <w:color w:val="888888"/>
    </w:rPr>
  </w:style>
  <w:style w:type="paragraph" w:customStyle="1" w:styleId="15aNomOrganigramme">
    <w:name w:val="15a) Nom Organigramme"/>
    <w:uiPriority w:val="99"/>
    <w:rsid w:val="00D2581B"/>
    <w:pPr>
      <w:spacing w:after="20" w:line="240" w:lineRule="exact"/>
    </w:pPr>
    <w:rPr>
      <w:rFonts w:eastAsia="Times New Roman" w:cs="Times New Roman"/>
      <w:b/>
      <w:color w:val="1E9BC3"/>
      <w:sz w:val="22"/>
    </w:rPr>
  </w:style>
  <w:style w:type="paragraph" w:customStyle="1" w:styleId="15bNomSubordonnOrganigramme">
    <w:name w:val="15b) Nom Subordonné Organigramme"/>
    <w:uiPriority w:val="99"/>
    <w:rsid w:val="00D2581B"/>
    <w:pPr>
      <w:spacing w:line="180" w:lineRule="exact"/>
    </w:pPr>
    <w:rPr>
      <w:rFonts w:eastAsia="Times New Roman" w:cs="Times New Roman"/>
      <w:b/>
      <w:color w:val="999999"/>
      <w:sz w:val="16"/>
    </w:rPr>
  </w:style>
  <w:style w:type="paragraph" w:customStyle="1" w:styleId="15bFonctionSubordonnOrganigramme">
    <w:name w:val="15b) Fonction Subordonné Organigramme"/>
    <w:uiPriority w:val="99"/>
    <w:rsid w:val="00D2581B"/>
    <w:pPr>
      <w:tabs>
        <w:tab w:val="num" w:pos="1520"/>
      </w:tabs>
      <w:spacing w:after="40"/>
      <w:ind w:left="1520" w:hanging="360"/>
    </w:pPr>
    <w:rPr>
      <w:rFonts w:eastAsia="Times New Roman" w:cs="Times New Roman"/>
      <w:i/>
      <w:sz w:val="16"/>
    </w:rPr>
  </w:style>
  <w:style w:type="paragraph" w:customStyle="1" w:styleId="15bTlphoneSubordonnOrganigramme">
    <w:name w:val="15b) Téléphone Subordonné Organigramme"/>
    <w:uiPriority w:val="99"/>
    <w:rsid w:val="00D2581B"/>
    <w:pPr>
      <w:tabs>
        <w:tab w:val="left" w:pos="113"/>
        <w:tab w:val="num" w:pos="284"/>
        <w:tab w:val="left" w:pos="567"/>
        <w:tab w:val="left" w:pos="851"/>
      </w:tabs>
      <w:ind w:left="85" w:hanging="85"/>
    </w:pPr>
    <w:rPr>
      <w:rFonts w:eastAsia="Times New Roman" w:cs="Times New Roman"/>
      <w:b/>
      <w:color w:val="999999"/>
      <w:sz w:val="16"/>
    </w:rPr>
  </w:style>
  <w:style w:type="paragraph" w:customStyle="1" w:styleId="15cNomSous-SubOrganigramme">
    <w:name w:val="15c) Nom Sous-Sub Organigramme"/>
    <w:uiPriority w:val="99"/>
    <w:rsid w:val="00D2581B"/>
    <w:rPr>
      <w:rFonts w:eastAsia="Times New Roman" w:cs="Times New Roman"/>
      <w:sz w:val="16"/>
    </w:rPr>
  </w:style>
  <w:style w:type="character" w:customStyle="1" w:styleId="03eCaractreSousTitreGras">
    <w:name w:val="03e) Caractère Sous Titre Gras"/>
    <w:uiPriority w:val="99"/>
    <w:rsid w:val="00D2581B"/>
    <w:rPr>
      <w:rFonts w:ascii="Arial" w:hAnsi="Arial"/>
      <w:b/>
      <w:color w:val="F5821F"/>
      <w:sz w:val="24"/>
    </w:rPr>
  </w:style>
  <w:style w:type="paragraph" w:customStyle="1" w:styleId="14Lgende">
    <w:name w:val="14) Légende"/>
    <w:uiPriority w:val="99"/>
    <w:rsid w:val="00D2581B"/>
    <w:pPr>
      <w:framePr w:hSpace="141" w:wrap="around" w:vAnchor="text" w:hAnchor="margin" w:xAlign="right" w:y="187"/>
      <w:tabs>
        <w:tab w:val="right" w:pos="9923"/>
      </w:tabs>
      <w:suppressAutoHyphens/>
      <w:spacing w:line="220" w:lineRule="exact"/>
    </w:pPr>
    <w:rPr>
      <w:rFonts w:eastAsia="Times New Roman" w:cs="Times New Roman"/>
      <w:color w:val="000000"/>
    </w:rPr>
  </w:style>
  <w:style w:type="paragraph" w:customStyle="1" w:styleId="03dTitreLigne">
    <w:name w:val="03d) Titre + Ligne"/>
    <w:uiPriority w:val="99"/>
    <w:rsid w:val="00D2581B"/>
    <w:pPr>
      <w:pBdr>
        <w:bottom w:val="single" w:sz="4" w:space="5" w:color="888888"/>
      </w:pBdr>
      <w:tabs>
        <w:tab w:val="left" w:pos="3119"/>
        <w:tab w:val="left" w:pos="3686"/>
        <w:tab w:val="left" w:pos="5103"/>
      </w:tabs>
      <w:spacing w:before="100" w:after="300" w:line="440" w:lineRule="exact"/>
      <w:ind w:left="1701"/>
    </w:pPr>
    <w:rPr>
      <w:rFonts w:eastAsia="Times New Roman" w:cs="Times New Roman"/>
      <w:noProof/>
      <w:color w:val="888888"/>
      <w:sz w:val="40"/>
    </w:rPr>
  </w:style>
  <w:style w:type="paragraph" w:customStyle="1" w:styleId="10aPuceETDEN1TexteGrisC11Rfrence">
    <w:name w:val="10a) Puce ETDE N1 + Texte Gris C11 Référence"/>
    <w:uiPriority w:val="99"/>
    <w:rsid w:val="00D2581B"/>
    <w:pPr>
      <w:tabs>
        <w:tab w:val="num" w:pos="0"/>
        <w:tab w:val="left" w:pos="5954"/>
        <w:tab w:val="left" w:pos="6237"/>
        <w:tab w:val="left" w:pos="6379"/>
        <w:tab w:val="left" w:pos="6521"/>
        <w:tab w:val="left" w:pos="6804"/>
        <w:tab w:val="left" w:pos="7088"/>
      </w:tabs>
      <w:spacing w:after="140" w:line="240" w:lineRule="exact"/>
      <w:ind w:left="5948" w:hanging="284"/>
    </w:pPr>
    <w:rPr>
      <w:rFonts w:eastAsia="Times New Roman" w:cs="Times New Roman"/>
      <w:color w:val="999999"/>
      <w:sz w:val="22"/>
      <w:szCs w:val="24"/>
    </w:rPr>
  </w:style>
  <w:style w:type="paragraph" w:customStyle="1" w:styleId="03dTitrePuceETDE">
    <w:name w:val="03d) Titre + Puce ETDE"/>
    <w:uiPriority w:val="99"/>
    <w:rsid w:val="00D2581B"/>
    <w:pPr>
      <w:tabs>
        <w:tab w:val="left" w:pos="1843"/>
      </w:tabs>
      <w:spacing w:before="100" w:after="200" w:line="320" w:lineRule="exact"/>
      <w:ind w:left="2098" w:hanging="397"/>
    </w:pPr>
    <w:rPr>
      <w:rFonts w:eastAsia="Times New Roman" w:cs="Times New Roman"/>
      <w:caps/>
      <w:color w:val="1E9BC3"/>
      <w:spacing w:val="10"/>
      <w:sz w:val="32"/>
      <w:lang w:val="en-US"/>
    </w:rPr>
  </w:style>
  <w:style w:type="paragraph" w:customStyle="1" w:styleId="10bContactDRfrences">
    <w:name w:val="10b) Contact D Références"/>
    <w:next w:val="10cAdresseDRfrences"/>
    <w:uiPriority w:val="99"/>
    <w:rsid w:val="00D2581B"/>
    <w:pPr>
      <w:spacing w:after="100" w:line="240" w:lineRule="exact"/>
      <w:jc w:val="right"/>
    </w:pPr>
    <w:rPr>
      <w:rFonts w:eastAsia="Times New Roman" w:cs="Times New Roman"/>
      <w:b/>
      <w:caps/>
      <w:color w:val="1E9BC3"/>
      <w:spacing w:val="30"/>
    </w:rPr>
  </w:style>
  <w:style w:type="paragraph" w:customStyle="1" w:styleId="10cAdresseDRfrences">
    <w:name w:val="10c) Adresse D Références"/>
    <w:uiPriority w:val="99"/>
    <w:rsid w:val="00D2581B"/>
    <w:pPr>
      <w:spacing w:line="240" w:lineRule="exact"/>
      <w:jc w:val="right"/>
    </w:pPr>
    <w:rPr>
      <w:rFonts w:eastAsia="Times New Roman" w:cs="Times New Roman"/>
    </w:rPr>
  </w:style>
  <w:style w:type="paragraph" w:customStyle="1" w:styleId="10aPuceETDEN1TexteGrisC11Rfrence0">
    <w:name w:val="10a') Puce ETDE N1 + Texte Gris C11 Référence"/>
    <w:uiPriority w:val="99"/>
    <w:rsid w:val="00D2581B"/>
    <w:pPr>
      <w:tabs>
        <w:tab w:val="num" w:pos="720"/>
        <w:tab w:val="left" w:pos="2410"/>
        <w:tab w:val="left" w:pos="2665"/>
        <w:tab w:val="left" w:pos="2835"/>
      </w:tabs>
      <w:spacing w:after="140" w:line="240" w:lineRule="exact"/>
      <w:ind w:left="2410" w:hanging="284"/>
    </w:pPr>
    <w:rPr>
      <w:rFonts w:eastAsia="Times New Roman" w:cs="Times New Roman"/>
      <w:color w:val="999999"/>
      <w:sz w:val="22"/>
      <w:szCs w:val="24"/>
    </w:rPr>
  </w:style>
  <w:style w:type="paragraph" w:customStyle="1" w:styleId="10bContactGRfrences">
    <w:name w:val="10b) Contact G Références"/>
    <w:next w:val="10cAdresseGRfrences"/>
    <w:uiPriority w:val="99"/>
    <w:rsid w:val="00D2581B"/>
    <w:pPr>
      <w:spacing w:after="100" w:line="240" w:lineRule="exact"/>
    </w:pPr>
    <w:rPr>
      <w:rFonts w:eastAsia="Times New Roman" w:cs="Times New Roman"/>
      <w:b/>
      <w:caps/>
      <w:color w:val="1E9BC3"/>
      <w:spacing w:val="30"/>
    </w:rPr>
  </w:style>
  <w:style w:type="paragraph" w:customStyle="1" w:styleId="10cAdresseGRfrences">
    <w:name w:val="10c) Adresse G Références"/>
    <w:uiPriority w:val="99"/>
    <w:rsid w:val="00D2581B"/>
    <w:pPr>
      <w:spacing w:line="240" w:lineRule="exact"/>
    </w:pPr>
    <w:rPr>
      <w:rFonts w:eastAsia="Times New Roman" w:cs="Times New Roman"/>
    </w:rPr>
  </w:style>
  <w:style w:type="paragraph" w:customStyle="1" w:styleId="09aNomVilleNImplantation">
    <w:name w:val="09a) Nom Ville N° Implantation"/>
    <w:uiPriority w:val="99"/>
    <w:rsid w:val="00D2581B"/>
    <w:pPr>
      <w:framePr w:hSpace="141" w:wrap="around" w:vAnchor="text" w:hAnchor="margin" w:xAlign="right" w:y="-15"/>
      <w:tabs>
        <w:tab w:val="num" w:pos="113"/>
        <w:tab w:val="left" w:pos="284"/>
      </w:tabs>
      <w:spacing w:before="120" w:line="200" w:lineRule="exact"/>
      <w:ind w:left="397" w:hanging="113"/>
    </w:pPr>
    <w:rPr>
      <w:rFonts w:eastAsia="Times New Roman" w:cs="Times New Roman"/>
      <w:b/>
      <w:color w:val="1E9BC3"/>
      <w:sz w:val="18"/>
    </w:rPr>
  </w:style>
  <w:style w:type="paragraph" w:customStyle="1" w:styleId="09bAdresseTlImplantation">
    <w:name w:val="09b) Adresse + Tél. Implantation"/>
    <w:next w:val="09cContactImplantation"/>
    <w:uiPriority w:val="99"/>
    <w:rsid w:val="00D2581B"/>
    <w:pPr>
      <w:ind w:left="284"/>
    </w:pPr>
    <w:rPr>
      <w:rFonts w:eastAsia="Times New Roman" w:cs="Times New Roman"/>
      <w:color w:val="000000"/>
      <w:sz w:val="16"/>
    </w:rPr>
  </w:style>
  <w:style w:type="paragraph" w:customStyle="1" w:styleId="09cContactImplantation">
    <w:name w:val="09c) Contact Implantation"/>
    <w:next w:val="09aNomVilleNImplantation"/>
    <w:uiPriority w:val="99"/>
    <w:rsid w:val="00D2581B"/>
    <w:pPr>
      <w:ind w:left="284"/>
    </w:pPr>
    <w:rPr>
      <w:rFonts w:eastAsia="Times New Roman" w:cs="Times New Roman"/>
      <w:b/>
      <w:color w:val="999999"/>
      <w:sz w:val="16"/>
    </w:rPr>
  </w:style>
  <w:style w:type="paragraph" w:customStyle="1" w:styleId="13bTitreLgendeGraphique">
    <w:name w:val="13b) Titre Légende Graphique"/>
    <w:uiPriority w:val="99"/>
    <w:rsid w:val="00D2581B"/>
    <w:pPr>
      <w:framePr w:hSpace="141" w:wrap="around" w:vAnchor="text" w:hAnchor="margin" w:xAlign="right" w:y="187"/>
      <w:suppressAutoHyphens/>
      <w:spacing w:after="40" w:line="220" w:lineRule="exact"/>
      <w:ind w:left="227" w:hanging="227"/>
    </w:pPr>
    <w:rPr>
      <w:rFonts w:eastAsia="Times New Roman" w:cs="Times New Roman"/>
      <w:b/>
      <w:color w:val="1E9BC3"/>
      <w:sz w:val="22"/>
    </w:rPr>
  </w:style>
  <w:style w:type="paragraph" w:customStyle="1" w:styleId="13aTexteLgendeGraphique">
    <w:name w:val="13a) Texte Légende Graphique"/>
    <w:uiPriority w:val="99"/>
    <w:rsid w:val="00D2581B"/>
    <w:pPr>
      <w:ind w:left="142"/>
    </w:pPr>
    <w:rPr>
      <w:rFonts w:eastAsia="Times New Roman" w:cs="Times New Roman"/>
    </w:rPr>
  </w:style>
  <w:style w:type="table" w:customStyle="1" w:styleId="1132">
    <w:name w:val="1132"/>
    <w:uiPriority w:val="99"/>
    <w:rsid w:val="00D2581B"/>
    <w:pPr>
      <w:widowControl w:val="0"/>
      <w:autoSpaceDE w:val="0"/>
      <w:autoSpaceDN w:val="0"/>
      <w:adjustRightInd w:val="0"/>
    </w:pPr>
    <w:rPr>
      <w:rFonts w:ascii="Times New Roman" w:eastAsia="Times New Roman" w:hAnsi="Times New Roman" w:cs="Times New Roman"/>
      <w:sz w:val="24"/>
      <w:szCs w:val="24"/>
    </w:rPr>
    <w:tblPr>
      <w:tblInd w:w="1814" w:type="dxa"/>
      <w:tblBorders>
        <w:top w:val="single" w:sz="4" w:space="0" w:color="1E9BC3"/>
        <w:left w:val="single" w:sz="4" w:space="0" w:color="1E9BC3"/>
        <w:bottom w:val="single" w:sz="4" w:space="0" w:color="1E9BC3"/>
        <w:right w:val="single" w:sz="4" w:space="0" w:color="1E9BC3"/>
      </w:tblBorders>
      <w:tblCellMar>
        <w:top w:w="0" w:type="dxa"/>
        <w:left w:w="0" w:type="dxa"/>
        <w:bottom w:w="0" w:type="dxa"/>
        <w:right w:w="0" w:type="dxa"/>
      </w:tblCellMar>
    </w:tblPr>
  </w:style>
  <w:style w:type="paragraph" w:customStyle="1" w:styleId="16PrestationFormulaire">
    <w:name w:val="16) Prestation Formulaire"/>
    <w:uiPriority w:val="99"/>
    <w:rsid w:val="00D2581B"/>
    <w:pPr>
      <w:spacing w:after="60" w:line="300" w:lineRule="exact"/>
      <w:jc w:val="right"/>
    </w:pPr>
    <w:rPr>
      <w:rFonts w:eastAsia="Times New Roman" w:cs="Times New Roman"/>
      <w:b/>
      <w:caps/>
      <w:color w:val="888888"/>
    </w:rPr>
  </w:style>
  <w:style w:type="paragraph" w:customStyle="1" w:styleId="11cTexteGrisTableaux">
    <w:name w:val="11c) Texte Gris Tableaux"/>
    <w:uiPriority w:val="99"/>
    <w:rsid w:val="00D2581B"/>
    <w:pPr>
      <w:spacing w:line="180" w:lineRule="exact"/>
    </w:pPr>
    <w:rPr>
      <w:rFonts w:eastAsia="Times New Roman" w:cs="Times New Roman"/>
      <w:color w:val="888888"/>
      <w:sz w:val="16"/>
    </w:rPr>
  </w:style>
  <w:style w:type="paragraph" w:customStyle="1" w:styleId="11cTexteBleuGrasTableaux">
    <w:name w:val="11c) Texte Bleu Gras Tableaux"/>
    <w:uiPriority w:val="99"/>
    <w:rsid w:val="00D2581B"/>
    <w:pPr>
      <w:tabs>
        <w:tab w:val="left" w:pos="3686"/>
        <w:tab w:val="left" w:pos="3969"/>
        <w:tab w:val="left" w:pos="4536"/>
      </w:tabs>
      <w:spacing w:line="200" w:lineRule="exact"/>
    </w:pPr>
    <w:rPr>
      <w:rFonts w:eastAsia="Times New Roman" w:cs="Times New Roman"/>
      <w:b/>
      <w:color w:val="1E9BC3"/>
      <w:sz w:val="18"/>
    </w:rPr>
  </w:style>
  <w:style w:type="paragraph" w:customStyle="1" w:styleId="03eSousTitreGris">
    <w:name w:val="03e) Sous Titre Gris"/>
    <w:uiPriority w:val="99"/>
    <w:rsid w:val="00D2581B"/>
    <w:pPr>
      <w:spacing w:before="300" w:line="320" w:lineRule="exact"/>
      <w:ind w:left="1701"/>
    </w:pPr>
    <w:rPr>
      <w:rFonts w:eastAsia="Times New Roman" w:cs="Times New Roman"/>
      <w:b/>
      <w:color w:val="888888"/>
      <w:sz w:val="28"/>
    </w:rPr>
  </w:style>
  <w:style w:type="paragraph" w:customStyle="1" w:styleId="05cPuceETDEGrisTexteC10">
    <w:name w:val="05c) Puce ETDE Gris +Texte C10"/>
    <w:uiPriority w:val="99"/>
    <w:rsid w:val="00D2581B"/>
    <w:pPr>
      <w:numPr>
        <w:numId w:val="34"/>
      </w:numPr>
      <w:tabs>
        <w:tab w:val="clear" w:pos="170"/>
      </w:tabs>
      <w:spacing w:after="60"/>
      <w:ind w:left="3119" w:hanging="284"/>
      <w:jc w:val="both"/>
    </w:pPr>
    <w:rPr>
      <w:rFonts w:eastAsia="Times New Roman" w:cs="Times New Roman"/>
      <w:color w:val="888888"/>
    </w:rPr>
  </w:style>
  <w:style w:type="paragraph" w:customStyle="1" w:styleId="11dPuceCarreTextebleuTableaux">
    <w:name w:val="11d) Puce Carrée + Texte bleu Tableaux"/>
    <w:uiPriority w:val="99"/>
    <w:rsid w:val="00D2581B"/>
    <w:pPr>
      <w:tabs>
        <w:tab w:val="left" w:pos="142"/>
      </w:tabs>
      <w:spacing w:before="100" w:after="100" w:line="200" w:lineRule="exact"/>
      <w:ind w:left="142" w:hanging="142"/>
    </w:pPr>
    <w:rPr>
      <w:rFonts w:eastAsia="Times New Roman" w:cs="Times New Roman"/>
      <w:color w:val="1E9BC3"/>
      <w:sz w:val="18"/>
    </w:rPr>
  </w:style>
  <w:style w:type="paragraph" w:customStyle="1" w:styleId="04cTexteC11Gris">
    <w:name w:val="04c) Texte C11 Gris"/>
    <w:uiPriority w:val="99"/>
    <w:rsid w:val="00D2581B"/>
    <w:pPr>
      <w:tabs>
        <w:tab w:val="left" w:pos="1985"/>
        <w:tab w:val="left" w:pos="3402"/>
        <w:tab w:val="left" w:pos="4536"/>
        <w:tab w:val="left" w:pos="5670"/>
        <w:tab w:val="left" w:pos="6804"/>
        <w:tab w:val="left" w:pos="7938"/>
        <w:tab w:val="left" w:pos="9072"/>
      </w:tabs>
      <w:spacing w:line="240" w:lineRule="exact"/>
      <w:ind w:left="1701"/>
    </w:pPr>
    <w:rPr>
      <w:rFonts w:eastAsia="Times New Roman" w:cs="Times New Roman"/>
      <w:color w:val="888888"/>
      <w:sz w:val="22"/>
    </w:rPr>
  </w:style>
  <w:style w:type="paragraph" w:customStyle="1" w:styleId="08aTitreFonctionBleuCV">
    <w:name w:val="08a) Titre Fonction Bleu CV"/>
    <w:next w:val="08cNomPrnomAgeC10CV"/>
    <w:uiPriority w:val="99"/>
    <w:rsid w:val="00D2581B"/>
    <w:pPr>
      <w:pageBreakBefore/>
      <w:tabs>
        <w:tab w:val="left" w:pos="2552"/>
      </w:tabs>
      <w:spacing w:after="400" w:line="320" w:lineRule="exact"/>
      <w:ind w:left="2552"/>
    </w:pPr>
    <w:rPr>
      <w:rFonts w:eastAsia="Arial Unicode MS" w:cs="Times New Roman"/>
      <w:b/>
      <w:color w:val="1E9BC3"/>
      <w:sz w:val="28"/>
    </w:rPr>
  </w:style>
  <w:style w:type="paragraph" w:customStyle="1" w:styleId="08cNomPrnomAgeC10CV">
    <w:name w:val="08c) Nom Prénom Age C10 CV"/>
    <w:uiPriority w:val="99"/>
    <w:rsid w:val="00D2581B"/>
    <w:pPr>
      <w:spacing w:line="260" w:lineRule="exact"/>
      <w:ind w:left="2552"/>
    </w:pPr>
    <w:rPr>
      <w:rFonts w:eastAsia="Arial Unicode MS" w:cs="Times New Roman"/>
      <w:b/>
      <w:color w:val="888888"/>
      <w:sz w:val="22"/>
    </w:rPr>
  </w:style>
  <w:style w:type="paragraph" w:customStyle="1" w:styleId="08aTitreFonctionCV">
    <w:name w:val="08a) Titre Fonction CV"/>
    <w:next w:val="08bSousTitreLigneCV"/>
    <w:uiPriority w:val="99"/>
    <w:rsid w:val="00D2581B"/>
    <w:pPr>
      <w:suppressAutoHyphens/>
      <w:spacing w:before="600" w:line="280" w:lineRule="exact"/>
      <w:ind w:left="1418"/>
      <w:jc w:val="center"/>
    </w:pPr>
    <w:rPr>
      <w:rFonts w:eastAsia="Arial Unicode MS" w:cs="Times New Roman"/>
      <w:b/>
      <w:caps/>
      <w:color w:val="888888"/>
      <w:spacing w:val="30"/>
      <w:sz w:val="28"/>
    </w:rPr>
  </w:style>
  <w:style w:type="paragraph" w:customStyle="1" w:styleId="08bSousTitreLigneCV">
    <w:name w:val="08b) Sous Titre + Ligne CV"/>
    <w:next w:val="08dTexteC10GrisCV"/>
    <w:uiPriority w:val="99"/>
    <w:rsid w:val="00D2581B"/>
    <w:pPr>
      <w:pBdr>
        <w:top w:val="single" w:sz="4" w:space="3" w:color="009FC3"/>
      </w:pBdr>
      <w:spacing w:before="200" w:after="100" w:line="240" w:lineRule="exact"/>
      <w:ind w:left="1418"/>
    </w:pPr>
    <w:rPr>
      <w:rFonts w:eastAsia="Arial Unicode MS" w:cs="Times New Roman"/>
      <w:b/>
      <w:color w:val="1E9BC3"/>
      <w:sz w:val="22"/>
    </w:rPr>
  </w:style>
  <w:style w:type="character" w:customStyle="1" w:styleId="08eCaractreC10GrasGrisCV">
    <w:name w:val="08e) Caractère C10 Gras Gris CV"/>
    <w:uiPriority w:val="99"/>
    <w:rsid w:val="00D2581B"/>
    <w:rPr>
      <w:rFonts w:ascii="Arial" w:hAnsi="Arial"/>
      <w:b/>
      <w:caps/>
      <w:color w:val="888888"/>
      <w:sz w:val="20"/>
      <w:vertAlign w:val="baseline"/>
    </w:rPr>
  </w:style>
  <w:style w:type="paragraph" w:customStyle="1" w:styleId="07aAdresseHDPCourrier">
    <w:name w:val="07a) Adresse HDP Courrier"/>
    <w:next w:val="07bTitreCourrier"/>
    <w:uiPriority w:val="99"/>
    <w:rsid w:val="00D2581B"/>
    <w:pPr>
      <w:keepNext/>
      <w:tabs>
        <w:tab w:val="num" w:pos="720"/>
      </w:tabs>
      <w:suppressAutoHyphens/>
      <w:spacing w:after="1400" w:line="220" w:lineRule="exact"/>
      <w:ind w:left="720" w:hanging="360"/>
    </w:pPr>
    <w:rPr>
      <w:rFonts w:eastAsia="Times New Roman" w:cs="Times New Roman"/>
      <w:sz w:val="16"/>
    </w:rPr>
  </w:style>
  <w:style w:type="paragraph" w:customStyle="1" w:styleId="07bTitreCourrier">
    <w:name w:val="07b) Titre Courrier"/>
    <w:uiPriority w:val="99"/>
    <w:rsid w:val="00D2581B"/>
    <w:pPr>
      <w:suppressAutoHyphens/>
      <w:spacing w:after="600" w:line="420" w:lineRule="exact"/>
      <w:jc w:val="center"/>
    </w:pPr>
    <w:rPr>
      <w:rFonts w:eastAsia="Times New Roman" w:cs="Times New Roman"/>
      <w:b/>
      <w:caps/>
      <w:color w:val="1E9BC3"/>
      <w:sz w:val="42"/>
    </w:rPr>
  </w:style>
  <w:style w:type="paragraph" w:customStyle="1" w:styleId="07cTexteJC11Courrier">
    <w:name w:val="07c) Texte J C11 Courrier"/>
    <w:uiPriority w:val="99"/>
    <w:rsid w:val="00D2581B"/>
    <w:pPr>
      <w:spacing w:line="300" w:lineRule="exact"/>
      <w:ind w:firstLine="567"/>
      <w:jc w:val="both"/>
    </w:pPr>
    <w:rPr>
      <w:rFonts w:eastAsia="Arial Unicode MS" w:cs="Times New Roman"/>
      <w:color w:val="000000"/>
      <w:sz w:val="22"/>
    </w:rPr>
  </w:style>
  <w:style w:type="paragraph" w:customStyle="1" w:styleId="07cTexteGrasC11Courrier">
    <w:name w:val="07c) Texte Gras C11 Courrier"/>
    <w:uiPriority w:val="99"/>
    <w:rsid w:val="00D2581B"/>
    <w:rPr>
      <w:rFonts w:eastAsia="Arial Unicode MS" w:cs="Times New Roman"/>
      <w:b/>
      <w:color w:val="000000"/>
      <w:sz w:val="22"/>
    </w:rPr>
  </w:style>
  <w:style w:type="character" w:customStyle="1" w:styleId="07dCaractreGrasC11Courrier">
    <w:name w:val="07d) Caractère Gras C11 Courrier"/>
    <w:uiPriority w:val="99"/>
    <w:rsid w:val="00D2581B"/>
    <w:rPr>
      <w:rFonts w:ascii="Arial" w:hAnsi="Arial"/>
      <w:b/>
      <w:color w:val="auto"/>
      <w:sz w:val="22"/>
    </w:rPr>
  </w:style>
  <w:style w:type="paragraph" w:customStyle="1" w:styleId="19aAdresseDos">
    <w:name w:val="19a) Adresse Dos"/>
    <w:uiPriority w:val="99"/>
    <w:rsid w:val="00D2581B"/>
    <w:pPr>
      <w:jc w:val="right"/>
    </w:pPr>
    <w:rPr>
      <w:rFonts w:eastAsia="Times New Roman" w:cs="Times New Roman"/>
      <w:color w:val="888888"/>
    </w:rPr>
  </w:style>
  <w:style w:type="paragraph" w:customStyle="1" w:styleId="19bMentionDos">
    <w:name w:val="19b) Mention Dos"/>
    <w:uiPriority w:val="99"/>
    <w:rsid w:val="00D2581B"/>
    <w:pPr>
      <w:jc w:val="right"/>
    </w:pPr>
    <w:rPr>
      <w:rFonts w:eastAsia="Times New Roman" w:cs="Times New Roman"/>
      <w:color w:val="888888"/>
      <w:sz w:val="16"/>
    </w:rPr>
  </w:style>
  <w:style w:type="paragraph" w:customStyle="1" w:styleId="17Intercalaire0">
    <w:name w:val="17) Intercalaire"/>
    <w:basedOn w:val="Normal"/>
    <w:uiPriority w:val="99"/>
    <w:rsid w:val="00D2581B"/>
    <w:pPr>
      <w:keepLines w:val="0"/>
      <w:spacing w:before="0" w:after="0"/>
    </w:pPr>
    <w:rPr>
      <w:rFonts w:eastAsia="Times New Roman" w:cs="Times New Roman"/>
      <w:b/>
      <w:color w:val="auto"/>
      <w:spacing w:val="60"/>
      <w:sz w:val="40"/>
      <w:lang w:eastAsia="fr-FR"/>
    </w:rPr>
  </w:style>
  <w:style w:type="paragraph" w:customStyle="1" w:styleId="11dPuceETDETableaux">
    <w:name w:val="11d) Puce ETDE Tableaux"/>
    <w:uiPriority w:val="99"/>
    <w:rsid w:val="00D2581B"/>
    <w:pPr>
      <w:tabs>
        <w:tab w:val="left" w:pos="340"/>
        <w:tab w:val="left" w:pos="425"/>
        <w:tab w:val="left" w:pos="567"/>
        <w:tab w:val="num" w:pos="2061"/>
      </w:tabs>
      <w:spacing w:after="60" w:line="200" w:lineRule="exact"/>
      <w:ind w:left="340" w:right="113" w:hanging="227"/>
    </w:pPr>
    <w:rPr>
      <w:rFonts w:eastAsia="Arial Unicode MS" w:cs="Times New Roman"/>
      <w:sz w:val="18"/>
      <w:szCs w:val="24"/>
    </w:rPr>
  </w:style>
  <w:style w:type="paragraph" w:customStyle="1" w:styleId="05aPuceFlche">
    <w:name w:val="05a) Puce Flèche"/>
    <w:uiPriority w:val="99"/>
    <w:rsid w:val="00D2581B"/>
    <w:pPr>
      <w:tabs>
        <w:tab w:val="left" w:pos="2552"/>
      </w:tabs>
      <w:spacing w:before="100" w:after="100" w:line="240" w:lineRule="exact"/>
      <w:ind w:left="2552" w:hanging="284"/>
      <w:jc w:val="both"/>
    </w:pPr>
    <w:rPr>
      <w:rFonts w:eastAsia="Arial Unicode MS" w:cs="Times New Roman"/>
    </w:rPr>
  </w:style>
  <w:style w:type="paragraph" w:customStyle="1" w:styleId="05bPuceETDETexteC9">
    <w:name w:val="05b) Puce ETDE + Texte C9"/>
    <w:uiPriority w:val="99"/>
    <w:rsid w:val="00D2581B"/>
    <w:pPr>
      <w:numPr>
        <w:numId w:val="33"/>
      </w:numPr>
      <w:tabs>
        <w:tab w:val="clear" w:pos="2061"/>
        <w:tab w:val="left" w:pos="2835"/>
      </w:tabs>
      <w:spacing w:after="60" w:line="220" w:lineRule="exact"/>
      <w:ind w:left="2835" w:hanging="283"/>
      <w:jc w:val="both"/>
    </w:pPr>
    <w:rPr>
      <w:rFonts w:eastAsia="Times New Roman" w:cs="Times New Roman"/>
      <w:sz w:val="18"/>
    </w:rPr>
  </w:style>
  <w:style w:type="paragraph" w:customStyle="1" w:styleId="Niveauducommentaire5">
    <w:name w:val="Niveau du commentaire : 5"/>
    <w:basedOn w:val="Normal"/>
    <w:uiPriority w:val="99"/>
    <w:locked/>
    <w:rsid w:val="00D2581B"/>
    <w:pPr>
      <w:keepNext/>
      <w:keepLines w:val="0"/>
      <w:tabs>
        <w:tab w:val="num" w:pos="3600"/>
      </w:tabs>
      <w:spacing w:before="0" w:after="0"/>
      <w:ind w:left="3600" w:hanging="360"/>
      <w:outlineLvl w:val="4"/>
    </w:pPr>
    <w:rPr>
      <w:rFonts w:ascii="Verdana" w:eastAsia="MS Gothic" w:hAnsi="Verdana" w:cs="Times New Roman"/>
      <w:color w:val="auto"/>
      <w:szCs w:val="24"/>
      <w:lang w:eastAsia="fr-FR"/>
    </w:rPr>
  </w:style>
  <w:style w:type="paragraph" w:customStyle="1" w:styleId="Niveauducommentaire6">
    <w:name w:val="Niveau du commentaire : 6"/>
    <w:basedOn w:val="Normal"/>
    <w:uiPriority w:val="99"/>
    <w:locked/>
    <w:rsid w:val="00D2581B"/>
    <w:pPr>
      <w:keepNext/>
      <w:keepLines w:val="0"/>
      <w:tabs>
        <w:tab w:val="num" w:pos="4320"/>
      </w:tabs>
      <w:spacing w:before="0" w:after="0"/>
      <w:ind w:left="4320" w:hanging="360"/>
      <w:outlineLvl w:val="5"/>
    </w:pPr>
    <w:rPr>
      <w:rFonts w:ascii="Verdana" w:eastAsia="MS Gothic" w:hAnsi="Verdana" w:cs="Times New Roman"/>
      <w:color w:val="auto"/>
      <w:szCs w:val="24"/>
      <w:lang w:eastAsia="fr-FR"/>
    </w:rPr>
  </w:style>
  <w:style w:type="paragraph" w:customStyle="1" w:styleId="04bTexteC11GrasJ">
    <w:name w:val="04b) Texte C11 Gras J"/>
    <w:basedOn w:val="04bTexteC11Gras"/>
    <w:link w:val="04bTexteC11GrasJCar"/>
    <w:uiPriority w:val="99"/>
    <w:rsid w:val="00D2581B"/>
    <w:pPr>
      <w:jc w:val="both"/>
    </w:pPr>
  </w:style>
  <w:style w:type="table" w:customStyle="1" w:styleId="1131">
    <w:name w:val="1131"/>
    <w:uiPriority w:val="99"/>
    <w:rsid w:val="00D2581B"/>
    <w:pPr>
      <w:widowControl w:val="0"/>
      <w:autoSpaceDE w:val="0"/>
      <w:autoSpaceDN w:val="0"/>
      <w:adjustRightInd w:val="0"/>
    </w:pPr>
    <w:rPr>
      <w:rFonts w:ascii="Times New Roman" w:eastAsia="Times New Roman" w:hAnsi="Times New Roman" w:cs="Times New Roman"/>
      <w:sz w:val="24"/>
      <w:szCs w:val="24"/>
    </w:rPr>
    <w:tblPr>
      <w:tblInd w:w="1814" w:type="dxa"/>
      <w:tblBorders>
        <w:top w:val="single" w:sz="4" w:space="0" w:color="888888"/>
        <w:left w:val="single" w:sz="4" w:space="0" w:color="888888"/>
        <w:bottom w:val="single" w:sz="4" w:space="0" w:color="888888"/>
        <w:right w:val="single" w:sz="4" w:space="0" w:color="888888"/>
        <w:insideH w:val="single" w:sz="4" w:space="0" w:color="888888"/>
        <w:insideV w:val="single" w:sz="4" w:space="0" w:color="888888"/>
      </w:tblBorders>
      <w:tblCellMar>
        <w:top w:w="0" w:type="dxa"/>
        <w:left w:w="108" w:type="dxa"/>
        <w:bottom w:w="0" w:type="dxa"/>
        <w:right w:w="108" w:type="dxa"/>
      </w:tblCellMar>
    </w:tblPr>
  </w:style>
  <w:style w:type="paragraph" w:customStyle="1" w:styleId="11bTitreTableaux">
    <w:name w:val="11b) Titre Tableaux"/>
    <w:basedOn w:val="03aTitreHDP"/>
    <w:uiPriority w:val="99"/>
    <w:rsid w:val="00D2581B"/>
  </w:style>
  <w:style w:type="character" w:customStyle="1" w:styleId="11cTexteGrasTableaux">
    <w:name w:val="11c) Texte Gras Tableaux"/>
    <w:basedOn w:val="Policepardfaut"/>
    <w:uiPriority w:val="99"/>
    <w:rsid w:val="00D2581B"/>
    <w:rPr>
      <w:rFonts w:ascii="Arial" w:hAnsi="Arial" w:cs="Times New Roman"/>
      <w:b/>
      <w:sz w:val="18"/>
    </w:rPr>
  </w:style>
  <w:style w:type="paragraph" w:customStyle="1" w:styleId="11dPuceETDETexteItaliqueTableaux">
    <w:name w:val="11d) Puce ETDE + Texte Italique Tableaux"/>
    <w:basedOn w:val="11dPuceETDETableaux"/>
    <w:uiPriority w:val="99"/>
    <w:rsid w:val="00D2581B"/>
    <w:rPr>
      <w:i/>
    </w:rPr>
  </w:style>
  <w:style w:type="paragraph" w:customStyle="1" w:styleId="11cTexteItaliqueTableaux">
    <w:name w:val="11c) Texte Italique Tableaux"/>
    <w:basedOn w:val="11cTexteTableaux"/>
    <w:uiPriority w:val="99"/>
    <w:rsid w:val="00D2581B"/>
    <w:rPr>
      <w:i/>
    </w:rPr>
  </w:style>
  <w:style w:type="paragraph" w:customStyle="1" w:styleId="04bTexteC11ItaliqueJ">
    <w:name w:val="04b) Texte C11 Italique J"/>
    <w:basedOn w:val="04aTexteC11J"/>
    <w:uiPriority w:val="99"/>
    <w:rsid w:val="00D2581B"/>
    <w:pPr>
      <w:tabs>
        <w:tab w:val="left" w:pos="360"/>
        <w:tab w:val="left" w:pos="3969"/>
      </w:tabs>
      <w:ind w:left="360"/>
    </w:pPr>
    <w:rPr>
      <w:rFonts w:eastAsia="MS Mincho"/>
      <w:i/>
      <w:noProof w:val="0"/>
      <w:color w:val="auto"/>
      <w:szCs w:val="20"/>
    </w:rPr>
  </w:style>
  <w:style w:type="paragraph" w:customStyle="1" w:styleId="04bTexteC11Italique">
    <w:name w:val="04b) Texte C11 Italique"/>
    <w:basedOn w:val="04aTexteC11"/>
    <w:uiPriority w:val="99"/>
    <w:rsid w:val="00D2581B"/>
    <w:rPr>
      <w:i/>
    </w:rPr>
  </w:style>
  <w:style w:type="paragraph" w:customStyle="1" w:styleId="Style6">
    <w:name w:val="Style6"/>
    <w:basedOn w:val="Normal"/>
    <w:link w:val="Style6Car"/>
    <w:uiPriority w:val="99"/>
    <w:locked/>
    <w:rsid w:val="00D2581B"/>
    <w:pPr>
      <w:keepLines w:val="0"/>
      <w:numPr>
        <w:ilvl w:val="1"/>
        <w:numId w:val="33"/>
      </w:numPr>
      <w:spacing w:before="0" w:after="0"/>
    </w:pPr>
    <w:rPr>
      <w:rFonts w:eastAsia="Times New Roman" w:cs="Times New Roman"/>
      <w:color w:val="auto"/>
      <w:szCs w:val="24"/>
      <w:lang w:eastAsia="fr-FR"/>
    </w:rPr>
  </w:style>
  <w:style w:type="paragraph" w:customStyle="1" w:styleId="05cPucecarreNiveau3">
    <w:name w:val="05c) Puce carrée Niveau3"/>
    <w:basedOn w:val="Style6"/>
    <w:link w:val="05cPucecarreNiveau3Car"/>
    <w:uiPriority w:val="99"/>
    <w:rsid w:val="00D2581B"/>
    <w:pPr>
      <w:tabs>
        <w:tab w:val="clear" w:pos="1364"/>
        <w:tab w:val="num" w:pos="3119"/>
      </w:tabs>
      <w:ind w:left="3119"/>
    </w:pPr>
  </w:style>
  <w:style w:type="paragraph" w:customStyle="1" w:styleId="03eSousTitre">
    <w:name w:val="03e) Sous Titre"/>
    <w:uiPriority w:val="99"/>
    <w:rsid w:val="00D2581B"/>
    <w:pPr>
      <w:tabs>
        <w:tab w:val="left" w:pos="2552"/>
      </w:tabs>
      <w:spacing w:after="300" w:line="300" w:lineRule="exact"/>
      <w:ind w:left="1701"/>
    </w:pPr>
    <w:rPr>
      <w:rFonts w:eastAsia="Arial Unicode MS" w:cs="Times New Roman"/>
      <w:color w:val="F5821F"/>
      <w:sz w:val="28"/>
    </w:rPr>
  </w:style>
  <w:style w:type="paragraph" w:customStyle="1" w:styleId="03cTitreNiveau1">
    <w:name w:val="03c) Titre Niveau1"/>
    <w:next w:val="04aTexteC11J"/>
    <w:uiPriority w:val="99"/>
    <w:rsid w:val="00D2581B"/>
    <w:pPr>
      <w:keepNext/>
      <w:keepLines/>
      <w:tabs>
        <w:tab w:val="left" w:pos="1701"/>
        <w:tab w:val="left" w:pos="2268"/>
        <w:tab w:val="left" w:pos="5103"/>
        <w:tab w:val="left" w:pos="5387"/>
        <w:tab w:val="left" w:pos="7088"/>
      </w:tabs>
      <w:suppressAutoHyphens/>
      <w:spacing w:before="400" w:after="100" w:line="400" w:lineRule="exact"/>
      <w:ind w:left="1701" w:hanging="57"/>
    </w:pPr>
    <w:rPr>
      <w:rFonts w:eastAsia="Arial Unicode MS" w:cs="Times New Roman"/>
      <w:color w:val="1E9BC3"/>
      <w:sz w:val="40"/>
    </w:rPr>
  </w:style>
  <w:style w:type="paragraph" w:customStyle="1" w:styleId="03cTitreNiveau2">
    <w:name w:val="03c) Titre Niveau2"/>
    <w:uiPriority w:val="99"/>
    <w:rsid w:val="00D2581B"/>
    <w:pPr>
      <w:tabs>
        <w:tab w:val="num" w:pos="0"/>
      </w:tabs>
      <w:spacing w:before="200" w:after="40" w:line="320" w:lineRule="exact"/>
      <w:ind w:left="2268" w:hanging="567"/>
    </w:pPr>
    <w:rPr>
      <w:rFonts w:eastAsia="Arial Unicode MS" w:cs="Times New Roman"/>
      <w:color w:val="1E9BC3"/>
      <w:sz w:val="32"/>
    </w:rPr>
  </w:style>
  <w:style w:type="paragraph" w:customStyle="1" w:styleId="03cTitreNiveau3">
    <w:name w:val="03c) Titre Niveau3"/>
    <w:basedOn w:val="03cTitreNiveau2"/>
    <w:uiPriority w:val="99"/>
    <w:rsid w:val="00D2581B"/>
    <w:pPr>
      <w:spacing w:line="240" w:lineRule="exact"/>
      <w:ind w:left="2381" w:hanging="680"/>
    </w:pPr>
    <w:rPr>
      <w:b/>
      <w:color w:val="888888"/>
      <w:sz w:val="24"/>
    </w:rPr>
  </w:style>
  <w:style w:type="paragraph" w:customStyle="1" w:styleId="03cTitreNiveau4">
    <w:name w:val="03c) Titre Niveau4"/>
    <w:basedOn w:val="03cTitreNiveau3"/>
    <w:uiPriority w:val="99"/>
    <w:rsid w:val="00D2581B"/>
    <w:pPr>
      <w:ind w:left="2552" w:hanging="851"/>
    </w:pPr>
    <w:rPr>
      <w:b w:val="0"/>
      <w:color w:val="F5821F"/>
    </w:rPr>
  </w:style>
  <w:style w:type="paragraph" w:customStyle="1" w:styleId="11BTITRECBandeauTableaux">
    <w:name w:val="11B) TITRE C + Bandeau Tableaux"/>
    <w:basedOn w:val="11bTitreBandeauTableaux"/>
    <w:uiPriority w:val="99"/>
    <w:rsid w:val="00D2581B"/>
    <w:pPr>
      <w:spacing w:before="0"/>
      <w:ind w:left="0"/>
      <w:jc w:val="center"/>
    </w:pPr>
  </w:style>
  <w:style w:type="paragraph" w:customStyle="1" w:styleId="07eAdresseBDPCourrier">
    <w:name w:val="07e) Adresse BDP Courrier"/>
    <w:uiPriority w:val="99"/>
    <w:rsid w:val="00D2581B"/>
    <w:pPr>
      <w:spacing w:line="220" w:lineRule="exact"/>
      <w:ind w:left="567"/>
    </w:pPr>
    <w:rPr>
      <w:rFonts w:eastAsia="Times New Roman" w:cs="Times New Roman"/>
      <w:sz w:val="18"/>
      <w:szCs w:val="24"/>
    </w:rPr>
  </w:style>
  <w:style w:type="paragraph" w:customStyle="1" w:styleId="20aAdresseLgale">
    <w:name w:val="20a) Adresse Légale"/>
    <w:uiPriority w:val="99"/>
    <w:rsid w:val="00D2581B"/>
    <w:pPr>
      <w:spacing w:after="60" w:line="220" w:lineRule="exact"/>
      <w:jc w:val="center"/>
    </w:pPr>
    <w:rPr>
      <w:rFonts w:eastAsia="Times New Roman" w:cs="Times New Roman"/>
      <w:color w:val="888888"/>
      <w:sz w:val="18"/>
    </w:rPr>
  </w:style>
  <w:style w:type="paragraph" w:customStyle="1" w:styleId="20bMentionLgal">
    <w:name w:val="20b) Mention Légal"/>
    <w:uiPriority w:val="99"/>
    <w:rsid w:val="00D2581B"/>
    <w:pPr>
      <w:spacing w:before="40" w:line="180" w:lineRule="exact"/>
    </w:pPr>
    <w:rPr>
      <w:rFonts w:eastAsia="Times New Roman" w:cs="Times New Roman"/>
      <w:color w:val="888888"/>
      <w:sz w:val="16"/>
    </w:rPr>
  </w:style>
  <w:style w:type="character" w:customStyle="1" w:styleId="04dCaractrebleu">
    <w:name w:val="04d) Caractère bleu"/>
    <w:basedOn w:val="Policepardfaut"/>
    <w:uiPriority w:val="99"/>
    <w:rsid w:val="00D2581B"/>
    <w:rPr>
      <w:rFonts w:cs="Times New Roman"/>
      <w:color w:val="1E9BC3"/>
    </w:rPr>
  </w:style>
  <w:style w:type="paragraph" w:styleId="Explorateurdedocuments">
    <w:name w:val="Document Map"/>
    <w:basedOn w:val="Normal"/>
    <w:link w:val="ExplorateurdedocumentsCar"/>
    <w:uiPriority w:val="99"/>
    <w:semiHidden/>
    <w:rsid w:val="00D2581B"/>
    <w:pPr>
      <w:keepLines w:val="0"/>
      <w:shd w:val="clear" w:color="auto" w:fill="000080"/>
      <w:spacing w:before="0" w:after="0"/>
    </w:pPr>
    <w:rPr>
      <w:rFonts w:ascii="Tahoma" w:eastAsia="Times New Roman" w:hAnsi="Tahoma" w:cs="Tahoma"/>
      <w:color w:val="auto"/>
      <w:lang w:eastAsia="fr-FR"/>
    </w:rPr>
  </w:style>
  <w:style w:type="character" w:customStyle="1" w:styleId="ExplorateurdedocumentsCar">
    <w:name w:val="Explorateur de documents Car"/>
    <w:basedOn w:val="Policepardfaut"/>
    <w:link w:val="Explorateurdedocuments"/>
    <w:uiPriority w:val="99"/>
    <w:semiHidden/>
    <w:rsid w:val="00D2581B"/>
    <w:rPr>
      <w:rFonts w:ascii="Tahoma" w:eastAsia="Times New Roman" w:hAnsi="Tahoma" w:cs="Tahoma"/>
      <w:shd w:val="clear" w:color="auto" w:fill="000080"/>
    </w:rPr>
  </w:style>
  <w:style w:type="paragraph" w:customStyle="1" w:styleId="05aPuceETDEGrisC12">
    <w:name w:val="05a) Puce ETDE Gris C12"/>
    <w:basedOn w:val="05cPuceETDEGrisTexteC10"/>
    <w:autoRedefine/>
    <w:uiPriority w:val="99"/>
    <w:rsid w:val="00D2581B"/>
    <w:pPr>
      <w:ind w:left="2552"/>
    </w:pPr>
    <w:rPr>
      <w:b/>
      <w:bCs/>
      <w:sz w:val="24"/>
    </w:rPr>
  </w:style>
  <w:style w:type="character" w:customStyle="1" w:styleId="04dCaractre12">
    <w:name w:val="04d) Caractère 12"/>
    <w:basedOn w:val="Policepardfaut"/>
    <w:uiPriority w:val="99"/>
    <w:rsid w:val="00D2581B"/>
    <w:rPr>
      <w:rFonts w:cs="Times New Roman"/>
      <w:sz w:val="24"/>
      <w:szCs w:val="24"/>
    </w:rPr>
  </w:style>
  <w:style w:type="paragraph" w:styleId="Retraitcorpsdetexte2">
    <w:name w:val="Body Text Indent 2"/>
    <w:basedOn w:val="Normal"/>
    <w:link w:val="Retraitcorpsdetexte2Car"/>
    <w:rsid w:val="00D2581B"/>
    <w:pPr>
      <w:keepLines w:val="0"/>
      <w:spacing w:before="0" w:line="480" w:lineRule="auto"/>
      <w:ind w:left="283"/>
    </w:pPr>
    <w:rPr>
      <w:rFonts w:eastAsia="Times New Roman" w:cs="Times New Roman"/>
      <w:color w:val="auto"/>
      <w:szCs w:val="24"/>
      <w:lang w:eastAsia="fr-FR"/>
    </w:rPr>
  </w:style>
  <w:style w:type="character" w:customStyle="1" w:styleId="Retraitcorpsdetexte2Car">
    <w:name w:val="Retrait corps de texte 2 Car"/>
    <w:basedOn w:val="Policepardfaut"/>
    <w:link w:val="Retraitcorpsdetexte2"/>
    <w:rsid w:val="00D2581B"/>
    <w:rPr>
      <w:rFonts w:eastAsia="Times New Roman" w:cs="Times New Roman"/>
      <w:szCs w:val="24"/>
    </w:rPr>
  </w:style>
  <w:style w:type="paragraph" w:styleId="Listepuces4">
    <w:name w:val="List Bullet 4"/>
    <w:basedOn w:val="Normal"/>
    <w:rsid w:val="00D2581B"/>
    <w:pPr>
      <w:keepLines w:val="0"/>
      <w:tabs>
        <w:tab w:val="num" w:pos="1500"/>
      </w:tabs>
      <w:spacing w:before="0" w:after="0"/>
      <w:ind w:left="1500" w:hanging="360"/>
    </w:pPr>
    <w:rPr>
      <w:rFonts w:eastAsia="Times New Roman" w:cs="Times New Roman"/>
      <w:color w:val="auto"/>
      <w:szCs w:val="24"/>
      <w:lang w:eastAsia="fr-FR"/>
    </w:rPr>
  </w:style>
  <w:style w:type="paragraph" w:styleId="Corpsdetexte3">
    <w:name w:val="Body Text 3"/>
    <w:basedOn w:val="Normal"/>
    <w:link w:val="Corpsdetexte3Car"/>
    <w:rsid w:val="00D2581B"/>
    <w:pPr>
      <w:keepLines w:val="0"/>
      <w:spacing w:before="0"/>
    </w:pPr>
    <w:rPr>
      <w:rFonts w:eastAsia="Times New Roman" w:cs="Times New Roman"/>
      <w:color w:val="auto"/>
      <w:sz w:val="16"/>
      <w:szCs w:val="16"/>
      <w:lang w:eastAsia="fr-FR"/>
    </w:rPr>
  </w:style>
  <w:style w:type="character" w:customStyle="1" w:styleId="Corpsdetexte3Car">
    <w:name w:val="Corps de texte 3 Car"/>
    <w:basedOn w:val="Policepardfaut"/>
    <w:link w:val="Corpsdetexte3"/>
    <w:rsid w:val="00D2581B"/>
    <w:rPr>
      <w:rFonts w:eastAsia="Times New Roman" w:cs="Times New Roman"/>
      <w:sz w:val="16"/>
      <w:szCs w:val="16"/>
    </w:rPr>
  </w:style>
  <w:style w:type="character" w:customStyle="1" w:styleId="DeltaViewInsertion">
    <w:name w:val="DeltaView Insertion"/>
    <w:uiPriority w:val="99"/>
    <w:rsid w:val="00D2581B"/>
    <w:rPr>
      <w:color w:val="FF0000"/>
      <w:spacing w:val="0"/>
      <w:u w:val="single"/>
    </w:rPr>
  </w:style>
  <w:style w:type="paragraph" w:customStyle="1" w:styleId="RponseAxione">
    <w:name w:val="Réponse Axione"/>
    <w:basedOn w:val="Normal"/>
    <w:uiPriority w:val="99"/>
    <w:rsid w:val="00D2581B"/>
    <w:pPr>
      <w:keepLines w:val="0"/>
      <w:numPr>
        <w:numId w:val="36"/>
      </w:numPr>
    </w:pPr>
    <w:rPr>
      <w:rFonts w:eastAsia="Times New Roman" w:cs="Times New Roman"/>
      <w:color w:val="auto"/>
      <w:spacing w:val="-5"/>
      <w:sz w:val="22"/>
      <w:szCs w:val="24"/>
      <w:lang w:eastAsia="fr-FR"/>
    </w:rPr>
  </w:style>
  <w:style w:type="character" w:customStyle="1" w:styleId="emailstyle17">
    <w:name w:val="emailstyle17"/>
    <w:basedOn w:val="Policepardfaut"/>
    <w:uiPriority w:val="99"/>
    <w:rsid w:val="00D2581B"/>
    <w:rPr>
      <w:rFonts w:ascii="Arial" w:hAnsi="Arial" w:cs="Arial"/>
      <w:color w:val="auto"/>
    </w:rPr>
  </w:style>
  <w:style w:type="character" w:customStyle="1" w:styleId="emailstyle19">
    <w:name w:val="emailstyle19"/>
    <w:basedOn w:val="Policepardfaut"/>
    <w:uiPriority w:val="99"/>
    <w:rsid w:val="00D2581B"/>
    <w:rPr>
      <w:rFonts w:ascii="Arial" w:hAnsi="Arial" w:cs="Arial"/>
      <w:color w:val="000080"/>
    </w:rPr>
  </w:style>
  <w:style w:type="character" w:styleId="Lienhypertextesuivivisit">
    <w:name w:val="FollowedHyperlink"/>
    <w:basedOn w:val="Policepardfaut"/>
    <w:uiPriority w:val="99"/>
    <w:rsid w:val="00D2581B"/>
    <w:rPr>
      <w:rFonts w:cs="Times New Roman"/>
      <w:color w:val="800080"/>
      <w:u w:val="single"/>
    </w:rPr>
  </w:style>
  <w:style w:type="paragraph" w:customStyle="1" w:styleId="Pucecarr1">
    <w:name w:val="Puce carré à 1"/>
    <w:basedOn w:val="Normal"/>
    <w:uiPriority w:val="99"/>
    <w:rsid w:val="00D2581B"/>
    <w:pPr>
      <w:keepLines w:val="0"/>
      <w:tabs>
        <w:tab w:val="left" w:pos="-76"/>
        <w:tab w:val="num" w:pos="720"/>
      </w:tabs>
      <w:suppressAutoHyphens/>
      <w:spacing w:after="40" w:line="240" w:lineRule="exact"/>
    </w:pPr>
    <w:rPr>
      <w:rFonts w:eastAsia="Times New Roman" w:cs="Times New Roman"/>
      <w:color w:val="auto"/>
      <w:sz w:val="22"/>
      <w:szCs w:val="24"/>
      <w:lang w:eastAsia="ar-SA"/>
    </w:rPr>
  </w:style>
  <w:style w:type="paragraph" w:customStyle="1" w:styleId="StyleCorpsdetexte8pt">
    <w:name w:val="Style Corps de texte + 8 pt"/>
    <w:basedOn w:val="Corpsdetexte"/>
    <w:autoRedefine/>
    <w:uiPriority w:val="99"/>
    <w:rsid w:val="00D2581B"/>
    <w:pPr>
      <w:keepLines w:val="0"/>
      <w:spacing w:before="0" w:after="0"/>
    </w:pPr>
    <w:rPr>
      <w:rFonts w:eastAsia="Times New Roman"/>
      <w:color w:val="auto"/>
      <w:sz w:val="16"/>
      <w:szCs w:val="24"/>
      <w:lang w:eastAsia="fr-FR"/>
    </w:rPr>
  </w:style>
  <w:style w:type="paragraph" w:customStyle="1" w:styleId="Listepuce8">
    <w:name w:val="Liste à puce 8"/>
    <w:basedOn w:val="Listepuces"/>
    <w:uiPriority w:val="99"/>
    <w:rsid w:val="00D2581B"/>
    <w:pPr>
      <w:numPr>
        <w:numId w:val="0"/>
      </w:numPr>
      <w:tabs>
        <w:tab w:val="clear" w:pos="3969"/>
        <w:tab w:val="num" w:pos="1068"/>
      </w:tabs>
      <w:suppressAutoHyphens w:val="0"/>
      <w:spacing w:before="60" w:after="60" w:line="240" w:lineRule="auto"/>
      <w:ind w:left="511" w:hanging="227"/>
    </w:pPr>
    <w:rPr>
      <w:sz w:val="16"/>
      <w:szCs w:val="16"/>
    </w:rPr>
  </w:style>
  <w:style w:type="paragraph" w:customStyle="1" w:styleId="CorpsdetexteRA">
    <w:name w:val="Corps de texte RA"/>
    <w:basedOn w:val="Normal"/>
    <w:uiPriority w:val="99"/>
    <w:rsid w:val="00D2581B"/>
    <w:pPr>
      <w:keepLines w:val="0"/>
      <w:spacing w:before="0" w:after="0" w:line="264" w:lineRule="auto"/>
    </w:pPr>
    <w:rPr>
      <w:rFonts w:eastAsia="Times New Roman"/>
      <w:color w:val="auto"/>
      <w:sz w:val="16"/>
      <w:szCs w:val="16"/>
      <w:lang w:eastAsia="fr-FR"/>
    </w:rPr>
  </w:style>
  <w:style w:type="paragraph" w:customStyle="1" w:styleId="Titreab">
    <w:name w:val="Titre a) b)..."/>
    <w:basedOn w:val="Normal"/>
    <w:autoRedefine/>
    <w:uiPriority w:val="99"/>
    <w:rsid w:val="00D2581B"/>
    <w:pPr>
      <w:keepLines w:val="0"/>
      <w:spacing w:before="0"/>
      <w:ind w:left="1276" w:firstLine="709"/>
    </w:pPr>
    <w:rPr>
      <w:rFonts w:eastAsia="Times New Roman"/>
      <w:b/>
      <w:color w:val="auto"/>
      <w:u w:val="single"/>
      <w:lang w:eastAsia="fr-FR"/>
    </w:rPr>
  </w:style>
  <w:style w:type="paragraph" w:customStyle="1" w:styleId="Normal8">
    <w:name w:val="Normal 8"/>
    <w:basedOn w:val="Normal"/>
    <w:link w:val="Normal8Car"/>
    <w:uiPriority w:val="99"/>
    <w:rsid w:val="00D2581B"/>
    <w:pPr>
      <w:keepNext/>
      <w:keepLines w:val="0"/>
      <w:spacing w:before="0" w:after="0" w:line="264" w:lineRule="auto"/>
    </w:pPr>
    <w:rPr>
      <w:rFonts w:eastAsia="Times New Roman"/>
      <w:color w:val="auto"/>
      <w:sz w:val="16"/>
      <w:szCs w:val="15"/>
      <w:lang w:eastAsia="fr-FR"/>
    </w:rPr>
  </w:style>
  <w:style w:type="character" w:customStyle="1" w:styleId="Normal8Car">
    <w:name w:val="Normal 8 Car"/>
    <w:basedOn w:val="Policepardfaut"/>
    <w:link w:val="Normal8"/>
    <w:uiPriority w:val="99"/>
    <w:locked/>
    <w:rsid w:val="00D2581B"/>
    <w:rPr>
      <w:rFonts w:eastAsia="Times New Roman"/>
      <w:sz w:val="16"/>
      <w:szCs w:val="15"/>
    </w:rPr>
  </w:style>
  <w:style w:type="paragraph" w:customStyle="1" w:styleId="Puceronde">
    <w:name w:val="Puce ronde"/>
    <w:basedOn w:val="Retraitcorpsdetexte2"/>
    <w:uiPriority w:val="99"/>
    <w:rsid w:val="00D2581B"/>
    <w:pPr>
      <w:numPr>
        <w:numId w:val="37"/>
      </w:numPr>
      <w:tabs>
        <w:tab w:val="left" w:pos="900"/>
      </w:tabs>
      <w:spacing w:before="60" w:after="60" w:line="240" w:lineRule="auto"/>
    </w:pPr>
    <w:rPr>
      <w:rFonts w:cs="Arial"/>
      <w:sz w:val="16"/>
      <w:szCs w:val="15"/>
    </w:rPr>
  </w:style>
  <w:style w:type="paragraph" w:customStyle="1" w:styleId="Legal2L3">
    <w:name w:val="Legal2_L3"/>
    <w:basedOn w:val="Normal"/>
    <w:next w:val="Normal"/>
    <w:uiPriority w:val="99"/>
    <w:rsid w:val="00D2581B"/>
    <w:pPr>
      <w:keepLines w:val="0"/>
      <w:tabs>
        <w:tab w:val="num" w:pos="720"/>
      </w:tabs>
      <w:spacing w:before="0" w:after="240"/>
      <w:ind w:left="720"/>
      <w:outlineLvl w:val="2"/>
    </w:pPr>
    <w:rPr>
      <w:rFonts w:ascii="Times New Roman" w:eastAsia="Times New Roman" w:hAnsi="Times New Roman" w:cs="Times New Roman"/>
      <w:color w:val="auto"/>
      <w:sz w:val="24"/>
      <w:szCs w:val="24"/>
    </w:rPr>
  </w:style>
  <w:style w:type="paragraph" w:customStyle="1" w:styleId="ElisaTitrePrincipale">
    <w:name w:val="Elisa Titre Principale"/>
    <w:basedOn w:val="Normal"/>
    <w:uiPriority w:val="99"/>
    <w:rsid w:val="00D2581B"/>
    <w:pPr>
      <w:keepLines w:val="0"/>
      <w:numPr>
        <w:numId w:val="38"/>
      </w:numPr>
      <w:tabs>
        <w:tab w:val="clear" w:pos="1"/>
        <w:tab w:val="left" w:pos="567"/>
      </w:tabs>
      <w:spacing w:before="0" w:after="0"/>
      <w:ind w:left="567" w:hanging="567"/>
      <w:outlineLvl w:val="0"/>
    </w:pPr>
    <w:rPr>
      <w:rFonts w:eastAsia="Times New Roman" w:cs="Times New Roman"/>
      <w:b/>
      <w:color w:val="289BC3"/>
      <w:sz w:val="32"/>
      <w:szCs w:val="24"/>
      <w:lang w:eastAsia="fr-FR"/>
    </w:rPr>
  </w:style>
  <w:style w:type="paragraph" w:customStyle="1" w:styleId="ElisaTitreSecondaire">
    <w:name w:val="Elisa Titre Secondaire"/>
    <w:basedOn w:val="Normal"/>
    <w:uiPriority w:val="99"/>
    <w:rsid w:val="00D2581B"/>
    <w:pPr>
      <w:keepLines w:val="0"/>
      <w:numPr>
        <w:ilvl w:val="1"/>
        <w:numId w:val="38"/>
      </w:numPr>
      <w:tabs>
        <w:tab w:val="clear" w:pos="0"/>
        <w:tab w:val="left" w:pos="1134"/>
      </w:tabs>
      <w:spacing w:before="0" w:after="0"/>
      <w:ind w:left="1134" w:hanging="567"/>
      <w:outlineLvl w:val="1"/>
    </w:pPr>
    <w:rPr>
      <w:rFonts w:eastAsia="Times New Roman" w:cs="Times New Roman"/>
      <w:b/>
      <w:color w:val="D77D28"/>
      <w:sz w:val="24"/>
      <w:szCs w:val="24"/>
      <w:lang w:eastAsia="fr-FR"/>
    </w:rPr>
  </w:style>
  <w:style w:type="paragraph" w:customStyle="1" w:styleId="ElisaTitreTertiaire">
    <w:name w:val="Elisa Titre Tertiaire"/>
    <w:basedOn w:val="Normal"/>
    <w:uiPriority w:val="99"/>
    <w:rsid w:val="00D2581B"/>
    <w:pPr>
      <w:keepLines w:val="0"/>
      <w:numPr>
        <w:ilvl w:val="2"/>
        <w:numId w:val="38"/>
      </w:numPr>
      <w:tabs>
        <w:tab w:val="left" w:pos="1985"/>
      </w:tabs>
      <w:spacing w:before="0" w:after="0"/>
      <w:outlineLvl w:val="2"/>
    </w:pPr>
    <w:rPr>
      <w:rFonts w:ascii="Arial Gras" w:eastAsia="Times New Roman" w:hAnsi="Arial Gras" w:cs="Times New Roman"/>
      <w:b/>
      <w:color w:val="878787"/>
      <w:sz w:val="24"/>
      <w:szCs w:val="24"/>
      <w:lang w:eastAsia="fr-FR"/>
    </w:rPr>
  </w:style>
  <w:style w:type="character" w:customStyle="1" w:styleId="Heading2Text">
    <w:name w:val="Heading 2 Text"/>
    <w:basedOn w:val="Policepardfaut"/>
    <w:uiPriority w:val="99"/>
    <w:semiHidden/>
    <w:rsid w:val="00D2581B"/>
    <w:rPr>
      <w:rFonts w:cs="Times New Roman"/>
      <w:b/>
    </w:rPr>
  </w:style>
  <w:style w:type="character" w:customStyle="1" w:styleId="Heading3Text">
    <w:name w:val="Heading 3 Text"/>
    <w:basedOn w:val="Heading2Text"/>
    <w:uiPriority w:val="99"/>
    <w:semiHidden/>
    <w:rsid w:val="00D2581B"/>
    <w:rPr>
      <w:rFonts w:cs="Times New Roman"/>
      <w:b/>
    </w:rPr>
  </w:style>
  <w:style w:type="paragraph" w:customStyle="1" w:styleId="Correct">
    <w:name w:val="Correct"/>
    <w:basedOn w:val="Normal"/>
    <w:uiPriority w:val="99"/>
    <w:semiHidden/>
    <w:rsid w:val="00D2581B"/>
    <w:pPr>
      <w:keepLines w:val="0"/>
      <w:spacing w:before="0" w:after="0"/>
      <w:ind w:left="770" w:hanging="770"/>
    </w:pPr>
    <w:rPr>
      <w:rFonts w:eastAsia="Times New Roman" w:cs="Times New Roman"/>
      <w:iCs/>
      <w:color w:val="auto"/>
      <w:szCs w:val="21"/>
      <w:lang w:eastAsia="fr-FR"/>
    </w:rPr>
  </w:style>
  <w:style w:type="paragraph" w:customStyle="1" w:styleId="CONSULT">
    <w:name w:val="CONSULT"/>
    <w:basedOn w:val="Normal"/>
    <w:uiPriority w:val="99"/>
    <w:semiHidden/>
    <w:rsid w:val="00D2581B"/>
    <w:pPr>
      <w:keepLines w:val="0"/>
      <w:spacing w:before="480" w:after="0"/>
    </w:pPr>
    <w:rPr>
      <w:rFonts w:eastAsia="Times New Roman" w:cs="Times New Roman"/>
      <w:color w:val="auto"/>
      <w:sz w:val="24"/>
      <w:lang w:eastAsia="fr-FR"/>
    </w:rPr>
  </w:style>
  <w:style w:type="paragraph" w:customStyle="1" w:styleId="L4">
    <w:name w:val="L4"/>
    <w:basedOn w:val="Normal"/>
    <w:autoRedefine/>
    <w:uiPriority w:val="99"/>
    <w:semiHidden/>
    <w:rsid w:val="00D2581B"/>
    <w:pPr>
      <w:keepLines w:val="0"/>
      <w:spacing w:before="0" w:after="0"/>
    </w:pPr>
    <w:rPr>
      <w:rFonts w:eastAsia="Times New Roman"/>
      <w:color w:val="auto"/>
      <w:sz w:val="24"/>
      <w:lang w:eastAsia="fr-FR"/>
    </w:rPr>
  </w:style>
  <w:style w:type="paragraph" w:customStyle="1" w:styleId="puce0">
    <w:name w:val="puce"/>
    <w:basedOn w:val="Normal"/>
    <w:autoRedefine/>
    <w:uiPriority w:val="99"/>
    <w:semiHidden/>
    <w:rsid w:val="00D2581B"/>
    <w:pPr>
      <w:keepLines w:val="0"/>
      <w:spacing w:before="0" w:after="0" w:line="260" w:lineRule="atLeast"/>
    </w:pPr>
    <w:rPr>
      <w:rFonts w:ascii="Tahoma" w:eastAsia="Times New Roman" w:hAnsi="Tahoma" w:cs="Tahoma"/>
      <w:color w:val="auto"/>
      <w:lang w:eastAsia="fr-FR"/>
    </w:rPr>
  </w:style>
  <w:style w:type="paragraph" w:customStyle="1" w:styleId="Titre3H3H31H32H33H34H35H36H37H38H39H311H321H331H341H351H361H371H381H310H312H322H332H342H352H362H372H382H313H323H333H343H353H363H373H383H314H324H334H344H354H364H374H384H391H3111H3211H3311H3411H3511">
    <w:name w:val="Titre 3.H3.H31.H32.H33.H34.H35.H36.H37.H38.H39.H311.H321.H331.H341.H351.H361.H371.H381.H310.H312.H322.H332.H342.H352.H362.H372.H382.H313.H323.H333.H343.H353.H363.H373.H383.H314.H324.H334.H344.H354.H364.H374.H384.H391.H3111.H3211.H3311.H3411.H3511"/>
    <w:basedOn w:val="Normal"/>
    <w:next w:val="Corpsdetexte"/>
    <w:uiPriority w:val="99"/>
    <w:semiHidden/>
    <w:rsid w:val="00D2581B"/>
    <w:pPr>
      <w:keepNext/>
      <w:tabs>
        <w:tab w:val="left" w:pos="709"/>
      </w:tabs>
      <w:spacing w:before="480" w:after="240" w:line="240" w:lineRule="atLeast"/>
      <w:outlineLvl w:val="2"/>
    </w:pPr>
    <w:rPr>
      <w:rFonts w:ascii="Arial Narrow" w:eastAsia="Times New Roman" w:hAnsi="Arial Narrow" w:cs="Times New Roman"/>
      <w:b/>
      <w:color w:val="auto"/>
      <w:spacing w:val="-10"/>
      <w:kern w:val="28"/>
      <w:sz w:val="24"/>
      <w:lang w:eastAsia="fr-FR"/>
    </w:rPr>
  </w:style>
  <w:style w:type="paragraph" w:customStyle="1" w:styleId="Flo1">
    <w:name w:val="Flo1"/>
    <w:basedOn w:val="Normal"/>
    <w:uiPriority w:val="99"/>
    <w:rsid w:val="00D2581B"/>
    <w:pPr>
      <w:keepLines w:val="0"/>
      <w:spacing w:before="0" w:after="0"/>
      <w:jc w:val="left"/>
    </w:pPr>
    <w:rPr>
      <w:rFonts w:eastAsia="Times New Roman" w:cs="Times New Roman"/>
      <w:color w:val="auto"/>
      <w:szCs w:val="24"/>
      <w:lang w:eastAsia="fr-FR"/>
    </w:rPr>
  </w:style>
  <w:style w:type="paragraph" w:customStyle="1" w:styleId="Flo2">
    <w:name w:val="Flo2"/>
    <w:basedOn w:val="Normal"/>
    <w:uiPriority w:val="99"/>
    <w:rsid w:val="00D2581B"/>
    <w:pPr>
      <w:keepLines w:val="0"/>
      <w:spacing w:before="0" w:after="0"/>
      <w:jc w:val="left"/>
    </w:pPr>
    <w:rPr>
      <w:rFonts w:eastAsia="Times New Roman" w:cs="Times New Roman"/>
      <w:color w:val="auto"/>
      <w:szCs w:val="24"/>
      <w:lang w:eastAsia="fr-FR"/>
    </w:rPr>
  </w:style>
  <w:style w:type="paragraph" w:customStyle="1" w:styleId="Flo3">
    <w:name w:val="Flo3"/>
    <w:basedOn w:val="Normal"/>
    <w:uiPriority w:val="99"/>
    <w:rsid w:val="00D2581B"/>
    <w:pPr>
      <w:keepLines w:val="0"/>
      <w:spacing w:before="0" w:after="0"/>
      <w:jc w:val="left"/>
    </w:pPr>
    <w:rPr>
      <w:rFonts w:eastAsia="Times New Roman" w:cs="Times New Roman"/>
      <w:color w:val="auto"/>
      <w:szCs w:val="24"/>
      <w:lang w:eastAsia="fr-FR"/>
    </w:rPr>
  </w:style>
  <w:style w:type="paragraph" w:styleId="NormalWeb">
    <w:name w:val="Normal (Web)"/>
    <w:basedOn w:val="Normal"/>
    <w:uiPriority w:val="99"/>
    <w:rsid w:val="00D2581B"/>
    <w:pPr>
      <w:keepLines w:val="0"/>
      <w:spacing w:before="0" w:after="150"/>
      <w:jc w:val="left"/>
    </w:pPr>
    <w:rPr>
      <w:rFonts w:ascii="Times New Roman" w:eastAsia="Times New Roman" w:hAnsi="Times New Roman" w:cs="Times New Roman"/>
      <w:color w:val="auto"/>
      <w:sz w:val="24"/>
      <w:szCs w:val="24"/>
      <w:lang w:eastAsia="fr-FR"/>
    </w:rPr>
  </w:style>
  <w:style w:type="character" w:customStyle="1" w:styleId="TitreFVIG2Car">
    <w:name w:val="Titre FVIG 2 Car"/>
    <w:basedOn w:val="Policepardfaut"/>
    <w:link w:val="TitreFVIG2"/>
    <w:uiPriority w:val="99"/>
    <w:locked/>
    <w:rsid w:val="00D2581B"/>
    <w:rPr>
      <w:rFonts w:ascii="Arial Gras" w:eastAsia="Times New Roman" w:hAnsi="Arial Gras" w:cs="Times New Roman"/>
      <w:sz w:val="22"/>
      <w:szCs w:val="24"/>
    </w:rPr>
  </w:style>
  <w:style w:type="character" w:customStyle="1" w:styleId="TitreFVIG3Car">
    <w:name w:val="Titre FVIG 3 Car"/>
    <w:basedOn w:val="TitreFVIG2Car"/>
    <w:link w:val="TitreFVIG3"/>
    <w:uiPriority w:val="99"/>
    <w:locked/>
    <w:rsid w:val="00D2581B"/>
    <w:rPr>
      <w:rFonts w:ascii="Arial Gras" w:eastAsia="Times New Roman" w:hAnsi="Arial Gras" w:cs="Times New Roman"/>
      <w:b/>
      <w:i/>
      <w:sz w:val="22"/>
      <w:szCs w:val="24"/>
    </w:rPr>
  </w:style>
  <w:style w:type="paragraph" w:customStyle="1" w:styleId="TitreFVIG4">
    <w:name w:val="Titre FVIG 4"/>
    <w:basedOn w:val="Normal"/>
    <w:uiPriority w:val="99"/>
    <w:rsid w:val="00D2581B"/>
    <w:pPr>
      <w:keepLines w:val="0"/>
      <w:numPr>
        <w:numId w:val="39"/>
      </w:numPr>
      <w:spacing w:before="0" w:after="0" w:line="260" w:lineRule="exact"/>
    </w:pPr>
    <w:rPr>
      <w:rFonts w:eastAsia="Times New Roman" w:cs="Times New Roman"/>
      <w:b/>
      <w:color w:val="auto"/>
      <w:szCs w:val="24"/>
      <w:lang w:eastAsia="fr-FR"/>
    </w:rPr>
  </w:style>
  <w:style w:type="paragraph" w:customStyle="1" w:styleId="CM4">
    <w:name w:val="CM4"/>
    <w:basedOn w:val="Default"/>
    <w:next w:val="Default"/>
    <w:uiPriority w:val="99"/>
    <w:rsid w:val="00D2581B"/>
    <w:pPr>
      <w:widowControl w:val="0"/>
      <w:spacing w:line="233" w:lineRule="atLeast"/>
    </w:pPr>
    <w:rPr>
      <w:rFonts w:ascii="Arial" w:eastAsia="Times New Roman" w:hAnsi="Arial" w:cs="Times New Roman"/>
      <w:color w:val="auto"/>
    </w:rPr>
  </w:style>
  <w:style w:type="character" w:customStyle="1" w:styleId="EmailStyle3571">
    <w:name w:val="EmailStyle3571"/>
    <w:basedOn w:val="Policepardfaut"/>
    <w:uiPriority w:val="99"/>
    <w:semiHidden/>
    <w:rsid w:val="00D2581B"/>
    <w:rPr>
      <w:rFonts w:ascii="Tahoma" w:hAnsi="Tahoma" w:cs="Times New Roman"/>
      <w:color w:val="0000FF"/>
      <w:sz w:val="20"/>
      <w:szCs w:val="20"/>
      <w:u w:val="none"/>
    </w:rPr>
  </w:style>
  <w:style w:type="character" w:customStyle="1" w:styleId="Style6Car">
    <w:name w:val="Style6 Car"/>
    <w:basedOn w:val="Policepardfaut"/>
    <w:link w:val="Style6"/>
    <w:uiPriority w:val="99"/>
    <w:locked/>
    <w:rsid w:val="00D2581B"/>
    <w:rPr>
      <w:rFonts w:eastAsia="Times New Roman" w:cs="Times New Roman"/>
      <w:szCs w:val="24"/>
    </w:rPr>
  </w:style>
  <w:style w:type="character" w:customStyle="1" w:styleId="05cPucecarreNiveau3Car">
    <w:name w:val="05c) Puce carrée Niveau3 Car"/>
    <w:basedOn w:val="Style6Car"/>
    <w:link w:val="05cPucecarreNiveau3"/>
    <w:uiPriority w:val="99"/>
    <w:locked/>
    <w:rsid w:val="00D2581B"/>
    <w:rPr>
      <w:rFonts w:eastAsia="Times New Roman" w:cs="Times New Roman"/>
      <w:szCs w:val="24"/>
    </w:rPr>
  </w:style>
  <w:style w:type="character" w:customStyle="1" w:styleId="04bTexteC11GrasJCar">
    <w:name w:val="04b) Texte C11 Gras J Car"/>
    <w:basedOn w:val="04bTexteC11GrasCar"/>
    <w:link w:val="04bTexteC11GrasJ"/>
    <w:uiPriority w:val="99"/>
    <w:locked/>
    <w:rsid w:val="00D2581B"/>
    <w:rPr>
      <w:rFonts w:eastAsia="Times New Roman" w:cs="Times New Roman"/>
      <w:b/>
      <w:sz w:val="22"/>
      <w:lang w:val="fr-FR" w:eastAsia="fr-FR" w:bidi="ar-SA"/>
    </w:rPr>
  </w:style>
  <w:style w:type="paragraph" w:customStyle="1" w:styleId="04cTexteC10BleuGras">
    <w:name w:val="04c) Texte C10 Bleu Gras"/>
    <w:uiPriority w:val="99"/>
    <w:rsid w:val="00D2581B"/>
    <w:pPr>
      <w:tabs>
        <w:tab w:val="left" w:pos="1928"/>
        <w:tab w:val="left" w:pos="1985"/>
        <w:tab w:val="left" w:pos="3402"/>
        <w:tab w:val="left" w:pos="4536"/>
        <w:tab w:val="left" w:pos="5670"/>
        <w:tab w:val="left" w:pos="6804"/>
        <w:tab w:val="left" w:pos="7938"/>
        <w:tab w:val="left" w:pos="8505"/>
        <w:tab w:val="left" w:pos="9072"/>
      </w:tabs>
      <w:spacing w:before="100" w:after="40" w:line="240" w:lineRule="exact"/>
      <w:ind w:left="1701"/>
    </w:pPr>
    <w:rPr>
      <w:rFonts w:eastAsia="Times New Roman" w:cs="Times New Roman"/>
      <w:b/>
      <w:color w:val="1E9BC3"/>
    </w:rPr>
  </w:style>
  <w:style w:type="paragraph" w:customStyle="1" w:styleId="i">
    <w:name w:val="(i)"/>
    <w:basedOn w:val="Normal"/>
    <w:uiPriority w:val="99"/>
    <w:rsid w:val="00D2581B"/>
    <w:pPr>
      <w:keepLines w:val="0"/>
      <w:spacing w:before="0"/>
      <w:ind w:left="1702" w:hanging="851"/>
    </w:pPr>
    <w:rPr>
      <w:rFonts w:ascii="Verdana" w:eastAsia="Times New Roman" w:hAnsi="Verdana" w:cs="Times New Roman"/>
      <w:color w:val="auto"/>
      <w:lang w:val="en-US" w:eastAsia="fr-FR"/>
    </w:rPr>
  </w:style>
  <w:style w:type="paragraph" w:customStyle="1" w:styleId="NB">
    <w:name w:val="NB"/>
    <w:basedOn w:val="Normal"/>
    <w:uiPriority w:val="99"/>
    <w:rsid w:val="00D2581B"/>
    <w:pPr>
      <w:keepLines w:val="0"/>
      <w:spacing w:before="0" w:after="240"/>
      <w:ind w:left="567" w:hanging="567"/>
    </w:pPr>
    <w:rPr>
      <w:rFonts w:eastAsia="Times New Roman" w:cs="Times New Roman"/>
      <w:color w:val="auto"/>
      <w:sz w:val="22"/>
    </w:rPr>
  </w:style>
  <w:style w:type="character" w:customStyle="1" w:styleId="trkfieldvalue">
    <w:name w:val="trkfieldvalue"/>
    <w:basedOn w:val="Policepardfaut"/>
    <w:uiPriority w:val="99"/>
    <w:rsid w:val="00D2581B"/>
    <w:rPr>
      <w:rFonts w:cs="Times New Roman"/>
    </w:rPr>
  </w:style>
  <w:style w:type="character" w:customStyle="1" w:styleId="tx1">
    <w:name w:val="tx1"/>
    <w:basedOn w:val="Policepardfaut"/>
    <w:uiPriority w:val="99"/>
    <w:rsid w:val="00D2581B"/>
    <w:rPr>
      <w:rFonts w:cs="Times New Roman"/>
      <w:b/>
      <w:bCs/>
    </w:rPr>
  </w:style>
  <w:style w:type="paragraph" w:styleId="Citationintense">
    <w:name w:val="Intense Quote"/>
    <w:basedOn w:val="Normal"/>
    <w:next w:val="Normal"/>
    <w:link w:val="CitationintenseCar"/>
    <w:uiPriority w:val="30"/>
    <w:qFormat/>
    <w:rsid w:val="00D2581B"/>
    <w:pPr>
      <w:keepLines w:val="0"/>
      <w:pBdr>
        <w:bottom w:val="single" w:sz="4" w:space="4" w:color="4F81BD" w:themeColor="accent1"/>
      </w:pBdr>
      <w:spacing w:before="200" w:after="280"/>
      <w:ind w:left="936" w:right="936"/>
      <w:jc w:val="left"/>
    </w:pPr>
    <w:rPr>
      <w:rFonts w:ascii="Times New Roman" w:eastAsia="Times New Roman" w:hAnsi="Times New Roman" w:cs="Times New Roman"/>
      <w:b/>
      <w:bCs/>
      <w:i/>
      <w:iCs/>
      <w:color w:val="4F81BD" w:themeColor="accent1"/>
      <w:sz w:val="24"/>
      <w:szCs w:val="24"/>
      <w:lang w:eastAsia="fr-FR"/>
    </w:rPr>
  </w:style>
  <w:style w:type="character" w:customStyle="1" w:styleId="CitationintenseCar">
    <w:name w:val="Citation intense Car"/>
    <w:basedOn w:val="Policepardfaut"/>
    <w:link w:val="Citationintense"/>
    <w:uiPriority w:val="30"/>
    <w:rsid w:val="00D2581B"/>
    <w:rPr>
      <w:rFonts w:ascii="Times New Roman" w:eastAsia="Times New Roman" w:hAnsi="Times New Roman" w:cs="Times New Roman"/>
      <w:b/>
      <w:bCs/>
      <w:i/>
      <w:iCs/>
      <w:color w:val="4F81BD" w:themeColor="accent1"/>
      <w:sz w:val="24"/>
      <w:szCs w:val="24"/>
    </w:rPr>
  </w:style>
  <w:style w:type="character" w:styleId="Rfrenceintense">
    <w:name w:val="Intense Reference"/>
    <w:basedOn w:val="Policepardfaut"/>
    <w:uiPriority w:val="32"/>
    <w:qFormat/>
    <w:rsid w:val="00D2581B"/>
    <w:rPr>
      <w:b/>
      <w:bCs/>
      <w:smallCaps/>
      <w:color w:val="C0504D" w:themeColor="accent2"/>
      <w:spacing w:val="5"/>
      <w:u w:val="single"/>
    </w:rPr>
  </w:style>
  <w:style w:type="paragraph" w:customStyle="1" w:styleId="msolistparagraph0">
    <w:name w:val="msolistparagraph"/>
    <w:basedOn w:val="Normal"/>
    <w:rsid w:val="00D2581B"/>
    <w:pPr>
      <w:keepLines w:val="0"/>
      <w:spacing w:before="0" w:after="0"/>
      <w:ind w:left="720"/>
      <w:jc w:val="left"/>
    </w:pPr>
    <w:rPr>
      <w:rFonts w:ascii="Calibri" w:eastAsia="MS Mincho" w:hAnsi="Calibri" w:cs="Times New Roman"/>
      <w:color w:val="auto"/>
      <w:sz w:val="22"/>
      <w:szCs w:val="22"/>
      <w:lang w:val="en-US"/>
    </w:rPr>
  </w:style>
  <w:style w:type="paragraph" w:customStyle="1" w:styleId="StyleStyleTitre1">
    <w:name w:val="Style Style Titre 1"/>
    <w:basedOn w:val="Normal"/>
    <w:rsid w:val="002E6021"/>
    <w:pPr>
      <w:keepNext/>
      <w:keepLines w:val="0"/>
      <w:tabs>
        <w:tab w:val="right" w:pos="9072"/>
      </w:tabs>
      <w:spacing w:before="0" w:after="0"/>
      <w:ind w:left="550"/>
      <w:jc w:val="left"/>
      <w:outlineLvl w:val="0"/>
    </w:pPr>
    <w:rPr>
      <w:rFonts w:eastAsia="Times New Roman"/>
      <w:b/>
      <w:bCs/>
      <w:color w:val="E36C0A" w:themeColor="accent6" w:themeShade="BF"/>
      <w:kern w:val="32"/>
      <w:lang w:eastAsia="fr-FR"/>
    </w:rPr>
  </w:style>
  <w:style w:type="paragraph" w:customStyle="1" w:styleId="StyleStyleTitre2">
    <w:name w:val="Style Style Titre 2"/>
    <w:basedOn w:val="Normal"/>
    <w:rsid w:val="002E6021"/>
    <w:pPr>
      <w:keepNext/>
      <w:keepLines w:val="0"/>
      <w:numPr>
        <w:ilvl w:val="1"/>
        <w:numId w:val="10"/>
      </w:numPr>
      <w:spacing w:before="0" w:after="0"/>
      <w:outlineLvl w:val="1"/>
    </w:pPr>
    <w:rPr>
      <w:rFonts w:eastAsia="Times New Roman" w:cs="Times New Roman"/>
      <w:b/>
      <w:bCs/>
      <w:color w:val="0099FF"/>
      <w:sz w:val="18"/>
      <w:lang w:eastAsia="fr-FR"/>
    </w:rPr>
  </w:style>
  <w:style w:type="table" w:customStyle="1" w:styleId="TABLEAUXSansLignes">
    <w:name w:val="#TABLEAUX# Sans Lignes"/>
    <w:basedOn w:val="TableauNormal"/>
    <w:rsid w:val="00711371"/>
    <w:rPr>
      <w:rFonts w:eastAsia="Times New Roman" w:cs="Times New Roman"/>
      <w:sz w:val="18"/>
    </w:rPr>
    <w:tblPr>
      <w:tblInd w:w="1701" w:type="dxa"/>
    </w:tblPr>
    <w:tcPr>
      <w:shd w:val="clear" w:color="auto" w:fill="auto"/>
      <w:tcMar>
        <w:top w:w="57" w:type="dxa"/>
        <w:left w:w="0" w:type="dxa"/>
        <w:bottom w:w="57" w:type="dxa"/>
        <w:right w:w="0" w:type="dxa"/>
      </w:tcMar>
    </w:tcPr>
  </w:style>
  <w:style w:type="table" w:customStyle="1" w:styleId="TABLEAUXLignesHor">
    <w:name w:val="#TABLEAUX# Lignes Hor."/>
    <w:basedOn w:val="TABLEAUXSansLignes"/>
    <w:rsid w:val="00711371"/>
    <w:pPr>
      <w:ind w:left="113" w:right="113"/>
    </w:pPr>
    <w:tblPr>
      <w:tblInd w:w="1985" w:type="dxa"/>
      <w:tblBorders>
        <w:top w:val="single" w:sz="4" w:space="0" w:color="888888"/>
        <w:bottom w:val="single" w:sz="4" w:space="0" w:color="888888"/>
      </w:tblBorders>
    </w:tblPr>
    <w:tcPr>
      <w:shd w:val="clear" w:color="auto" w:fill="auto"/>
      <w:tcMar>
        <w:top w:w="113" w:type="dxa"/>
        <w:bottom w:w="113" w:type="dxa"/>
      </w:tcMar>
    </w:tcPr>
  </w:style>
  <w:style w:type="table" w:customStyle="1" w:styleId="TABLEAUXAvecCadre">
    <w:name w:val="#TABLEAUX# Avec Cadre"/>
    <w:basedOn w:val="TABLEAUXSansLignes"/>
    <w:rsid w:val="00711371"/>
    <w:pPr>
      <w:ind w:left="113" w:right="113"/>
    </w:pPr>
    <w:tblPr>
      <w:tblBorders>
        <w:top w:val="single" w:sz="4" w:space="0" w:color="009FC3"/>
        <w:left w:val="single" w:sz="4" w:space="0" w:color="009FC3"/>
        <w:bottom w:val="single" w:sz="4" w:space="0" w:color="009FC3"/>
        <w:right w:val="single" w:sz="4" w:space="0" w:color="009FC3"/>
      </w:tblBorders>
    </w:tblPr>
    <w:tcPr>
      <w:shd w:val="clear" w:color="auto" w:fill="auto"/>
    </w:tcPr>
  </w:style>
  <w:style w:type="paragraph" w:customStyle="1" w:styleId="Blockquote">
    <w:name w:val="Blockquote"/>
    <w:basedOn w:val="Normal"/>
    <w:rsid w:val="00711371"/>
    <w:pPr>
      <w:keepLines w:val="0"/>
      <w:spacing w:before="100" w:after="100"/>
      <w:ind w:left="360" w:right="360"/>
      <w:jc w:val="left"/>
    </w:pPr>
    <w:rPr>
      <w:rFonts w:ascii="Times New Roman" w:eastAsia="Times New Roman" w:hAnsi="Times New Roman" w:cs="Times New Roman"/>
      <w:snapToGrid w:val="0"/>
      <w:color w:val="auto"/>
      <w:sz w:val="24"/>
      <w:lang w:eastAsia="fr-FR"/>
    </w:rPr>
  </w:style>
  <w:style w:type="character" w:customStyle="1" w:styleId="CODE">
    <w:name w:val="CODE"/>
    <w:rsid w:val="00711371"/>
    <w:rPr>
      <w:rFonts w:ascii="Courier New" w:hAnsi="Courier New"/>
      <w:sz w:val="20"/>
    </w:rPr>
  </w:style>
  <w:style w:type="paragraph" w:customStyle="1" w:styleId="Corps20Bd">
    <w:name w:val="Corps20Bd"/>
    <w:basedOn w:val="Normal"/>
    <w:rsid w:val="00711371"/>
    <w:pPr>
      <w:keepLines w:val="0"/>
      <w:spacing w:before="878" w:after="0"/>
      <w:jc w:val="right"/>
    </w:pPr>
    <w:rPr>
      <w:rFonts w:eastAsia="Times New Roman"/>
      <w:b/>
      <w:noProof/>
      <w:color w:val="auto"/>
      <w:spacing w:val="10"/>
      <w:sz w:val="40"/>
      <w:lang w:eastAsia="fr-FR"/>
    </w:rPr>
  </w:style>
  <w:style w:type="paragraph" w:customStyle="1" w:styleId="DefinitionList">
    <w:name w:val="Definition List"/>
    <w:basedOn w:val="Normal"/>
    <w:next w:val="DefinitionTerm"/>
    <w:rsid w:val="00711371"/>
    <w:pPr>
      <w:keepLines w:val="0"/>
      <w:spacing w:before="0" w:after="0"/>
      <w:ind w:left="360"/>
      <w:jc w:val="left"/>
    </w:pPr>
    <w:rPr>
      <w:rFonts w:ascii="Times New Roman" w:eastAsia="Times New Roman" w:hAnsi="Times New Roman" w:cs="Times New Roman"/>
      <w:snapToGrid w:val="0"/>
      <w:color w:val="auto"/>
      <w:sz w:val="24"/>
      <w:lang w:eastAsia="fr-FR"/>
    </w:rPr>
  </w:style>
  <w:style w:type="paragraph" w:customStyle="1" w:styleId="DefinitionTerm">
    <w:name w:val="Definition Term"/>
    <w:basedOn w:val="Normal"/>
    <w:next w:val="DefinitionList"/>
    <w:rsid w:val="00711371"/>
    <w:pPr>
      <w:keepLines w:val="0"/>
      <w:spacing w:before="0" w:after="0"/>
      <w:jc w:val="left"/>
    </w:pPr>
    <w:rPr>
      <w:rFonts w:ascii="Times New Roman" w:eastAsia="Times New Roman" w:hAnsi="Times New Roman" w:cs="Times New Roman"/>
      <w:snapToGrid w:val="0"/>
      <w:color w:val="auto"/>
      <w:sz w:val="24"/>
      <w:lang w:eastAsia="fr-FR"/>
    </w:rPr>
  </w:style>
  <w:style w:type="paragraph" w:customStyle="1" w:styleId="DocumentMap1">
    <w:name w:val="Document Map1"/>
    <w:basedOn w:val="Normal"/>
    <w:rsid w:val="00711371"/>
    <w:pPr>
      <w:keepLines w:val="0"/>
      <w:shd w:val="clear" w:color="auto" w:fill="000080"/>
      <w:spacing w:before="0" w:after="0"/>
      <w:jc w:val="left"/>
    </w:pPr>
    <w:rPr>
      <w:rFonts w:ascii="Tahoma" w:eastAsia="Times New Roman" w:hAnsi="Tahoma" w:cs="Times New Roman"/>
      <w:color w:val="auto"/>
      <w:lang w:eastAsia="fr-FR"/>
    </w:rPr>
  </w:style>
  <w:style w:type="character" w:customStyle="1" w:styleId="Fort">
    <w:name w:val="Fort"/>
    <w:rsid w:val="00711371"/>
    <w:rPr>
      <w:b/>
    </w:rPr>
  </w:style>
  <w:style w:type="paragraph" w:styleId="Liste">
    <w:name w:val="List"/>
    <w:basedOn w:val="Corpsdetexte"/>
    <w:rsid w:val="00711371"/>
    <w:pPr>
      <w:keepLines w:val="0"/>
      <w:spacing w:before="60" w:after="60"/>
      <w:ind w:left="567" w:right="28" w:hanging="283"/>
    </w:pPr>
    <w:rPr>
      <w:rFonts w:ascii="Times New Roman" w:eastAsia="Times New Roman" w:hAnsi="Times New Roman" w:cs="Times New Roman"/>
      <w:color w:val="000000"/>
      <w:sz w:val="24"/>
      <w:lang w:eastAsia="fr-FR"/>
    </w:rPr>
  </w:style>
  <w:style w:type="paragraph" w:styleId="Liste20">
    <w:name w:val="List 2"/>
    <w:basedOn w:val="Liste"/>
    <w:rsid w:val="00711371"/>
    <w:pPr>
      <w:tabs>
        <w:tab w:val="left" w:pos="914"/>
      </w:tabs>
      <w:ind w:left="568"/>
    </w:pPr>
  </w:style>
  <w:style w:type="paragraph" w:styleId="Liste3">
    <w:name w:val="List 3"/>
    <w:basedOn w:val="Liste20"/>
    <w:rsid w:val="00711371"/>
    <w:pPr>
      <w:ind w:left="852" w:hanging="284"/>
    </w:pPr>
  </w:style>
  <w:style w:type="paragraph" w:customStyle="1" w:styleId="Listetableau">
    <w:name w:val="Liste tableau"/>
    <w:basedOn w:val="Corpsdetableau"/>
    <w:rsid w:val="00711371"/>
    <w:pPr>
      <w:numPr>
        <w:numId w:val="42"/>
      </w:numPr>
      <w:tabs>
        <w:tab w:val="clear" w:pos="3425"/>
      </w:tabs>
      <w:ind w:left="0" w:firstLine="0"/>
    </w:pPr>
  </w:style>
  <w:style w:type="paragraph" w:customStyle="1" w:styleId="Logo50">
    <w:name w:val="Logo50"/>
    <w:rsid w:val="00711371"/>
    <w:rPr>
      <w:rFonts w:eastAsia="Times New Roman"/>
      <w:noProof/>
      <w:sz w:val="22"/>
    </w:rPr>
  </w:style>
  <w:style w:type="character" w:customStyle="1" w:styleId="Machinecrire">
    <w:name w:val="Machine à écrire"/>
    <w:rsid w:val="00711371"/>
    <w:rPr>
      <w:rFonts w:ascii="Courier New" w:hAnsi="Courier New"/>
      <w:sz w:val="20"/>
    </w:rPr>
  </w:style>
  <w:style w:type="paragraph" w:customStyle="1" w:styleId="Preformatted">
    <w:name w:val="Preformatted"/>
    <w:basedOn w:val="Normal"/>
    <w:rsid w:val="00711371"/>
    <w:pPr>
      <w:keepLines w:val="0"/>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jc w:val="left"/>
    </w:pPr>
    <w:rPr>
      <w:rFonts w:ascii="Courier New" w:eastAsia="Times New Roman" w:hAnsi="Courier New" w:cs="Times New Roman"/>
      <w:snapToGrid w:val="0"/>
      <w:color w:val="auto"/>
      <w:lang w:eastAsia="fr-FR"/>
    </w:rPr>
  </w:style>
  <w:style w:type="paragraph" w:customStyle="1" w:styleId="Remarque">
    <w:name w:val="Remarque"/>
    <w:basedOn w:val="Corpsdetexte"/>
    <w:next w:val="Corpsdetexte"/>
    <w:rsid w:val="00711371"/>
    <w:pPr>
      <w:keepLines w:val="0"/>
      <w:pBdr>
        <w:top w:val="single" w:sz="6" w:space="4" w:color="000000"/>
        <w:bottom w:val="single" w:sz="6" w:space="4" w:color="000000"/>
      </w:pBdr>
      <w:spacing w:before="180" w:after="180"/>
      <w:ind w:right="28"/>
      <w:jc w:val="center"/>
    </w:pPr>
    <w:rPr>
      <w:rFonts w:ascii="Times New Roman" w:eastAsia="Times New Roman" w:hAnsi="Times New Roman" w:cs="Times New Roman"/>
      <w:color w:val="000000"/>
      <w:sz w:val="24"/>
      <w:lang w:eastAsia="fr-FR"/>
    </w:rPr>
  </w:style>
  <w:style w:type="paragraph" w:styleId="Sous-titre">
    <w:name w:val="Subtitle"/>
    <w:basedOn w:val="Titre2"/>
    <w:next w:val="Corpsdetexte"/>
    <w:link w:val="Sous-titreCar"/>
    <w:qFormat/>
    <w:rsid w:val="00711371"/>
    <w:pPr>
      <w:keepLines w:val="0"/>
      <w:pBdr>
        <w:top w:val="none" w:sz="0" w:space="0" w:color="auto"/>
        <w:left w:val="none" w:sz="0" w:space="0" w:color="auto"/>
        <w:bottom w:val="none" w:sz="0" w:space="0" w:color="auto"/>
        <w:right w:val="none" w:sz="0" w:space="0" w:color="auto"/>
      </w:pBdr>
      <w:shd w:val="clear" w:color="auto" w:fill="auto"/>
      <w:tabs>
        <w:tab w:val="left" w:pos="360"/>
      </w:tabs>
      <w:suppressAutoHyphens/>
      <w:spacing w:before="360" w:after="60"/>
      <w:ind w:left="360" w:right="27" w:hanging="360"/>
      <w:jc w:val="left"/>
      <w:outlineLvl w:val="9"/>
    </w:pPr>
    <w:rPr>
      <w:rFonts w:ascii="Arial Narrow" w:hAnsi="Arial Narrow" w:cs="Arial"/>
      <w:b/>
      <w:bCs w:val="0"/>
      <w:color w:val="000000"/>
      <w:spacing w:val="6"/>
      <w:sz w:val="28"/>
      <w:szCs w:val="20"/>
      <w:lang w:eastAsia="fr-FR"/>
    </w:rPr>
  </w:style>
  <w:style w:type="character" w:customStyle="1" w:styleId="Sous-titreCar">
    <w:name w:val="Sous-titre Car"/>
    <w:basedOn w:val="Policepardfaut"/>
    <w:link w:val="Sous-titre"/>
    <w:rsid w:val="00711371"/>
    <w:rPr>
      <w:rFonts w:ascii="Arial Narrow" w:eastAsia="Times New Roman" w:hAnsi="Arial Narrow"/>
      <w:b/>
      <w:color w:val="000000"/>
      <w:spacing w:val="6"/>
      <w:sz w:val="28"/>
    </w:rPr>
  </w:style>
  <w:style w:type="paragraph" w:customStyle="1" w:styleId="tableaurisque">
    <w:name w:val="tableau risque"/>
    <w:basedOn w:val="Normal"/>
    <w:rsid w:val="00711371"/>
    <w:pPr>
      <w:keepLines w:val="0"/>
      <w:spacing w:before="0" w:after="0"/>
      <w:jc w:val="center"/>
    </w:pPr>
    <w:rPr>
      <w:rFonts w:eastAsia="Times New Roman" w:cs="Times New Roman"/>
      <w:color w:val="auto"/>
      <w:sz w:val="14"/>
      <w:lang w:eastAsia="fr-FR"/>
    </w:rPr>
  </w:style>
  <w:style w:type="paragraph" w:customStyle="1" w:styleId="Texte">
    <w:name w:val="Texte"/>
    <w:basedOn w:val="Normal"/>
    <w:rsid w:val="00711371"/>
    <w:pPr>
      <w:keepLines w:val="0"/>
      <w:spacing w:before="0" w:after="0"/>
      <w:jc w:val="left"/>
    </w:pPr>
    <w:rPr>
      <w:rFonts w:eastAsia="Times New Roman" w:cs="Times New Roman"/>
      <w:color w:val="auto"/>
      <w:lang w:eastAsia="fr-FR"/>
    </w:rPr>
  </w:style>
  <w:style w:type="paragraph" w:customStyle="1" w:styleId="Titretableau">
    <w:name w:val="Titre tableau"/>
    <w:basedOn w:val="Normal"/>
    <w:rsid w:val="00711371"/>
    <w:pPr>
      <w:keepLines w:val="0"/>
      <w:spacing w:before="134" w:after="0"/>
      <w:jc w:val="left"/>
    </w:pPr>
    <w:rPr>
      <w:rFonts w:ascii="VAG Rounded Lt" w:eastAsia="Times New Roman" w:hAnsi="VAG Rounded Lt" w:cs="Times New Roman"/>
      <w:b/>
      <w:color w:val="000000"/>
      <w:spacing w:val="10"/>
      <w:sz w:val="16"/>
      <w:lang w:eastAsia="fr-FR"/>
    </w:rPr>
  </w:style>
  <w:style w:type="paragraph" w:customStyle="1" w:styleId="RS-Listetableau">
    <w:name w:val="R&amp;S - Liste tableau"/>
    <w:basedOn w:val="Liste"/>
    <w:rsid w:val="00711371"/>
    <w:pPr>
      <w:tabs>
        <w:tab w:val="num" w:pos="360"/>
        <w:tab w:val="num" w:pos="2268"/>
      </w:tabs>
      <w:ind w:left="2268" w:right="0" w:firstLine="0"/>
    </w:pPr>
    <w:rPr>
      <w:rFonts w:ascii="VAG Rounded Lt" w:hAnsi="VAG Rounded Lt"/>
    </w:rPr>
  </w:style>
  <w:style w:type="paragraph" w:customStyle="1" w:styleId="CorpsdetexteRS-Corpsdetexte">
    <w:name w:val="Corps de texte.R&amp;S - Corps de texte"/>
    <w:basedOn w:val="Normal"/>
    <w:rsid w:val="00711371"/>
    <w:pPr>
      <w:keepLines w:val="0"/>
      <w:spacing w:after="60" w:line="264" w:lineRule="auto"/>
      <w:ind w:left="709" w:right="28"/>
      <w:jc w:val="left"/>
    </w:pPr>
    <w:rPr>
      <w:rFonts w:eastAsia="Times New Roman" w:cs="Times New Roman"/>
      <w:color w:val="auto"/>
      <w:lang w:eastAsia="fr-FR"/>
    </w:rPr>
  </w:style>
  <w:style w:type="paragraph" w:customStyle="1" w:styleId="Schma">
    <w:name w:val="Schéma"/>
    <w:basedOn w:val="Corpsdetexte"/>
    <w:next w:val="Corpsdetexte"/>
    <w:rsid w:val="00711371"/>
    <w:pPr>
      <w:keepLines w:val="0"/>
      <w:spacing w:before="240" w:after="360"/>
      <w:ind w:right="28"/>
      <w:jc w:val="center"/>
    </w:pPr>
    <w:rPr>
      <w:rFonts w:ascii="Times New Roman" w:eastAsia="Times New Roman" w:hAnsi="Times New Roman" w:cs="Times New Roman"/>
      <w:color w:val="auto"/>
      <w:sz w:val="24"/>
      <w:lang w:eastAsia="fr-FR"/>
    </w:rPr>
  </w:style>
  <w:style w:type="paragraph" w:customStyle="1" w:styleId="Titredocument0">
    <w:name w:val="Titre document"/>
    <w:basedOn w:val="Corpsdetexte"/>
    <w:next w:val="Sous-titredocument0"/>
    <w:rsid w:val="00711371"/>
    <w:pPr>
      <w:keepLines w:val="0"/>
      <w:spacing w:before="2160" w:after="60"/>
      <w:ind w:right="28"/>
      <w:jc w:val="right"/>
      <w:outlineLvl w:val="0"/>
    </w:pPr>
    <w:rPr>
      <w:rFonts w:ascii="Times New Roman" w:eastAsia="Times New Roman" w:hAnsi="Times New Roman"/>
      <w:b/>
      <w:bCs/>
      <w:color w:val="000000"/>
      <w:sz w:val="52"/>
      <w:lang w:eastAsia="fr-FR"/>
    </w:rPr>
  </w:style>
  <w:style w:type="paragraph" w:customStyle="1" w:styleId="Sous-titredocument0">
    <w:name w:val="Sous-titre document"/>
    <w:basedOn w:val="Titredocument0"/>
    <w:rsid w:val="00711371"/>
    <w:pPr>
      <w:spacing w:before="240"/>
    </w:pPr>
    <w:rPr>
      <w:b w:val="0"/>
      <w:bCs w:val="0"/>
      <w:sz w:val="48"/>
    </w:rPr>
  </w:style>
  <w:style w:type="paragraph" w:customStyle="1" w:styleId="DefaultBodyText">
    <w:name w:val="Default Body Text"/>
    <w:basedOn w:val="Normal"/>
    <w:rsid w:val="00711371"/>
    <w:pPr>
      <w:keepLines w:val="0"/>
      <w:spacing w:before="0" w:after="0"/>
    </w:pPr>
    <w:rPr>
      <w:rFonts w:ascii="Times New Roman" w:eastAsia="Times New Roman" w:hAnsi="Times New Roman" w:cs="Miriam"/>
      <w:color w:val="auto"/>
      <w:sz w:val="22"/>
      <w:lang w:val="en-US" w:eastAsia="he-IL" w:bidi="he-IL"/>
    </w:rPr>
  </w:style>
  <w:style w:type="paragraph" w:customStyle="1" w:styleId="Arenseigner">
    <w:name w:val="A renseigner"/>
    <w:basedOn w:val="Corpsdetexte"/>
    <w:rsid w:val="00711371"/>
    <w:pPr>
      <w:keepNext/>
      <w:keepLines w:val="0"/>
      <w:spacing w:before="80" w:after="80"/>
      <w:ind w:right="28"/>
      <w:jc w:val="center"/>
    </w:pPr>
    <w:rPr>
      <w:rFonts w:ascii="Times New Roman" w:eastAsia="Times New Roman" w:hAnsi="Times New Roman" w:cs="Times New Roman"/>
      <w:color w:val="339966"/>
      <w:sz w:val="16"/>
      <w:lang w:eastAsia="fr-FR"/>
    </w:rPr>
  </w:style>
  <w:style w:type="paragraph" w:customStyle="1" w:styleId="Puceperso">
    <w:name w:val="Puce perso"/>
    <w:basedOn w:val="Corpsdetexte"/>
    <w:next w:val="Corpsdetexte"/>
    <w:rsid w:val="00711371"/>
    <w:pPr>
      <w:keepNext/>
      <w:keepLines w:val="0"/>
      <w:numPr>
        <w:numId w:val="43"/>
      </w:numPr>
      <w:spacing w:before="360" w:after="60"/>
      <w:ind w:right="28"/>
    </w:pPr>
    <w:rPr>
      <w:rFonts w:ascii="Times New Roman" w:eastAsia="Times New Roman" w:hAnsi="Times New Roman" w:cs="Times New Roman"/>
      <w:b/>
      <w:bCs/>
      <w:color w:val="000000"/>
      <w:sz w:val="24"/>
      <w:lang w:eastAsia="fr-FR"/>
    </w:rPr>
  </w:style>
  <w:style w:type="paragraph" w:customStyle="1" w:styleId="Fixe">
    <w:name w:val="Fixe"/>
    <w:basedOn w:val="Corpsdetexte"/>
    <w:rsid w:val="00711371"/>
    <w:pPr>
      <w:keepNext/>
      <w:keepLines w:val="0"/>
      <w:spacing w:before="80" w:after="80"/>
      <w:ind w:right="28"/>
      <w:jc w:val="center"/>
    </w:pPr>
    <w:rPr>
      <w:rFonts w:ascii="Times New Roman" w:eastAsia="Times New Roman" w:hAnsi="Times New Roman" w:cs="Times New Roman"/>
      <w:color w:val="FF0000"/>
      <w:sz w:val="16"/>
      <w:lang w:eastAsia="fr-FR"/>
    </w:rPr>
  </w:style>
  <w:style w:type="paragraph" w:styleId="Adressedestinataire">
    <w:name w:val="envelope address"/>
    <w:basedOn w:val="Normal"/>
    <w:rsid w:val="00711371"/>
    <w:pPr>
      <w:keepLines w:val="0"/>
      <w:framePr w:w="7938" w:h="1985" w:hRule="exact" w:hSpace="141" w:wrap="auto" w:hAnchor="page" w:xAlign="center" w:yAlign="bottom"/>
      <w:spacing w:before="0" w:after="0"/>
      <w:ind w:left="2835"/>
      <w:jc w:val="left"/>
    </w:pPr>
    <w:rPr>
      <w:rFonts w:eastAsia="Times New Roman"/>
      <w:color w:val="auto"/>
      <w:sz w:val="24"/>
      <w:szCs w:val="24"/>
      <w:lang w:eastAsia="fr-FR"/>
    </w:rPr>
  </w:style>
  <w:style w:type="paragraph" w:styleId="Adresseexpditeur">
    <w:name w:val="envelope return"/>
    <w:basedOn w:val="Normal"/>
    <w:rsid w:val="00711371"/>
    <w:pPr>
      <w:keepLines w:val="0"/>
      <w:spacing w:before="0" w:after="0"/>
      <w:jc w:val="left"/>
    </w:pPr>
    <w:rPr>
      <w:rFonts w:eastAsia="Times New Roman"/>
      <w:color w:val="auto"/>
      <w:lang w:eastAsia="fr-FR"/>
    </w:rPr>
  </w:style>
  <w:style w:type="paragraph" w:styleId="AdresseHTML">
    <w:name w:val="HTML Address"/>
    <w:basedOn w:val="Normal"/>
    <w:link w:val="AdresseHTMLCar"/>
    <w:rsid w:val="00711371"/>
    <w:pPr>
      <w:keepLines w:val="0"/>
      <w:spacing w:before="0" w:after="0"/>
      <w:jc w:val="left"/>
    </w:pPr>
    <w:rPr>
      <w:rFonts w:eastAsia="Times New Roman" w:cs="Times New Roman"/>
      <w:i/>
      <w:iCs/>
      <w:color w:val="auto"/>
      <w:lang w:eastAsia="fr-FR"/>
    </w:rPr>
  </w:style>
  <w:style w:type="character" w:customStyle="1" w:styleId="AdresseHTMLCar">
    <w:name w:val="Adresse HTML Car"/>
    <w:basedOn w:val="Policepardfaut"/>
    <w:link w:val="AdresseHTML"/>
    <w:rsid w:val="00711371"/>
    <w:rPr>
      <w:rFonts w:eastAsia="Times New Roman" w:cs="Times New Roman"/>
      <w:i/>
      <w:iCs/>
    </w:rPr>
  </w:style>
  <w:style w:type="paragraph" w:styleId="Date">
    <w:name w:val="Date"/>
    <w:basedOn w:val="Normal"/>
    <w:next w:val="Normal"/>
    <w:link w:val="DateCar"/>
    <w:rsid w:val="00711371"/>
    <w:pPr>
      <w:keepLines w:val="0"/>
      <w:spacing w:before="0" w:after="0"/>
      <w:jc w:val="left"/>
    </w:pPr>
    <w:rPr>
      <w:rFonts w:eastAsia="Times New Roman" w:cs="Times New Roman"/>
      <w:color w:val="auto"/>
      <w:lang w:eastAsia="fr-FR"/>
    </w:rPr>
  </w:style>
  <w:style w:type="character" w:customStyle="1" w:styleId="DateCar">
    <w:name w:val="Date Car"/>
    <w:basedOn w:val="Policepardfaut"/>
    <w:link w:val="Date"/>
    <w:rsid w:val="00711371"/>
    <w:rPr>
      <w:rFonts w:eastAsia="Times New Roman" w:cs="Times New Roman"/>
    </w:rPr>
  </w:style>
  <w:style w:type="paragraph" w:styleId="En-ttedemessage">
    <w:name w:val="Message Header"/>
    <w:basedOn w:val="Normal"/>
    <w:link w:val="En-ttedemessageCar"/>
    <w:rsid w:val="00711371"/>
    <w:pPr>
      <w:keepLines w:val="0"/>
      <w:pBdr>
        <w:top w:val="single" w:sz="6" w:space="1" w:color="auto"/>
        <w:left w:val="single" w:sz="6" w:space="1" w:color="auto"/>
        <w:bottom w:val="single" w:sz="6" w:space="1" w:color="auto"/>
        <w:right w:val="single" w:sz="6" w:space="1" w:color="auto"/>
      </w:pBdr>
      <w:shd w:val="pct20" w:color="auto" w:fill="auto"/>
      <w:spacing w:before="0" w:after="0"/>
      <w:ind w:left="1134" w:hanging="1134"/>
      <w:jc w:val="left"/>
    </w:pPr>
    <w:rPr>
      <w:rFonts w:eastAsia="Times New Roman"/>
      <w:color w:val="auto"/>
      <w:sz w:val="24"/>
      <w:szCs w:val="24"/>
      <w:lang w:eastAsia="fr-FR"/>
    </w:rPr>
  </w:style>
  <w:style w:type="character" w:customStyle="1" w:styleId="En-ttedemessageCar">
    <w:name w:val="En-tête de message Car"/>
    <w:basedOn w:val="Policepardfaut"/>
    <w:link w:val="En-ttedemessage"/>
    <w:rsid w:val="00711371"/>
    <w:rPr>
      <w:rFonts w:eastAsia="Times New Roman"/>
      <w:sz w:val="24"/>
      <w:szCs w:val="24"/>
      <w:shd w:val="pct20" w:color="auto" w:fill="auto"/>
    </w:rPr>
  </w:style>
  <w:style w:type="paragraph" w:styleId="Formuledepolitesse">
    <w:name w:val="Closing"/>
    <w:basedOn w:val="Normal"/>
    <w:link w:val="FormuledepolitesseCar"/>
    <w:rsid w:val="00711371"/>
    <w:pPr>
      <w:keepLines w:val="0"/>
      <w:spacing w:before="0" w:after="0"/>
      <w:ind w:left="4252"/>
      <w:jc w:val="left"/>
    </w:pPr>
    <w:rPr>
      <w:rFonts w:eastAsia="Times New Roman" w:cs="Times New Roman"/>
      <w:color w:val="auto"/>
      <w:lang w:eastAsia="fr-FR"/>
    </w:rPr>
  </w:style>
  <w:style w:type="character" w:customStyle="1" w:styleId="FormuledepolitesseCar">
    <w:name w:val="Formule de politesse Car"/>
    <w:basedOn w:val="Policepardfaut"/>
    <w:link w:val="Formuledepolitesse"/>
    <w:rsid w:val="00711371"/>
    <w:rPr>
      <w:rFonts w:eastAsia="Times New Roman" w:cs="Times New Roman"/>
    </w:rPr>
  </w:style>
  <w:style w:type="paragraph" w:styleId="Index1">
    <w:name w:val="index 1"/>
    <w:basedOn w:val="Normal"/>
    <w:next w:val="Normal"/>
    <w:autoRedefine/>
    <w:semiHidden/>
    <w:rsid w:val="00711371"/>
    <w:pPr>
      <w:keepLines w:val="0"/>
      <w:spacing w:before="0" w:after="0"/>
      <w:ind w:left="200" w:hanging="200"/>
      <w:jc w:val="left"/>
    </w:pPr>
    <w:rPr>
      <w:rFonts w:eastAsia="Times New Roman" w:cs="Times New Roman"/>
      <w:color w:val="auto"/>
      <w:lang w:eastAsia="fr-FR"/>
    </w:rPr>
  </w:style>
  <w:style w:type="paragraph" w:styleId="Liste4">
    <w:name w:val="List 4"/>
    <w:basedOn w:val="Normal"/>
    <w:rsid w:val="00711371"/>
    <w:pPr>
      <w:keepLines w:val="0"/>
      <w:spacing w:before="0" w:after="0"/>
      <w:ind w:left="1132" w:hanging="283"/>
      <w:jc w:val="left"/>
    </w:pPr>
    <w:rPr>
      <w:rFonts w:eastAsia="Times New Roman" w:cs="Times New Roman"/>
      <w:color w:val="auto"/>
      <w:lang w:eastAsia="fr-FR"/>
    </w:rPr>
  </w:style>
  <w:style w:type="paragraph" w:styleId="Liste5">
    <w:name w:val="List 5"/>
    <w:basedOn w:val="Normal"/>
    <w:rsid w:val="00711371"/>
    <w:pPr>
      <w:keepLines w:val="0"/>
      <w:spacing w:before="0" w:after="0"/>
      <w:ind w:left="1415" w:hanging="283"/>
      <w:jc w:val="left"/>
    </w:pPr>
    <w:rPr>
      <w:rFonts w:eastAsia="Times New Roman" w:cs="Times New Roman"/>
      <w:color w:val="auto"/>
      <w:lang w:eastAsia="fr-FR"/>
    </w:rPr>
  </w:style>
  <w:style w:type="paragraph" w:styleId="Listenumros2">
    <w:name w:val="List Number 2"/>
    <w:basedOn w:val="Normal"/>
    <w:rsid w:val="00711371"/>
    <w:pPr>
      <w:keepLines w:val="0"/>
      <w:tabs>
        <w:tab w:val="num" w:pos="643"/>
      </w:tabs>
      <w:spacing w:before="0" w:after="0"/>
      <w:ind w:left="643" w:hanging="360"/>
      <w:jc w:val="left"/>
    </w:pPr>
    <w:rPr>
      <w:rFonts w:eastAsia="Times New Roman" w:cs="Times New Roman"/>
      <w:color w:val="auto"/>
      <w:lang w:eastAsia="fr-FR"/>
    </w:rPr>
  </w:style>
  <w:style w:type="paragraph" w:styleId="Listenumros3">
    <w:name w:val="List Number 3"/>
    <w:basedOn w:val="Normal"/>
    <w:rsid w:val="00711371"/>
    <w:pPr>
      <w:keepLines w:val="0"/>
      <w:numPr>
        <w:numId w:val="44"/>
      </w:numPr>
      <w:spacing w:before="0" w:after="0"/>
      <w:jc w:val="left"/>
    </w:pPr>
    <w:rPr>
      <w:rFonts w:eastAsia="Times New Roman" w:cs="Times New Roman"/>
      <w:color w:val="auto"/>
      <w:lang w:eastAsia="fr-FR"/>
    </w:rPr>
  </w:style>
  <w:style w:type="paragraph" w:styleId="Listenumros4">
    <w:name w:val="List Number 4"/>
    <w:basedOn w:val="Normal"/>
    <w:rsid w:val="00711371"/>
    <w:pPr>
      <w:keepLines w:val="0"/>
      <w:numPr>
        <w:numId w:val="45"/>
      </w:numPr>
      <w:spacing w:before="0" w:after="0"/>
      <w:jc w:val="left"/>
    </w:pPr>
    <w:rPr>
      <w:rFonts w:eastAsia="Times New Roman" w:cs="Times New Roman"/>
      <w:color w:val="auto"/>
      <w:lang w:eastAsia="fr-FR"/>
    </w:rPr>
  </w:style>
  <w:style w:type="paragraph" w:styleId="Listenumros5">
    <w:name w:val="List Number 5"/>
    <w:basedOn w:val="Normal"/>
    <w:rsid w:val="00711371"/>
    <w:pPr>
      <w:keepLines w:val="0"/>
      <w:numPr>
        <w:numId w:val="46"/>
      </w:numPr>
      <w:spacing w:before="0" w:after="0"/>
      <w:jc w:val="left"/>
    </w:pPr>
    <w:rPr>
      <w:rFonts w:eastAsia="Times New Roman" w:cs="Times New Roman"/>
      <w:color w:val="auto"/>
      <w:lang w:eastAsia="fr-FR"/>
    </w:rPr>
  </w:style>
  <w:style w:type="paragraph" w:styleId="Listepuces5">
    <w:name w:val="List Bullet 5"/>
    <w:basedOn w:val="Normal"/>
    <w:rsid w:val="00711371"/>
    <w:pPr>
      <w:keepLines w:val="0"/>
      <w:numPr>
        <w:numId w:val="47"/>
      </w:numPr>
      <w:spacing w:before="0" w:after="0"/>
      <w:jc w:val="left"/>
    </w:pPr>
    <w:rPr>
      <w:rFonts w:eastAsia="Times New Roman" w:cs="Times New Roman"/>
      <w:color w:val="auto"/>
      <w:lang w:eastAsia="fr-FR"/>
    </w:rPr>
  </w:style>
  <w:style w:type="paragraph" w:styleId="Listecontinue">
    <w:name w:val="List Continue"/>
    <w:basedOn w:val="Normal"/>
    <w:rsid w:val="00711371"/>
    <w:pPr>
      <w:keepLines w:val="0"/>
      <w:spacing w:before="0"/>
      <w:ind w:left="283"/>
      <w:jc w:val="left"/>
    </w:pPr>
    <w:rPr>
      <w:rFonts w:eastAsia="Times New Roman" w:cs="Times New Roman"/>
      <w:color w:val="auto"/>
      <w:lang w:eastAsia="fr-FR"/>
    </w:rPr>
  </w:style>
  <w:style w:type="paragraph" w:styleId="Listecontinue2">
    <w:name w:val="List Continue 2"/>
    <w:basedOn w:val="Normal"/>
    <w:rsid w:val="00711371"/>
    <w:pPr>
      <w:keepLines w:val="0"/>
      <w:spacing w:before="0"/>
      <w:ind w:left="566"/>
      <w:jc w:val="left"/>
    </w:pPr>
    <w:rPr>
      <w:rFonts w:eastAsia="Times New Roman" w:cs="Times New Roman"/>
      <w:color w:val="auto"/>
      <w:lang w:eastAsia="fr-FR"/>
    </w:rPr>
  </w:style>
  <w:style w:type="paragraph" w:styleId="Listecontinue3">
    <w:name w:val="List Continue 3"/>
    <w:basedOn w:val="Normal"/>
    <w:rsid w:val="00711371"/>
    <w:pPr>
      <w:keepLines w:val="0"/>
      <w:spacing w:before="0"/>
      <w:ind w:left="849"/>
      <w:jc w:val="left"/>
    </w:pPr>
    <w:rPr>
      <w:rFonts w:eastAsia="Times New Roman" w:cs="Times New Roman"/>
      <w:color w:val="auto"/>
      <w:lang w:eastAsia="fr-FR"/>
    </w:rPr>
  </w:style>
  <w:style w:type="paragraph" w:styleId="Listecontinue4">
    <w:name w:val="List Continue 4"/>
    <w:basedOn w:val="Normal"/>
    <w:rsid w:val="00711371"/>
    <w:pPr>
      <w:keepLines w:val="0"/>
      <w:spacing w:before="0"/>
      <w:ind w:left="1132"/>
      <w:jc w:val="left"/>
    </w:pPr>
    <w:rPr>
      <w:rFonts w:eastAsia="Times New Roman" w:cs="Times New Roman"/>
      <w:color w:val="auto"/>
      <w:lang w:eastAsia="fr-FR"/>
    </w:rPr>
  </w:style>
  <w:style w:type="paragraph" w:styleId="Listecontinue5">
    <w:name w:val="List Continue 5"/>
    <w:basedOn w:val="Normal"/>
    <w:rsid w:val="00711371"/>
    <w:pPr>
      <w:keepLines w:val="0"/>
      <w:spacing w:before="0"/>
      <w:ind w:left="1415"/>
      <w:jc w:val="left"/>
    </w:pPr>
    <w:rPr>
      <w:rFonts w:eastAsia="Times New Roman" w:cs="Times New Roman"/>
      <w:color w:val="auto"/>
      <w:lang w:eastAsia="fr-FR"/>
    </w:rPr>
  </w:style>
  <w:style w:type="paragraph" w:styleId="PrformatHTML">
    <w:name w:val="HTML Preformatted"/>
    <w:basedOn w:val="Normal"/>
    <w:link w:val="PrformatHTMLCar"/>
    <w:uiPriority w:val="99"/>
    <w:rsid w:val="00711371"/>
    <w:pPr>
      <w:keepLines w:val="0"/>
      <w:spacing w:before="0" w:after="0"/>
      <w:jc w:val="left"/>
    </w:pPr>
    <w:rPr>
      <w:rFonts w:ascii="Courier New" w:eastAsia="Times New Roman" w:hAnsi="Courier New" w:cs="Courier New"/>
      <w:color w:val="auto"/>
      <w:lang w:eastAsia="fr-FR"/>
    </w:rPr>
  </w:style>
  <w:style w:type="character" w:customStyle="1" w:styleId="PrformatHTMLCar">
    <w:name w:val="Préformaté HTML Car"/>
    <w:basedOn w:val="Policepardfaut"/>
    <w:link w:val="PrformatHTML"/>
    <w:uiPriority w:val="99"/>
    <w:rsid w:val="00711371"/>
    <w:rPr>
      <w:rFonts w:ascii="Courier New" w:eastAsia="Times New Roman" w:hAnsi="Courier New" w:cs="Courier New"/>
    </w:rPr>
  </w:style>
  <w:style w:type="paragraph" w:styleId="Retrait1religne">
    <w:name w:val="Body Text First Indent"/>
    <w:basedOn w:val="Corpsdetexte"/>
    <w:link w:val="Retrait1religneCar"/>
    <w:rsid w:val="00711371"/>
    <w:pPr>
      <w:keepLines w:val="0"/>
      <w:spacing w:before="0" w:after="60"/>
      <w:ind w:firstLine="210"/>
      <w:jc w:val="left"/>
    </w:pPr>
    <w:rPr>
      <w:rFonts w:eastAsia="Times New Roman" w:cs="Times New Roman"/>
      <w:color w:val="auto"/>
      <w:lang w:eastAsia="fr-FR"/>
    </w:rPr>
  </w:style>
  <w:style w:type="character" w:customStyle="1" w:styleId="Retrait1religneCar">
    <w:name w:val="Retrait 1re ligne Car"/>
    <w:basedOn w:val="CorpsdetexteCar"/>
    <w:link w:val="Retrait1religne"/>
    <w:rsid w:val="00711371"/>
    <w:rPr>
      <w:rFonts w:eastAsia="Times New Roman" w:cs="Times New Roman"/>
      <w:sz w:val="20"/>
    </w:rPr>
  </w:style>
  <w:style w:type="paragraph" w:styleId="Retraitcorpset1relig">
    <w:name w:val="Body Text First Indent 2"/>
    <w:basedOn w:val="Retraitcorpsdetexte"/>
    <w:link w:val="Retraitcorpset1religCar"/>
    <w:rsid w:val="00711371"/>
    <w:pPr>
      <w:ind w:left="283" w:firstLine="210"/>
    </w:pPr>
    <w:rPr>
      <w:rFonts w:ascii="Arial" w:hAnsi="Arial"/>
      <w:sz w:val="20"/>
      <w:szCs w:val="20"/>
    </w:rPr>
  </w:style>
  <w:style w:type="character" w:customStyle="1" w:styleId="Retraitcorpset1religCar">
    <w:name w:val="Retrait corps et 1re lig. Car"/>
    <w:basedOn w:val="RetraitcorpsdetexteCar"/>
    <w:link w:val="Retraitcorpset1relig"/>
    <w:rsid w:val="00711371"/>
    <w:rPr>
      <w:rFonts w:ascii="Times New Roman" w:eastAsia="Times New Roman" w:hAnsi="Times New Roman" w:cs="Times New Roman"/>
      <w:sz w:val="16"/>
      <w:szCs w:val="16"/>
    </w:rPr>
  </w:style>
  <w:style w:type="paragraph" w:styleId="Retraitnormal">
    <w:name w:val="Normal Indent"/>
    <w:basedOn w:val="Normal"/>
    <w:rsid w:val="00711371"/>
    <w:pPr>
      <w:keepLines w:val="0"/>
      <w:spacing w:before="0" w:after="0"/>
      <w:ind w:left="708"/>
      <w:jc w:val="left"/>
    </w:pPr>
    <w:rPr>
      <w:rFonts w:eastAsia="Times New Roman" w:cs="Times New Roman"/>
      <w:color w:val="auto"/>
      <w:lang w:eastAsia="fr-FR"/>
    </w:rPr>
  </w:style>
  <w:style w:type="paragraph" w:styleId="Salutations">
    <w:name w:val="Salutation"/>
    <w:basedOn w:val="Normal"/>
    <w:next w:val="Normal"/>
    <w:link w:val="SalutationsCar"/>
    <w:rsid w:val="00711371"/>
    <w:pPr>
      <w:keepLines w:val="0"/>
      <w:spacing w:before="0" w:after="0"/>
      <w:jc w:val="left"/>
    </w:pPr>
    <w:rPr>
      <w:rFonts w:eastAsia="Times New Roman" w:cs="Times New Roman"/>
      <w:color w:val="auto"/>
      <w:lang w:eastAsia="fr-FR"/>
    </w:rPr>
  </w:style>
  <w:style w:type="character" w:customStyle="1" w:styleId="SalutationsCar">
    <w:name w:val="Salutations Car"/>
    <w:basedOn w:val="Policepardfaut"/>
    <w:link w:val="Salutations"/>
    <w:rsid w:val="00711371"/>
    <w:rPr>
      <w:rFonts w:eastAsia="Times New Roman" w:cs="Times New Roman"/>
    </w:rPr>
  </w:style>
  <w:style w:type="paragraph" w:styleId="Signature">
    <w:name w:val="Signature"/>
    <w:basedOn w:val="Normal"/>
    <w:link w:val="SignatureCar"/>
    <w:rsid w:val="00711371"/>
    <w:pPr>
      <w:keepLines w:val="0"/>
      <w:spacing w:before="0" w:after="0"/>
      <w:ind w:left="4252"/>
      <w:jc w:val="left"/>
    </w:pPr>
    <w:rPr>
      <w:rFonts w:eastAsia="Times New Roman" w:cs="Times New Roman"/>
      <w:color w:val="auto"/>
      <w:lang w:eastAsia="fr-FR"/>
    </w:rPr>
  </w:style>
  <w:style w:type="character" w:customStyle="1" w:styleId="SignatureCar">
    <w:name w:val="Signature Car"/>
    <w:basedOn w:val="Policepardfaut"/>
    <w:link w:val="Signature"/>
    <w:rsid w:val="00711371"/>
    <w:rPr>
      <w:rFonts w:eastAsia="Times New Roman" w:cs="Times New Roman"/>
    </w:rPr>
  </w:style>
  <w:style w:type="paragraph" w:styleId="Signaturelectronique">
    <w:name w:val="E-mail Signature"/>
    <w:basedOn w:val="Normal"/>
    <w:link w:val="SignaturelectroniqueCar"/>
    <w:rsid w:val="00711371"/>
    <w:pPr>
      <w:keepLines w:val="0"/>
      <w:spacing w:before="0" w:after="0"/>
      <w:jc w:val="left"/>
    </w:pPr>
    <w:rPr>
      <w:rFonts w:eastAsia="Times New Roman" w:cs="Times New Roman"/>
      <w:color w:val="auto"/>
      <w:lang w:eastAsia="fr-FR"/>
    </w:rPr>
  </w:style>
  <w:style w:type="character" w:customStyle="1" w:styleId="SignaturelectroniqueCar">
    <w:name w:val="Signature électronique Car"/>
    <w:basedOn w:val="Policepardfaut"/>
    <w:link w:val="Signaturelectronique"/>
    <w:rsid w:val="00711371"/>
    <w:rPr>
      <w:rFonts w:eastAsia="Times New Roman" w:cs="Times New Roman"/>
    </w:rPr>
  </w:style>
  <w:style w:type="paragraph" w:styleId="Textebrut">
    <w:name w:val="Plain Text"/>
    <w:basedOn w:val="Normal"/>
    <w:link w:val="TextebrutCar"/>
    <w:uiPriority w:val="99"/>
    <w:rsid w:val="00711371"/>
    <w:pPr>
      <w:keepLines w:val="0"/>
      <w:spacing w:before="0" w:after="0"/>
      <w:jc w:val="left"/>
    </w:pPr>
    <w:rPr>
      <w:rFonts w:ascii="Courier New" w:eastAsia="Times New Roman" w:hAnsi="Courier New" w:cs="Courier New"/>
      <w:color w:val="auto"/>
      <w:lang w:eastAsia="fr-FR"/>
    </w:rPr>
  </w:style>
  <w:style w:type="character" w:customStyle="1" w:styleId="TextebrutCar">
    <w:name w:val="Texte brut Car"/>
    <w:basedOn w:val="Policepardfaut"/>
    <w:link w:val="Textebrut"/>
    <w:uiPriority w:val="99"/>
    <w:rsid w:val="00711371"/>
    <w:rPr>
      <w:rFonts w:ascii="Courier New" w:eastAsia="Times New Roman" w:hAnsi="Courier New" w:cs="Courier New"/>
    </w:rPr>
  </w:style>
  <w:style w:type="paragraph" w:styleId="Titredenote">
    <w:name w:val="Note Heading"/>
    <w:basedOn w:val="Normal"/>
    <w:next w:val="Normal"/>
    <w:link w:val="TitredenoteCar"/>
    <w:rsid w:val="00711371"/>
    <w:pPr>
      <w:keepLines w:val="0"/>
      <w:spacing w:before="0" w:after="0"/>
      <w:jc w:val="left"/>
    </w:pPr>
    <w:rPr>
      <w:rFonts w:eastAsia="Times New Roman" w:cs="Times New Roman"/>
      <w:color w:val="auto"/>
      <w:lang w:eastAsia="fr-FR"/>
    </w:rPr>
  </w:style>
  <w:style w:type="character" w:customStyle="1" w:styleId="TitredenoteCar">
    <w:name w:val="Titre de note Car"/>
    <w:basedOn w:val="Policepardfaut"/>
    <w:link w:val="Titredenote"/>
    <w:rsid w:val="00711371"/>
    <w:rPr>
      <w:rFonts w:eastAsia="Times New Roman" w:cs="Times New Roman"/>
    </w:rPr>
  </w:style>
  <w:style w:type="paragraph" w:customStyle="1" w:styleId="StyleCorpsdetexte8ptGrasItaliqueVertmarin">
    <w:name w:val="Style Corps de texte + 8 pt Gras Italique Vert marin"/>
    <w:basedOn w:val="Corpsdetexte"/>
    <w:link w:val="StyleCorpsdetexte8ptGrasItaliqueVertmarinCar"/>
    <w:autoRedefine/>
    <w:rsid w:val="00711371"/>
    <w:pPr>
      <w:keepLines w:val="0"/>
      <w:spacing w:before="60" w:after="60"/>
      <w:ind w:right="28"/>
    </w:pPr>
    <w:rPr>
      <w:rFonts w:ascii="Times New Roman" w:eastAsia="Times New Roman" w:hAnsi="Times New Roman" w:cs="Times New Roman"/>
      <w:b/>
      <w:bCs/>
      <w:i/>
      <w:iCs/>
      <w:color w:val="808080"/>
      <w:sz w:val="16"/>
      <w:szCs w:val="16"/>
      <w:lang w:eastAsia="fr-FR"/>
    </w:rPr>
  </w:style>
  <w:style w:type="character" w:customStyle="1" w:styleId="StyleCorpsdetexte8ptGrasItaliqueVertmarinCar">
    <w:name w:val="Style Corps de texte + 8 pt Gras Italique Vert marin Car"/>
    <w:basedOn w:val="CorpsdetexteCar"/>
    <w:link w:val="StyleCorpsdetexte8ptGrasItaliqueVertmarin"/>
    <w:rsid w:val="00711371"/>
    <w:rPr>
      <w:rFonts w:ascii="Times New Roman" w:eastAsia="Times New Roman" w:hAnsi="Times New Roman" w:cs="Times New Roman"/>
      <w:b/>
      <w:bCs/>
      <w:i/>
      <w:iCs/>
      <w:color w:val="808080"/>
      <w:sz w:val="16"/>
      <w:szCs w:val="16"/>
    </w:rPr>
  </w:style>
  <w:style w:type="paragraph" w:customStyle="1" w:styleId="StyleTitre3">
    <w:name w:val="Style Titre 3"/>
    <w:aliases w:val="Titre niveau3 + Automatique Avant : 12 pt Après : 0..."/>
    <w:basedOn w:val="Titre3"/>
    <w:rsid w:val="00711371"/>
    <w:pPr>
      <w:keepLines w:val="0"/>
      <w:pBdr>
        <w:top w:val="none" w:sz="0" w:space="0" w:color="auto"/>
        <w:left w:val="none" w:sz="0" w:space="0" w:color="auto"/>
        <w:bottom w:val="none" w:sz="0" w:space="0" w:color="auto"/>
        <w:right w:val="none" w:sz="0" w:space="0" w:color="auto"/>
      </w:pBdr>
      <w:shd w:val="clear" w:color="auto" w:fill="auto"/>
      <w:tabs>
        <w:tab w:val="left" w:pos="993"/>
        <w:tab w:val="num" w:pos="2160"/>
      </w:tabs>
      <w:suppressAutoHyphens/>
      <w:ind w:left="2160" w:right="28" w:hanging="360"/>
      <w:jc w:val="left"/>
    </w:pPr>
    <w:rPr>
      <w:rFonts w:ascii="Arial Narrow" w:hAnsi="Arial Narrow"/>
      <w:b/>
      <w:color w:val="auto"/>
      <w:spacing w:val="6"/>
      <w:szCs w:val="20"/>
    </w:rPr>
  </w:style>
  <w:style w:type="paragraph" w:customStyle="1" w:styleId="StyleTitre4Aprs005cmAvant18ptAprs9pt">
    <w:name w:val="Style Titre 4 + Après : 005 cm Avant : 18 pt Après : 9 pt"/>
    <w:basedOn w:val="Titre3"/>
    <w:rsid w:val="00711371"/>
    <w:pPr>
      <w:keepLines w:val="0"/>
      <w:numPr>
        <w:numId w:val="0"/>
      </w:numPr>
      <w:pBdr>
        <w:top w:val="none" w:sz="0" w:space="0" w:color="auto"/>
        <w:left w:val="none" w:sz="0" w:space="0" w:color="auto"/>
        <w:bottom w:val="none" w:sz="0" w:space="0" w:color="auto"/>
        <w:right w:val="none" w:sz="0" w:space="0" w:color="auto"/>
      </w:pBdr>
      <w:shd w:val="clear" w:color="auto" w:fill="auto"/>
      <w:tabs>
        <w:tab w:val="num" w:pos="1134"/>
      </w:tabs>
      <w:suppressAutoHyphens/>
      <w:spacing w:before="360" w:after="180"/>
      <w:ind w:left="1134" w:right="28" w:firstLine="284"/>
      <w:jc w:val="left"/>
    </w:pPr>
    <w:rPr>
      <w:b/>
      <w:bCs w:val="0"/>
      <w:color w:val="F5821F"/>
      <w:sz w:val="24"/>
      <w:szCs w:val="24"/>
    </w:rPr>
  </w:style>
  <w:style w:type="paragraph" w:customStyle="1" w:styleId="pchartsubheadcmt">
    <w:name w:val="pchart_subheadcmt"/>
    <w:basedOn w:val="Normal"/>
    <w:rsid w:val="00711371"/>
    <w:pPr>
      <w:keepLine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pchartbodycmt">
    <w:name w:val="pchart_bodycmt"/>
    <w:basedOn w:val="Normal"/>
    <w:rsid w:val="00711371"/>
    <w:pPr>
      <w:keepLine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table" w:styleId="Grillemoyenne3-Accent5">
    <w:name w:val="Medium Grid 3 Accent 5"/>
    <w:basedOn w:val="TableauNormal"/>
    <w:uiPriority w:val="69"/>
    <w:rsid w:val="00711371"/>
    <w:rPr>
      <w:rFonts w:ascii="Times New Roman" w:eastAsia="Times New Roman" w:hAnsi="Times New Roman" w:cs="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Tableauweb2">
    <w:name w:val="Table Web 2"/>
    <w:basedOn w:val="TableauNormal"/>
    <w:rsid w:val="00711371"/>
    <w:rPr>
      <w:rFonts w:ascii="Times New Roman" w:eastAsia="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isteclaire-Accent5">
    <w:name w:val="Light List Accent 5"/>
    <w:basedOn w:val="TableauNormal"/>
    <w:uiPriority w:val="61"/>
    <w:rsid w:val="00711371"/>
    <w:rPr>
      <w:rFonts w:ascii="Times New Roman" w:eastAsia="Times New Roman" w:hAnsi="Times New Roman" w:cs="Times New Roma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ramemoyenne1-Accent5">
    <w:name w:val="Medium Shading 1 Accent 5"/>
    <w:basedOn w:val="TableauNormal"/>
    <w:uiPriority w:val="63"/>
    <w:rsid w:val="00711371"/>
    <w:rPr>
      <w:rFonts w:ascii="Times New Roman" w:eastAsia="Times New Roman" w:hAnsi="Times New Roman" w:cs="Times New Roma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711371"/>
    <w:rPr>
      <w:rFonts w:ascii="Times New Roman" w:eastAsia="Times New Roman" w:hAnsi="Times New Roman" w:cs="Times New Roman"/>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rilleclaire-Accent5">
    <w:name w:val="Light Grid Accent 5"/>
    <w:basedOn w:val="TableauNormal"/>
    <w:uiPriority w:val="62"/>
    <w:rsid w:val="00711371"/>
    <w:rPr>
      <w:rFonts w:ascii="Times New Roman" w:eastAsia="Times New Roman" w:hAnsi="Times New Roman" w:cs="Times New Roma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4">
    <w:name w:val="Light Grid Accent 4"/>
    <w:basedOn w:val="TableauNormal"/>
    <w:uiPriority w:val="62"/>
    <w:rsid w:val="00711371"/>
    <w:rPr>
      <w:rFonts w:ascii="Times New Roman" w:eastAsia="Times New Roman" w:hAnsi="Times New Roman" w:cs="Times New Roman"/>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Tramemoyenne2-Accent5">
    <w:name w:val="Medium Shading 2 Accent 5"/>
    <w:basedOn w:val="TableauNormal"/>
    <w:uiPriority w:val="64"/>
    <w:rsid w:val="00711371"/>
    <w:rPr>
      <w:rFonts w:ascii="Times New Roman" w:eastAsia="Times New Roman" w:hAnsi="Times New Roman"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ramemoyenne2-Accent11">
    <w:name w:val="Trame moyenne 2 - Accent 11"/>
    <w:basedOn w:val="TableauNormal"/>
    <w:uiPriority w:val="64"/>
    <w:rsid w:val="00711371"/>
    <w:rPr>
      <w:rFonts w:ascii="Times New Roman" w:eastAsia="Times New Roman" w:hAnsi="Times New Roman"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llemoyenne3-Accent6">
    <w:name w:val="Medium Grid 3 Accent 6"/>
    <w:basedOn w:val="TableauNormal"/>
    <w:uiPriority w:val="69"/>
    <w:rsid w:val="00711371"/>
    <w:rPr>
      <w:rFonts w:ascii="Times New Roman" w:eastAsia="Times New Roman" w:hAnsi="Times New Roman" w:cs="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Grillemoyenne3-Accent1">
    <w:name w:val="Medium Grid 3 Accent 1"/>
    <w:basedOn w:val="TableauNormal"/>
    <w:uiPriority w:val="69"/>
    <w:rsid w:val="00711371"/>
    <w:rPr>
      <w:rFonts w:ascii="Times New Roman" w:eastAsia="Times New Roman" w:hAnsi="Times New Roman" w:cs="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Tableaucontemporain">
    <w:name w:val="Table Contemporary"/>
    <w:basedOn w:val="TableauNormal"/>
    <w:rsid w:val="00711371"/>
    <w:rPr>
      <w:rFonts w:ascii="Times New Roman" w:eastAsia="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Tabledesillustrations">
    <w:name w:val="table of figures"/>
    <w:basedOn w:val="Normal"/>
    <w:next w:val="Normal"/>
    <w:uiPriority w:val="99"/>
    <w:unhideWhenUsed/>
    <w:rsid w:val="00711371"/>
    <w:pPr>
      <w:spacing w:after="0"/>
    </w:pPr>
  </w:style>
  <w:style w:type="paragraph" w:customStyle="1" w:styleId="paragraphe3">
    <w:name w:val="paragraphe 3"/>
    <w:basedOn w:val="Normal"/>
    <w:rsid w:val="00E44CEB"/>
    <w:pPr>
      <w:spacing w:before="60" w:after="60"/>
      <w:ind w:left="851"/>
    </w:pPr>
    <w:rPr>
      <w:rFonts w:eastAsia="Times New Roman" w:cs="Times New Roman"/>
      <w:color w:val="auto"/>
      <w:sz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6726360">
      <w:bodyDiv w:val="1"/>
      <w:marLeft w:val="0"/>
      <w:marRight w:val="0"/>
      <w:marTop w:val="0"/>
      <w:marBottom w:val="0"/>
      <w:divBdr>
        <w:top w:val="none" w:sz="0" w:space="0" w:color="auto"/>
        <w:left w:val="none" w:sz="0" w:space="0" w:color="auto"/>
        <w:bottom w:val="none" w:sz="0" w:space="0" w:color="auto"/>
        <w:right w:val="none" w:sz="0" w:space="0" w:color="auto"/>
      </w:divBdr>
    </w:div>
    <w:div w:id="1643342321">
      <w:bodyDiv w:val="1"/>
      <w:marLeft w:val="0"/>
      <w:marRight w:val="0"/>
      <w:marTop w:val="0"/>
      <w:marBottom w:val="0"/>
      <w:divBdr>
        <w:top w:val="none" w:sz="0" w:space="0" w:color="auto"/>
        <w:left w:val="none" w:sz="0" w:space="0" w:color="auto"/>
        <w:bottom w:val="none" w:sz="0" w:space="0" w:color="auto"/>
        <w:right w:val="none" w:sz="0" w:space="0" w:color="auto"/>
      </w:divBdr>
    </w:div>
    <w:div w:id="1887791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4.jpeg"/><Relationship Id="rId18" Type="http://schemas.openxmlformats.org/officeDocument/2006/relationships/footer" Target="footer1.xml"/><Relationship Id="rId26" Type="http://schemas.openxmlformats.org/officeDocument/2006/relationships/image" Target="media/image20.emf"/><Relationship Id="rId39" Type="http://schemas.openxmlformats.org/officeDocument/2006/relationships/oleObject" Target="embeddings/Dessin_Microsoft_Visio_2003-20106.vsd"/><Relationship Id="rId21" Type="http://schemas.openxmlformats.org/officeDocument/2006/relationships/footer" Target="footer2.xml"/><Relationship Id="rId34" Type="http://schemas.openxmlformats.org/officeDocument/2006/relationships/image" Target="media/image26.emf"/><Relationship Id="rId42" Type="http://schemas.openxmlformats.org/officeDocument/2006/relationships/image" Target="media/image30.emf"/><Relationship Id="rId47" Type="http://schemas.openxmlformats.org/officeDocument/2006/relationships/oleObject" Target="embeddings/Dessin_Microsoft_Visio_2003-201010.vsd"/><Relationship Id="rId50" Type="http://schemas.openxmlformats.org/officeDocument/2006/relationships/image" Target="media/image34.emf"/><Relationship Id="rId55" Type="http://schemas.openxmlformats.org/officeDocument/2006/relationships/oleObject" Target="embeddings/Dessin_Microsoft_Visio_2003-201014.vsd"/><Relationship Id="rId63"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7.jpeg"/><Relationship Id="rId20" Type="http://schemas.openxmlformats.org/officeDocument/2006/relationships/header" Target="header3.xml"/><Relationship Id="rId29" Type="http://schemas.openxmlformats.org/officeDocument/2006/relationships/image" Target="media/image22.emf"/><Relationship Id="rId41" Type="http://schemas.openxmlformats.org/officeDocument/2006/relationships/oleObject" Target="embeddings/Dessin_Microsoft_Visio_2003-20107.vsd"/><Relationship Id="rId54" Type="http://schemas.openxmlformats.org/officeDocument/2006/relationships/image" Target="media/image36.emf"/><Relationship Id="rId6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9.emf"/><Relationship Id="rId32" Type="http://schemas.openxmlformats.org/officeDocument/2006/relationships/image" Target="media/image24.png"/><Relationship Id="rId37" Type="http://schemas.openxmlformats.org/officeDocument/2006/relationships/oleObject" Target="embeddings/Dessin_Microsoft_Visio_2003-20105.vsd"/><Relationship Id="rId40" Type="http://schemas.openxmlformats.org/officeDocument/2006/relationships/image" Target="media/image29.emf"/><Relationship Id="rId45" Type="http://schemas.openxmlformats.org/officeDocument/2006/relationships/oleObject" Target="embeddings/Dessin_Microsoft_Visio_2003-20109.vsd"/><Relationship Id="rId53" Type="http://schemas.openxmlformats.org/officeDocument/2006/relationships/oleObject" Target="embeddings/Dessin_Microsoft_Visio_2003-201013.vsd"/><Relationship Id="rId58" Type="http://schemas.openxmlformats.org/officeDocument/2006/relationships/oleObject" Target="embeddings/Dessin_Microsoft_Visio_2003-201015.vsd"/><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6.jpeg"/><Relationship Id="rId23" Type="http://schemas.openxmlformats.org/officeDocument/2006/relationships/footer" Target="footer3.xml"/><Relationship Id="rId28" Type="http://schemas.openxmlformats.org/officeDocument/2006/relationships/image" Target="media/image21.emf"/><Relationship Id="rId36" Type="http://schemas.openxmlformats.org/officeDocument/2006/relationships/image" Target="media/image27.emf"/><Relationship Id="rId49" Type="http://schemas.openxmlformats.org/officeDocument/2006/relationships/oleObject" Target="embeddings/Dessin_Microsoft_Visio_2003-201011.vsd"/><Relationship Id="rId57" Type="http://schemas.openxmlformats.org/officeDocument/2006/relationships/image" Target="media/image38.emf"/><Relationship Id="rId61" Type="http://schemas.openxmlformats.org/officeDocument/2006/relationships/header" Target="header5.xml"/><Relationship Id="rId10" Type="http://schemas.openxmlformats.org/officeDocument/2006/relationships/image" Target="media/image4.jpeg"/><Relationship Id="rId19" Type="http://schemas.openxmlformats.org/officeDocument/2006/relationships/header" Target="header2.xml"/><Relationship Id="rId31" Type="http://schemas.openxmlformats.org/officeDocument/2006/relationships/image" Target="media/image23.emf"/><Relationship Id="rId44" Type="http://schemas.openxmlformats.org/officeDocument/2006/relationships/image" Target="media/image31.emf"/><Relationship Id="rId52" Type="http://schemas.openxmlformats.org/officeDocument/2006/relationships/image" Target="media/image35.emf"/><Relationship Id="rId60" Type="http://schemas.openxmlformats.org/officeDocument/2006/relationships/oleObject" Target="embeddings/Dessin_Microsoft_Visio_2003-201016.vsd"/><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2.jpeg"/><Relationship Id="rId14" Type="http://schemas.openxmlformats.org/officeDocument/2006/relationships/image" Target="media/image15.jpeg"/><Relationship Id="rId22" Type="http://schemas.openxmlformats.org/officeDocument/2006/relationships/header" Target="header4.xml"/><Relationship Id="rId27" Type="http://schemas.openxmlformats.org/officeDocument/2006/relationships/oleObject" Target="embeddings/Dessin_Microsoft_Visio_2003-20102.vsd"/><Relationship Id="rId30" Type="http://schemas.openxmlformats.org/officeDocument/2006/relationships/oleObject" Target="embeddings/Dessin_Microsoft_Visio_2003-20103.vsd"/><Relationship Id="rId35" Type="http://schemas.openxmlformats.org/officeDocument/2006/relationships/oleObject" Target="embeddings/Dessin_Microsoft_Visio_2003-20104.vsd"/><Relationship Id="rId43" Type="http://schemas.openxmlformats.org/officeDocument/2006/relationships/oleObject" Target="embeddings/Dessin_Microsoft_Visio_2003-20108.vsd"/><Relationship Id="rId48" Type="http://schemas.openxmlformats.org/officeDocument/2006/relationships/image" Target="media/image33.emf"/><Relationship Id="rId56" Type="http://schemas.openxmlformats.org/officeDocument/2006/relationships/image" Target="media/image37.jpeg"/><Relationship Id="rId64" Type="http://schemas.openxmlformats.org/officeDocument/2006/relationships/header" Target="header7.xml"/><Relationship Id="rId8" Type="http://schemas.openxmlformats.org/officeDocument/2006/relationships/image" Target="media/image11.jpeg"/><Relationship Id="rId51" Type="http://schemas.openxmlformats.org/officeDocument/2006/relationships/oleObject" Target="embeddings/Dessin_Microsoft_Visio_2003-201012.vsd"/><Relationship Id="rId3" Type="http://schemas.openxmlformats.org/officeDocument/2006/relationships/styles" Target="styles.xml"/><Relationship Id="rId12" Type="http://schemas.openxmlformats.org/officeDocument/2006/relationships/image" Target="media/image13.jpeg"/><Relationship Id="rId17" Type="http://schemas.openxmlformats.org/officeDocument/2006/relationships/header" Target="header1.xml"/><Relationship Id="rId25" Type="http://schemas.openxmlformats.org/officeDocument/2006/relationships/oleObject" Target="embeddings/Dessin_Microsoft_Visio_2003-20101.vsd"/><Relationship Id="rId33" Type="http://schemas.openxmlformats.org/officeDocument/2006/relationships/image" Target="media/image25.emf"/><Relationship Id="rId38" Type="http://schemas.openxmlformats.org/officeDocument/2006/relationships/image" Target="media/image28.emf"/><Relationship Id="rId46" Type="http://schemas.openxmlformats.org/officeDocument/2006/relationships/image" Target="media/image32.emf"/><Relationship Id="rId59" Type="http://schemas.openxmlformats.org/officeDocument/2006/relationships/image" Target="media/image39.emf"/></Relationships>
</file>

<file path=word/_rels/footer1.xml.rels><?xml version="1.0" encoding="UTF-8" standalone="yes"?>
<Relationships xmlns="http://schemas.openxmlformats.org/package/2006/relationships"><Relationship Id="rId1" Type="http://schemas.openxmlformats.org/officeDocument/2006/relationships/image" Target="media/image18.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10.gif"/><Relationship Id="rId4" Type="http://schemas.openxmlformats.org/officeDocument/2006/relationships/image" Target="media/image4.png"/><Relationship Id="rId9"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D:\Model'O%202013\BOITE%20MODELO%202013_Fevrier\MODELES\OFFRES\A4%20RV\marche%20villes%20avec%20logo.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E24DD2-9680-49D8-872C-CAF272CE4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marche villes avec logo.dotx</Template>
  <TotalTime>0</TotalTime>
  <Pages>1</Pages>
  <Words>13381</Words>
  <Characters>73598</Characters>
  <Application>Microsoft Office Word</Application>
  <DocSecurity>0</DocSecurity>
  <Lines>613</Lines>
  <Paragraphs>173</Paragraphs>
  <ScaleCrop>false</ScaleCrop>
  <HeadingPairs>
    <vt:vector size="4" baseType="variant">
      <vt:variant>
        <vt:lpstr>Titre</vt:lpstr>
      </vt:variant>
      <vt:variant>
        <vt:i4>1</vt:i4>
      </vt:variant>
      <vt:variant>
        <vt:lpstr>Titres</vt:lpstr>
      </vt:variant>
      <vt:variant>
        <vt:i4>67</vt:i4>
      </vt:variant>
    </vt:vector>
  </HeadingPairs>
  <TitlesOfParts>
    <vt:vector size="68" baseType="lpstr">
      <vt:lpstr/>
      <vt:lpstr>Présentation du Document </vt:lpstr>
      <vt:lpstr>Description du service Ligne FTTH Pro</vt:lpstr>
      <vt:lpstr>    Description générale du service</vt:lpstr>
      <vt:lpstr>    Schémas de principe</vt:lpstr>
      <vt:lpstr>    Classes de service réseau</vt:lpstr>
      <vt:lpstr>Infrastructures de Collecte</vt:lpstr>
      <vt:lpstr>    Collecte Point-Multipoint</vt:lpstr>
      <vt:lpstr>        Synoptique</vt:lpstr>
      <vt:lpstr>        Caractéristiques des éléments actifs</vt:lpstr>
      <vt:lpstr>    Format du Circuit-Id</vt:lpstr>
      <vt:lpstr>        Circuit-Id</vt:lpstr>
      <vt:lpstr>        DHCPv4</vt:lpstr>
      <vt:lpstr>        DHCPv6</vt:lpstr>
      <vt:lpstr>        PPPoE Tag</vt:lpstr>
      <vt:lpstr>        Sysname</vt:lpstr>
      <vt:lpstr>        Format du Circuit-ID spécifique aux OLTs</vt:lpstr>
      <vt:lpstr>Interfaces d’accès au service</vt:lpstr>
      <vt:lpstr>    L’interface Abonné</vt:lpstr>
      <vt:lpstr>        Spécifications du port Ethernet de l’ONT</vt:lpstr>
      <vt:lpstr>        Raccordement Abonné sur interface 10-BaseT ou 100-BaseT</vt:lpstr>
      <vt:lpstr>        Raccordement Abonné sur interface 1000-BaseT</vt:lpstr>
      <vt:lpstr>        Spécifications IP</vt:lpstr>
      <vt:lpstr>    L’interface de Collecte</vt:lpstr>
      <vt:lpstr>        Spécification des interfaces physiques</vt:lpstr>
      <vt:lpstr>        Interconnexion IP</vt:lpstr>
      <vt:lpstr>Mode d’accès et livraison IPoE</vt:lpstr>
      <vt:lpstr>    Gestion IP/DHCP Abonné</vt:lpstr>
      <vt:lpstr>    Gestion profil de QoS Abonné</vt:lpstr>
      <vt:lpstr>    Paramétrage IP et DHCP</vt:lpstr>
      <vt:lpstr>        Durée de vie des adresses IPv6</vt:lpstr>
      <vt:lpstr>        Compteurs DHCP</vt:lpstr>
      <vt:lpstr>    Mode DHCP et RADIUS</vt:lpstr>
      <vt:lpstr>        Authentification et adressage IP de l’abonné</vt:lpstr>
      <vt:lpstr>        Détail des échanges RADIUS et DHCPv4</vt:lpstr>
      <vt:lpstr>        Détail des échanges RADIUS et DHCPv6</vt:lpstr>
      <vt:lpstr>    Mode Full RADIUS</vt:lpstr>
      <vt:lpstr>        Authentification et adressage IP de l’abonné</vt:lpstr>
      <vt:lpstr>        Détail des échanges RADIUS et DHCP</vt:lpstr>
      <vt:lpstr>        Détail des échanges RADIUS et DHCPv6</vt:lpstr>
      <vt:lpstr>        Limitation connue</vt:lpstr>
      <vt:lpstr>    Adressage IP des abonnés</vt:lpstr>
      <vt:lpstr>        Type d’adressage</vt:lpstr>
      <vt:lpstr>        Gestion des pools IP des abonnés</vt:lpstr>
      <vt:lpstr>        Adresses IP réservées</vt:lpstr>
      <vt:lpstr>    Profils de QoS Abonné IPoE</vt:lpstr>
      <vt:lpstr>Mode d’accès PPP et livraison L2TP</vt:lpstr>
      <vt:lpstr>    Principe et modélisation de la livraison L2TP</vt:lpstr>
      <vt:lpstr>    Tunnel L2TP</vt:lpstr>
      <vt:lpstr>    Identification Abonné</vt:lpstr>
      <vt:lpstr>        Identification sur la base du « User-Name »</vt:lpstr>
      <vt:lpstr>        Identification sur la base du «Agent-Circuit-Id »</vt:lpstr>
      <vt:lpstr>    Adressage IP des abonnés</vt:lpstr>
      <vt:lpstr>    Profils de QoS Abonné PPP</vt:lpstr>
      <vt:lpstr>        Trafic descendant</vt:lpstr>
      <vt:lpstr>        Trafic montant</vt:lpstr>
      <vt:lpstr>    Classification et CoS</vt:lpstr>
      <vt:lpstr>Echanges RADIUS</vt:lpstr>
      <vt:lpstr>    Serveurs RADIUS Fournisseur et ISP</vt:lpstr>
      <vt:lpstr>    Echanges RADIUS en mode IPoE</vt:lpstr>
      <vt:lpstr>        Access-Request envoyé au client</vt:lpstr>
      <vt:lpstr>        Access-Accept du client</vt:lpstr>
      <vt:lpstr>    Echanges RADIUS en mode PPPoE</vt:lpstr>
      <vt:lpstr>        Etablissement des tunnels L2TP</vt:lpstr>
      <vt:lpstr>        Synthèse des échanges lors de l’établissement d’une session PPP-L2TP</vt:lpstr>
      <vt:lpstr>        Attributs Radius échangés</vt:lpstr>
      <vt:lpstr>Annexe 1 : Dictionnaire RADIUS</vt:lpstr>
      <vt:lpstr>Annexe 2: Glossaire</vt:lpstr>
    </vt:vector>
  </TitlesOfParts>
  <Company>BOUYGUES-CONSTRUCTION</Company>
  <LinksUpToDate>false</LinksUpToDate>
  <CharactersWithSpaces>86806</CharactersWithSpaces>
  <SharedDoc>false</SharedDoc>
  <HLinks>
    <vt:vector size="276" baseType="variant">
      <vt:variant>
        <vt:i4>1769526</vt:i4>
      </vt:variant>
      <vt:variant>
        <vt:i4>272</vt:i4>
      </vt:variant>
      <vt:variant>
        <vt:i4>0</vt:i4>
      </vt:variant>
      <vt:variant>
        <vt:i4>5</vt:i4>
      </vt:variant>
      <vt:variant>
        <vt:lpwstr/>
      </vt:variant>
      <vt:variant>
        <vt:lpwstr>_Toc353568049</vt:lpwstr>
      </vt:variant>
      <vt:variant>
        <vt:i4>1769526</vt:i4>
      </vt:variant>
      <vt:variant>
        <vt:i4>266</vt:i4>
      </vt:variant>
      <vt:variant>
        <vt:i4>0</vt:i4>
      </vt:variant>
      <vt:variant>
        <vt:i4>5</vt:i4>
      </vt:variant>
      <vt:variant>
        <vt:lpwstr/>
      </vt:variant>
      <vt:variant>
        <vt:lpwstr>_Toc353568048</vt:lpwstr>
      </vt:variant>
      <vt:variant>
        <vt:i4>1769526</vt:i4>
      </vt:variant>
      <vt:variant>
        <vt:i4>260</vt:i4>
      </vt:variant>
      <vt:variant>
        <vt:i4>0</vt:i4>
      </vt:variant>
      <vt:variant>
        <vt:i4>5</vt:i4>
      </vt:variant>
      <vt:variant>
        <vt:lpwstr/>
      </vt:variant>
      <vt:variant>
        <vt:lpwstr>_Toc353568047</vt:lpwstr>
      </vt:variant>
      <vt:variant>
        <vt:i4>1769526</vt:i4>
      </vt:variant>
      <vt:variant>
        <vt:i4>254</vt:i4>
      </vt:variant>
      <vt:variant>
        <vt:i4>0</vt:i4>
      </vt:variant>
      <vt:variant>
        <vt:i4>5</vt:i4>
      </vt:variant>
      <vt:variant>
        <vt:lpwstr/>
      </vt:variant>
      <vt:variant>
        <vt:lpwstr>_Toc353568046</vt:lpwstr>
      </vt:variant>
      <vt:variant>
        <vt:i4>1769526</vt:i4>
      </vt:variant>
      <vt:variant>
        <vt:i4>248</vt:i4>
      </vt:variant>
      <vt:variant>
        <vt:i4>0</vt:i4>
      </vt:variant>
      <vt:variant>
        <vt:i4>5</vt:i4>
      </vt:variant>
      <vt:variant>
        <vt:lpwstr/>
      </vt:variant>
      <vt:variant>
        <vt:lpwstr>_Toc353568045</vt:lpwstr>
      </vt:variant>
      <vt:variant>
        <vt:i4>1769526</vt:i4>
      </vt:variant>
      <vt:variant>
        <vt:i4>242</vt:i4>
      </vt:variant>
      <vt:variant>
        <vt:i4>0</vt:i4>
      </vt:variant>
      <vt:variant>
        <vt:i4>5</vt:i4>
      </vt:variant>
      <vt:variant>
        <vt:lpwstr/>
      </vt:variant>
      <vt:variant>
        <vt:lpwstr>_Toc353568044</vt:lpwstr>
      </vt:variant>
      <vt:variant>
        <vt:i4>1769526</vt:i4>
      </vt:variant>
      <vt:variant>
        <vt:i4>236</vt:i4>
      </vt:variant>
      <vt:variant>
        <vt:i4>0</vt:i4>
      </vt:variant>
      <vt:variant>
        <vt:i4>5</vt:i4>
      </vt:variant>
      <vt:variant>
        <vt:lpwstr/>
      </vt:variant>
      <vt:variant>
        <vt:lpwstr>_Toc353568043</vt:lpwstr>
      </vt:variant>
      <vt:variant>
        <vt:i4>1769526</vt:i4>
      </vt:variant>
      <vt:variant>
        <vt:i4>230</vt:i4>
      </vt:variant>
      <vt:variant>
        <vt:i4>0</vt:i4>
      </vt:variant>
      <vt:variant>
        <vt:i4>5</vt:i4>
      </vt:variant>
      <vt:variant>
        <vt:lpwstr/>
      </vt:variant>
      <vt:variant>
        <vt:lpwstr>_Toc353568042</vt:lpwstr>
      </vt:variant>
      <vt:variant>
        <vt:i4>1769526</vt:i4>
      </vt:variant>
      <vt:variant>
        <vt:i4>224</vt:i4>
      </vt:variant>
      <vt:variant>
        <vt:i4>0</vt:i4>
      </vt:variant>
      <vt:variant>
        <vt:i4>5</vt:i4>
      </vt:variant>
      <vt:variant>
        <vt:lpwstr/>
      </vt:variant>
      <vt:variant>
        <vt:lpwstr>_Toc353568041</vt:lpwstr>
      </vt:variant>
      <vt:variant>
        <vt:i4>1769526</vt:i4>
      </vt:variant>
      <vt:variant>
        <vt:i4>218</vt:i4>
      </vt:variant>
      <vt:variant>
        <vt:i4>0</vt:i4>
      </vt:variant>
      <vt:variant>
        <vt:i4>5</vt:i4>
      </vt:variant>
      <vt:variant>
        <vt:lpwstr/>
      </vt:variant>
      <vt:variant>
        <vt:lpwstr>_Toc353568040</vt:lpwstr>
      </vt:variant>
      <vt:variant>
        <vt:i4>1835062</vt:i4>
      </vt:variant>
      <vt:variant>
        <vt:i4>212</vt:i4>
      </vt:variant>
      <vt:variant>
        <vt:i4>0</vt:i4>
      </vt:variant>
      <vt:variant>
        <vt:i4>5</vt:i4>
      </vt:variant>
      <vt:variant>
        <vt:lpwstr/>
      </vt:variant>
      <vt:variant>
        <vt:lpwstr>_Toc353568039</vt:lpwstr>
      </vt:variant>
      <vt:variant>
        <vt:i4>1835062</vt:i4>
      </vt:variant>
      <vt:variant>
        <vt:i4>206</vt:i4>
      </vt:variant>
      <vt:variant>
        <vt:i4>0</vt:i4>
      </vt:variant>
      <vt:variant>
        <vt:i4>5</vt:i4>
      </vt:variant>
      <vt:variant>
        <vt:lpwstr/>
      </vt:variant>
      <vt:variant>
        <vt:lpwstr>_Toc353568038</vt:lpwstr>
      </vt:variant>
      <vt:variant>
        <vt:i4>1835062</vt:i4>
      </vt:variant>
      <vt:variant>
        <vt:i4>200</vt:i4>
      </vt:variant>
      <vt:variant>
        <vt:i4>0</vt:i4>
      </vt:variant>
      <vt:variant>
        <vt:i4>5</vt:i4>
      </vt:variant>
      <vt:variant>
        <vt:lpwstr/>
      </vt:variant>
      <vt:variant>
        <vt:lpwstr>_Toc353568037</vt:lpwstr>
      </vt:variant>
      <vt:variant>
        <vt:i4>1835062</vt:i4>
      </vt:variant>
      <vt:variant>
        <vt:i4>194</vt:i4>
      </vt:variant>
      <vt:variant>
        <vt:i4>0</vt:i4>
      </vt:variant>
      <vt:variant>
        <vt:i4>5</vt:i4>
      </vt:variant>
      <vt:variant>
        <vt:lpwstr/>
      </vt:variant>
      <vt:variant>
        <vt:lpwstr>_Toc353568036</vt:lpwstr>
      </vt:variant>
      <vt:variant>
        <vt:i4>1835062</vt:i4>
      </vt:variant>
      <vt:variant>
        <vt:i4>188</vt:i4>
      </vt:variant>
      <vt:variant>
        <vt:i4>0</vt:i4>
      </vt:variant>
      <vt:variant>
        <vt:i4>5</vt:i4>
      </vt:variant>
      <vt:variant>
        <vt:lpwstr/>
      </vt:variant>
      <vt:variant>
        <vt:lpwstr>_Toc353568035</vt:lpwstr>
      </vt:variant>
      <vt:variant>
        <vt:i4>1835062</vt:i4>
      </vt:variant>
      <vt:variant>
        <vt:i4>182</vt:i4>
      </vt:variant>
      <vt:variant>
        <vt:i4>0</vt:i4>
      </vt:variant>
      <vt:variant>
        <vt:i4>5</vt:i4>
      </vt:variant>
      <vt:variant>
        <vt:lpwstr/>
      </vt:variant>
      <vt:variant>
        <vt:lpwstr>_Toc353568034</vt:lpwstr>
      </vt:variant>
      <vt:variant>
        <vt:i4>1835062</vt:i4>
      </vt:variant>
      <vt:variant>
        <vt:i4>176</vt:i4>
      </vt:variant>
      <vt:variant>
        <vt:i4>0</vt:i4>
      </vt:variant>
      <vt:variant>
        <vt:i4>5</vt:i4>
      </vt:variant>
      <vt:variant>
        <vt:lpwstr/>
      </vt:variant>
      <vt:variant>
        <vt:lpwstr>_Toc353568033</vt:lpwstr>
      </vt:variant>
      <vt:variant>
        <vt:i4>1835062</vt:i4>
      </vt:variant>
      <vt:variant>
        <vt:i4>170</vt:i4>
      </vt:variant>
      <vt:variant>
        <vt:i4>0</vt:i4>
      </vt:variant>
      <vt:variant>
        <vt:i4>5</vt:i4>
      </vt:variant>
      <vt:variant>
        <vt:lpwstr/>
      </vt:variant>
      <vt:variant>
        <vt:lpwstr>_Toc353568032</vt:lpwstr>
      </vt:variant>
      <vt:variant>
        <vt:i4>1835062</vt:i4>
      </vt:variant>
      <vt:variant>
        <vt:i4>164</vt:i4>
      </vt:variant>
      <vt:variant>
        <vt:i4>0</vt:i4>
      </vt:variant>
      <vt:variant>
        <vt:i4>5</vt:i4>
      </vt:variant>
      <vt:variant>
        <vt:lpwstr/>
      </vt:variant>
      <vt:variant>
        <vt:lpwstr>_Toc353568031</vt:lpwstr>
      </vt:variant>
      <vt:variant>
        <vt:i4>1835062</vt:i4>
      </vt:variant>
      <vt:variant>
        <vt:i4>158</vt:i4>
      </vt:variant>
      <vt:variant>
        <vt:i4>0</vt:i4>
      </vt:variant>
      <vt:variant>
        <vt:i4>5</vt:i4>
      </vt:variant>
      <vt:variant>
        <vt:lpwstr/>
      </vt:variant>
      <vt:variant>
        <vt:lpwstr>_Toc353568030</vt:lpwstr>
      </vt:variant>
      <vt:variant>
        <vt:i4>1900598</vt:i4>
      </vt:variant>
      <vt:variant>
        <vt:i4>152</vt:i4>
      </vt:variant>
      <vt:variant>
        <vt:i4>0</vt:i4>
      </vt:variant>
      <vt:variant>
        <vt:i4>5</vt:i4>
      </vt:variant>
      <vt:variant>
        <vt:lpwstr/>
      </vt:variant>
      <vt:variant>
        <vt:lpwstr>_Toc353568029</vt:lpwstr>
      </vt:variant>
      <vt:variant>
        <vt:i4>1900598</vt:i4>
      </vt:variant>
      <vt:variant>
        <vt:i4>146</vt:i4>
      </vt:variant>
      <vt:variant>
        <vt:i4>0</vt:i4>
      </vt:variant>
      <vt:variant>
        <vt:i4>5</vt:i4>
      </vt:variant>
      <vt:variant>
        <vt:lpwstr/>
      </vt:variant>
      <vt:variant>
        <vt:lpwstr>_Toc353568028</vt:lpwstr>
      </vt:variant>
      <vt:variant>
        <vt:i4>1900598</vt:i4>
      </vt:variant>
      <vt:variant>
        <vt:i4>140</vt:i4>
      </vt:variant>
      <vt:variant>
        <vt:i4>0</vt:i4>
      </vt:variant>
      <vt:variant>
        <vt:i4>5</vt:i4>
      </vt:variant>
      <vt:variant>
        <vt:lpwstr/>
      </vt:variant>
      <vt:variant>
        <vt:lpwstr>_Toc353568027</vt:lpwstr>
      </vt:variant>
      <vt:variant>
        <vt:i4>1900598</vt:i4>
      </vt:variant>
      <vt:variant>
        <vt:i4>134</vt:i4>
      </vt:variant>
      <vt:variant>
        <vt:i4>0</vt:i4>
      </vt:variant>
      <vt:variant>
        <vt:i4>5</vt:i4>
      </vt:variant>
      <vt:variant>
        <vt:lpwstr/>
      </vt:variant>
      <vt:variant>
        <vt:lpwstr>_Toc353568026</vt:lpwstr>
      </vt:variant>
      <vt:variant>
        <vt:i4>1900598</vt:i4>
      </vt:variant>
      <vt:variant>
        <vt:i4>128</vt:i4>
      </vt:variant>
      <vt:variant>
        <vt:i4>0</vt:i4>
      </vt:variant>
      <vt:variant>
        <vt:i4>5</vt:i4>
      </vt:variant>
      <vt:variant>
        <vt:lpwstr/>
      </vt:variant>
      <vt:variant>
        <vt:lpwstr>_Toc353568025</vt:lpwstr>
      </vt:variant>
      <vt:variant>
        <vt:i4>1900598</vt:i4>
      </vt:variant>
      <vt:variant>
        <vt:i4>122</vt:i4>
      </vt:variant>
      <vt:variant>
        <vt:i4>0</vt:i4>
      </vt:variant>
      <vt:variant>
        <vt:i4>5</vt:i4>
      </vt:variant>
      <vt:variant>
        <vt:lpwstr/>
      </vt:variant>
      <vt:variant>
        <vt:lpwstr>_Toc353568024</vt:lpwstr>
      </vt:variant>
      <vt:variant>
        <vt:i4>1900598</vt:i4>
      </vt:variant>
      <vt:variant>
        <vt:i4>116</vt:i4>
      </vt:variant>
      <vt:variant>
        <vt:i4>0</vt:i4>
      </vt:variant>
      <vt:variant>
        <vt:i4>5</vt:i4>
      </vt:variant>
      <vt:variant>
        <vt:lpwstr/>
      </vt:variant>
      <vt:variant>
        <vt:lpwstr>_Toc353568023</vt:lpwstr>
      </vt:variant>
      <vt:variant>
        <vt:i4>1900598</vt:i4>
      </vt:variant>
      <vt:variant>
        <vt:i4>110</vt:i4>
      </vt:variant>
      <vt:variant>
        <vt:i4>0</vt:i4>
      </vt:variant>
      <vt:variant>
        <vt:i4>5</vt:i4>
      </vt:variant>
      <vt:variant>
        <vt:lpwstr/>
      </vt:variant>
      <vt:variant>
        <vt:lpwstr>_Toc353568022</vt:lpwstr>
      </vt:variant>
      <vt:variant>
        <vt:i4>1900598</vt:i4>
      </vt:variant>
      <vt:variant>
        <vt:i4>104</vt:i4>
      </vt:variant>
      <vt:variant>
        <vt:i4>0</vt:i4>
      </vt:variant>
      <vt:variant>
        <vt:i4>5</vt:i4>
      </vt:variant>
      <vt:variant>
        <vt:lpwstr/>
      </vt:variant>
      <vt:variant>
        <vt:lpwstr>_Toc353568021</vt:lpwstr>
      </vt:variant>
      <vt:variant>
        <vt:i4>1900598</vt:i4>
      </vt:variant>
      <vt:variant>
        <vt:i4>98</vt:i4>
      </vt:variant>
      <vt:variant>
        <vt:i4>0</vt:i4>
      </vt:variant>
      <vt:variant>
        <vt:i4>5</vt:i4>
      </vt:variant>
      <vt:variant>
        <vt:lpwstr/>
      </vt:variant>
      <vt:variant>
        <vt:lpwstr>_Toc353568020</vt:lpwstr>
      </vt:variant>
      <vt:variant>
        <vt:i4>1966134</vt:i4>
      </vt:variant>
      <vt:variant>
        <vt:i4>92</vt:i4>
      </vt:variant>
      <vt:variant>
        <vt:i4>0</vt:i4>
      </vt:variant>
      <vt:variant>
        <vt:i4>5</vt:i4>
      </vt:variant>
      <vt:variant>
        <vt:lpwstr/>
      </vt:variant>
      <vt:variant>
        <vt:lpwstr>_Toc353568019</vt:lpwstr>
      </vt:variant>
      <vt:variant>
        <vt:i4>1966134</vt:i4>
      </vt:variant>
      <vt:variant>
        <vt:i4>86</vt:i4>
      </vt:variant>
      <vt:variant>
        <vt:i4>0</vt:i4>
      </vt:variant>
      <vt:variant>
        <vt:i4>5</vt:i4>
      </vt:variant>
      <vt:variant>
        <vt:lpwstr/>
      </vt:variant>
      <vt:variant>
        <vt:lpwstr>_Toc353568018</vt:lpwstr>
      </vt:variant>
      <vt:variant>
        <vt:i4>1966134</vt:i4>
      </vt:variant>
      <vt:variant>
        <vt:i4>80</vt:i4>
      </vt:variant>
      <vt:variant>
        <vt:i4>0</vt:i4>
      </vt:variant>
      <vt:variant>
        <vt:i4>5</vt:i4>
      </vt:variant>
      <vt:variant>
        <vt:lpwstr/>
      </vt:variant>
      <vt:variant>
        <vt:lpwstr>_Toc353568017</vt:lpwstr>
      </vt:variant>
      <vt:variant>
        <vt:i4>1966134</vt:i4>
      </vt:variant>
      <vt:variant>
        <vt:i4>74</vt:i4>
      </vt:variant>
      <vt:variant>
        <vt:i4>0</vt:i4>
      </vt:variant>
      <vt:variant>
        <vt:i4>5</vt:i4>
      </vt:variant>
      <vt:variant>
        <vt:lpwstr/>
      </vt:variant>
      <vt:variant>
        <vt:lpwstr>_Toc353568016</vt:lpwstr>
      </vt:variant>
      <vt:variant>
        <vt:i4>1966134</vt:i4>
      </vt:variant>
      <vt:variant>
        <vt:i4>68</vt:i4>
      </vt:variant>
      <vt:variant>
        <vt:i4>0</vt:i4>
      </vt:variant>
      <vt:variant>
        <vt:i4>5</vt:i4>
      </vt:variant>
      <vt:variant>
        <vt:lpwstr/>
      </vt:variant>
      <vt:variant>
        <vt:lpwstr>_Toc353568015</vt:lpwstr>
      </vt:variant>
      <vt:variant>
        <vt:i4>1966134</vt:i4>
      </vt:variant>
      <vt:variant>
        <vt:i4>62</vt:i4>
      </vt:variant>
      <vt:variant>
        <vt:i4>0</vt:i4>
      </vt:variant>
      <vt:variant>
        <vt:i4>5</vt:i4>
      </vt:variant>
      <vt:variant>
        <vt:lpwstr/>
      </vt:variant>
      <vt:variant>
        <vt:lpwstr>_Toc353568014</vt:lpwstr>
      </vt:variant>
      <vt:variant>
        <vt:i4>1966134</vt:i4>
      </vt:variant>
      <vt:variant>
        <vt:i4>56</vt:i4>
      </vt:variant>
      <vt:variant>
        <vt:i4>0</vt:i4>
      </vt:variant>
      <vt:variant>
        <vt:i4>5</vt:i4>
      </vt:variant>
      <vt:variant>
        <vt:lpwstr/>
      </vt:variant>
      <vt:variant>
        <vt:lpwstr>_Toc353568013</vt:lpwstr>
      </vt:variant>
      <vt:variant>
        <vt:i4>1966134</vt:i4>
      </vt:variant>
      <vt:variant>
        <vt:i4>50</vt:i4>
      </vt:variant>
      <vt:variant>
        <vt:i4>0</vt:i4>
      </vt:variant>
      <vt:variant>
        <vt:i4>5</vt:i4>
      </vt:variant>
      <vt:variant>
        <vt:lpwstr/>
      </vt:variant>
      <vt:variant>
        <vt:lpwstr>_Toc353568012</vt:lpwstr>
      </vt:variant>
      <vt:variant>
        <vt:i4>1966134</vt:i4>
      </vt:variant>
      <vt:variant>
        <vt:i4>44</vt:i4>
      </vt:variant>
      <vt:variant>
        <vt:i4>0</vt:i4>
      </vt:variant>
      <vt:variant>
        <vt:i4>5</vt:i4>
      </vt:variant>
      <vt:variant>
        <vt:lpwstr/>
      </vt:variant>
      <vt:variant>
        <vt:lpwstr>_Toc353568011</vt:lpwstr>
      </vt:variant>
      <vt:variant>
        <vt:i4>1966134</vt:i4>
      </vt:variant>
      <vt:variant>
        <vt:i4>38</vt:i4>
      </vt:variant>
      <vt:variant>
        <vt:i4>0</vt:i4>
      </vt:variant>
      <vt:variant>
        <vt:i4>5</vt:i4>
      </vt:variant>
      <vt:variant>
        <vt:lpwstr/>
      </vt:variant>
      <vt:variant>
        <vt:lpwstr>_Toc353568010</vt:lpwstr>
      </vt:variant>
      <vt:variant>
        <vt:i4>2031670</vt:i4>
      </vt:variant>
      <vt:variant>
        <vt:i4>32</vt:i4>
      </vt:variant>
      <vt:variant>
        <vt:i4>0</vt:i4>
      </vt:variant>
      <vt:variant>
        <vt:i4>5</vt:i4>
      </vt:variant>
      <vt:variant>
        <vt:lpwstr/>
      </vt:variant>
      <vt:variant>
        <vt:lpwstr>_Toc353568009</vt:lpwstr>
      </vt:variant>
      <vt:variant>
        <vt:i4>2031670</vt:i4>
      </vt:variant>
      <vt:variant>
        <vt:i4>26</vt:i4>
      </vt:variant>
      <vt:variant>
        <vt:i4>0</vt:i4>
      </vt:variant>
      <vt:variant>
        <vt:i4>5</vt:i4>
      </vt:variant>
      <vt:variant>
        <vt:lpwstr/>
      </vt:variant>
      <vt:variant>
        <vt:lpwstr>_Toc353568008</vt:lpwstr>
      </vt:variant>
      <vt:variant>
        <vt:i4>2031670</vt:i4>
      </vt:variant>
      <vt:variant>
        <vt:i4>20</vt:i4>
      </vt:variant>
      <vt:variant>
        <vt:i4>0</vt:i4>
      </vt:variant>
      <vt:variant>
        <vt:i4>5</vt:i4>
      </vt:variant>
      <vt:variant>
        <vt:lpwstr/>
      </vt:variant>
      <vt:variant>
        <vt:lpwstr>_Toc353568007</vt:lpwstr>
      </vt:variant>
      <vt:variant>
        <vt:i4>2031670</vt:i4>
      </vt:variant>
      <vt:variant>
        <vt:i4>14</vt:i4>
      </vt:variant>
      <vt:variant>
        <vt:i4>0</vt:i4>
      </vt:variant>
      <vt:variant>
        <vt:i4>5</vt:i4>
      </vt:variant>
      <vt:variant>
        <vt:lpwstr/>
      </vt:variant>
      <vt:variant>
        <vt:lpwstr>_Toc353568006</vt:lpwstr>
      </vt:variant>
      <vt:variant>
        <vt:i4>2031670</vt:i4>
      </vt:variant>
      <vt:variant>
        <vt:i4>8</vt:i4>
      </vt:variant>
      <vt:variant>
        <vt:i4>0</vt:i4>
      </vt:variant>
      <vt:variant>
        <vt:i4>5</vt:i4>
      </vt:variant>
      <vt:variant>
        <vt:lpwstr/>
      </vt:variant>
      <vt:variant>
        <vt:lpwstr>_Toc353568005</vt:lpwstr>
      </vt:variant>
      <vt:variant>
        <vt:i4>2031670</vt:i4>
      </vt:variant>
      <vt:variant>
        <vt:i4>2</vt:i4>
      </vt:variant>
      <vt:variant>
        <vt:i4>0</vt:i4>
      </vt:variant>
      <vt:variant>
        <vt:i4>5</vt:i4>
      </vt:variant>
      <vt:variant>
        <vt:lpwstr/>
      </vt:variant>
      <vt:variant>
        <vt:lpwstr>_Toc353568004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AXIONE</dc:creator>
  <cp:keywords/>
  <dc:description/>
  <cp:lastModifiedBy>Axione</cp:lastModifiedBy>
  <cp:revision>24</cp:revision>
  <cp:lastPrinted>2018-01-26T10:39:00Z</cp:lastPrinted>
  <dcterms:created xsi:type="dcterms:W3CDTF">2018-03-12T15:33:00Z</dcterms:created>
  <dcterms:modified xsi:type="dcterms:W3CDTF">2020-03-24T10:08:00Z</dcterms:modified>
</cp:coreProperties>
</file>